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E7E95" w:rsidTr="00C9744A">
        <w:tc>
          <w:tcPr>
            <w:tcW w:w="4148" w:type="dxa"/>
          </w:tcPr>
          <w:p w:rsidR="008E7E95" w:rsidRDefault="008E7E95" w:rsidP="006E3240">
            <w:pPr>
              <w:pStyle w:val="a3"/>
              <w:bidi w:val="0"/>
              <w:spacing w:line="276" w:lineRule="auto"/>
              <w:rPr>
                <w:rtl/>
              </w:rPr>
            </w:pPr>
          </w:p>
        </w:tc>
        <w:tc>
          <w:tcPr>
            <w:tcW w:w="4148" w:type="dxa"/>
          </w:tcPr>
          <w:p w:rsidR="008E7E95" w:rsidRDefault="008E7E95" w:rsidP="006E3240">
            <w:pPr>
              <w:pStyle w:val="a3"/>
              <w:bidi w:val="0"/>
              <w:spacing w:line="276" w:lineRule="auto"/>
            </w:pPr>
          </w:p>
        </w:tc>
      </w:tr>
    </w:tbl>
    <w:p w:rsidR="0030396C" w:rsidRPr="0030396C" w:rsidRDefault="0030396C" w:rsidP="006E3240">
      <w:pPr>
        <w:pStyle w:val="Pa1"/>
        <w:spacing w:line="276" w:lineRule="auto"/>
        <w:jc w:val="center"/>
        <w:rPr>
          <w:rStyle w:val="A00"/>
          <w:rFonts w:ascii="Comic Sans MS" w:hAnsi="Comic Sans MS"/>
          <w:sz w:val="32"/>
          <w:szCs w:val="32"/>
        </w:rPr>
      </w:pPr>
      <w:r w:rsidRPr="0030396C">
        <w:rPr>
          <w:rStyle w:val="A00"/>
          <w:rFonts w:ascii="Comic Sans MS" w:hAnsi="Comic Sans MS"/>
          <w:sz w:val="32"/>
          <w:szCs w:val="32"/>
        </w:rPr>
        <w:t>The 5</w:t>
      </w:r>
      <w:r w:rsidRPr="0030396C">
        <w:rPr>
          <w:rStyle w:val="A00"/>
          <w:rFonts w:ascii="Comic Sans MS" w:hAnsi="Comic Sans MS"/>
          <w:sz w:val="32"/>
          <w:szCs w:val="32"/>
          <w:vertAlign w:val="superscript"/>
        </w:rPr>
        <w:t>th</w:t>
      </w:r>
      <w:r w:rsidRPr="0030396C">
        <w:rPr>
          <w:rStyle w:val="A00"/>
          <w:rFonts w:ascii="Comic Sans MS" w:hAnsi="Comic Sans MS"/>
          <w:sz w:val="32"/>
          <w:szCs w:val="32"/>
        </w:rPr>
        <w:t xml:space="preserve"> Israeli Society of Extracellular Vesicels Research (ISREV)</w:t>
      </w:r>
    </w:p>
    <w:p w:rsidR="0030396C" w:rsidRPr="0030396C" w:rsidRDefault="0030396C" w:rsidP="006E3240">
      <w:pPr>
        <w:pStyle w:val="Pa1"/>
        <w:spacing w:line="276" w:lineRule="auto"/>
        <w:jc w:val="center"/>
        <w:rPr>
          <w:rStyle w:val="A00"/>
          <w:rFonts w:ascii="Comic Sans MS" w:hAnsi="Comic Sans MS"/>
          <w:sz w:val="32"/>
          <w:szCs w:val="32"/>
        </w:rPr>
      </w:pPr>
      <w:r w:rsidRPr="0030396C">
        <w:rPr>
          <w:rStyle w:val="A00"/>
          <w:rFonts w:ascii="Comic Sans MS" w:hAnsi="Comic Sans MS"/>
          <w:sz w:val="32"/>
          <w:szCs w:val="32"/>
        </w:rPr>
        <w:t>Annual Meeting, May 22, 2025</w:t>
      </w:r>
    </w:p>
    <w:p w:rsidR="00EE3568" w:rsidRPr="00824475" w:rsidRDefault="00EE3568" w:rsidP="00EE3568">
      <w:pPr>
        <w:pStyle w:val="ab"/>
        <w:spacing w:before="461"/>
        <w:ind w:left="1247"/>
        <w:rPr>
          <w:rFonts w:ascii="Arial" w:cstheme="minorBidi"/>
          <w:sz w:val="32"/>
          <w:szCs w:val="32"/>
          <w:rtl/>
          <w:lang w:bidi="he-IL"/>
        </w:rPr>
      </w:pPr>
      <w:r w:rsidRPr="00824475">
        <w:rPr>
          <w:rFonts w:ascii="Arial"/>
          <w:spacing w:val="-2"/>
          <w:sz w:val="32"/>
          <w:szCs w:val="32"/>
        </w:rPr>
        <w:t>AGENDA</w:t>
      </w:r>
    </w:p>
    <w:p w:rsidR="00EE3568" w:rsidRPr="00824475" w:rsidRDefault="00EE3568" w:rsidP="00EE3568">
      <w:pPr>
        <w:bidi w:val="0"/>
        <w:spacing w:before="298"/>
        <w:ind w:left="114"/>
        <w:rPr>
          <w:rFonts w:ascii="Arial" w:eastAsia="Comic Sans MS" w:hAnsi="Comic Sans MS" w:cs="Comic Sans MS"/>
          <w:b/>
          <w:bCs/>
          <w:spacing w:val="-2"/>
          <w:sz w:val="24"/>
          <w:szCs w:val="24"/>
          <w:lang w:bidi="ar-SA"/>
        </w:rPr>
      </w:pPr>
      <w:r w:rsidRPr="00824475">
        <w:rPr>
          <w:rFonts w:ascii="Arial" w:eastAsia="Comic Sans MS" w:hAnsi="Comic Sans MS" w:cs="Comic Sans MS"/>
          <w:b/>
          <w:bCs/>
          <w:spacing w:val="-2"/>
          <w:sz w:val="24"/>
          <w:szCs w:val="24"/>
          <w:lang w:bidi="ar-SA"/>
        </w:rPr>
        <w:t>8:45 - 9:20 ASSEMBLY AND REGISTRATION</w:t>
      </w:r>
    </w:p>
    <w:p w:rsidR="00915D59" w:rsidRDefault="00915D59" w:rsidP="00824475">
      <w:pPr>
        <w:tabs>
          <w:tab w:val="left" w:pos="3150"/>
        </w:tabs>
        <w:bidi w:val="0"/>
        <w:rPr>
          <w:rFonts w:ascii="Arial" w:eastAsia="Comic Sans MS" w:hAnsi="Comic Sans MS" w:cs="Comic Sans MS"/>
          <w:b/>
          <w:bCs/>
          <w:spacing w:val="-2"/>
          <w:sz w:val="24"/>
          <w:szCs w:val="24"/>
          <w:lang w:bidi="ar-SA"/>
        </w:rPr>
      </w:pPr>
    </w:p>
    <w:p w:rsidR="00EE3568" w:rsidRPr="00824475" w:rsidRDefault="00EE3568" w:rsidP="00915D59">
      <w:pPr>
        <w:tabs>
          <w:tab w:val="left" w:pos="3150"/>
        </w:tabs>
        <w:bidi w:val="0"/>
        <w:rPr>
          <w:rFonts w:ascii="Arial" w:eastAsia="Arial" w:hAnsi="Arial" w:cs="Arial"/>
          <w:sz w:val="28"/>
          <w:szCs w:val="28"/>
          <w:lang w:bidi="ar-SA"/>
        </w:rPr>
      </w:pPr>
      <w:r w:rsidRPr="00824475">
        <w:rPr>
          <w:rFonts w:ascii="Arial" w:eastAsia="Comic Sans MS" w:hAnsi="Comic Sans MS" w:cs="Comic Sans MS"/>
          <w:b/>
          <w:bCs/>
          <w:spacing w:val="-2"/>
          <w:sz w:val="24"/>
          <w:szCs w:val="24"/>
          <w:lang w:bidi="ar-SA"/>
        </w:rPr>
        <w:t xml:space="preserve">  9:20 - 9:40 GREETINGS</w:t>
      </w:r>
      <w:r>
        <w:rPr>
          <w:sz w:val="28"/>
        </w:rPr>
        <w:t>:</w:t>
      </w:r>
      <w:r>
        <w:rPr>
          <w:spacing w:val="-4"/>
          <w:sz w:val="28"/>
        </w:rPr>
        <w:t xml:space="preserve"> </w:t>
      </w:r>
      <w:r w:rsidRPr="00824475">
        <w:rPr>
          <w:rFonts w:ascii="Arial" w:eastAsia="Arial" w:hAnsi="Arial" w:cs="Arial"/>
          <w:sz w:val="28"/>
          <w:szCs w:val="28"/>
          <w:lang w:bidi="ar-SA"/>
        </w:rPr>
        <w:t>Ran Tur-</w:t>
      </w:r>
      <w:proofErr w:type="spellStart"/>
      <w:r w:rsidRPr="00824475">
        <w:rPr>
          <w:rFonts w:ascii="Arial" w:eastAsia="Arial" w:hAnsi="Arial" w:cs="Arial"/>
          <w:sz w:val="28"/>
          <w:szCs w:val="28"/>
          <w:lang w:bidi="ar-SA"/>
        </w:rPr>
        <w:t>Kaspa</w:t>
      </w:r>
      <w:proofErr w:type="spellEnd"/>
      <w:r w:rsidRPr="00824475">
        <w:rPr>
          <w:rFonts w:ascii="Arial" w:eastAsia="Arial" w:hAnsi="Arial" w:cs="Arial"/>
          <w:sz w:val="28"/>
          <w:szCs w:val="28"/>
          <w:lang w:bidi="ar-SA"/>
        </w:rPr>
        <w:t>, Director, FMRC</w:t>
      </w:r>
    </w:p>
    <w:p w:rsidR="00EE3568" w:rsidRDefault="00824475" w:rsidP="00EE3568">
      <w:pPr>
        <w:pStyle w:val="ae"/>
        <w:tabs>
          <w:tab w:val="left" w:pos="3150"/>
        </w:tabs>
        <w:spacing w:line="322" w:lineRule="exact"/>
      </w:pPr>
      <w:r>
        <w:t xml:space="preserve">                                     </w:t>
      </w:r>
      <w:r w:rsidR="00EE3568">
        <w:t>Lena</w:t>
      </w:r>
      <w:r w:rsidR="00EE3568">
        <w:rPr>
          <w:spacing w:val="-8"/>
        </w:rPr>
        <w:t xml:space="preserve"> </w:t>
      </w:r>
      <w:proofErr w:type="spellStart"/>
      <w:r w:rsidR="00EE3568">
        <w:t>Koren</w:t>
      </w:r>
      <w:proofErr w:type="spellEnd"/>
      <w:r w:rsidR="00EE3568">
        <w:t>-Feldman,</w:t>
      </w:r>
      <w:r w:rsidR="00EE3568">
        <w:rPr>
          <w:spacing w:val="-7"/>
        </w:rPr>
        <w:t xml:space="preserve"> </w:t>
      </w:r>
      <w:r w:rsidR="00EE3568">
        <w:t>Director,</w:t>
      </w:r>
      <w:r w:rsidR="00EE3568">
        <w:rPr>
          <w:spacing w:val="-5"/>
        </w:rPr>
        <w:t xml:space="preserve"> </w:t>
      </w:r>
    </w:p>
    <w:p w:rsidR="00EE3568" w:rsidRDefault="00EE3568" w:rsidP="00824475">
      <w:pPr>
        <w:pStyle w:val="ae"/>
        <w:spacing w:line="322" w:lineRule="exact"/>
      </w:pPr>
      <w:r>
        <w:t xml:space="preserve">                                     Beilinson</w:t>
      </w:r>
      <w:r>
        <w:rPr>
          <w:spacing w:val="-7"/>
        </w:rPr>
        <w:t xml:space="preserve"> </w:t>
      </w:r>
      <w:r>
        <w:rPr>
          <w:spacing w:val="-2"/>
        </w:rPr>
        <w:t>Hospital</w:t>
      </w:r>
    </w:p>
    <w:p w:rsidR="00EE3568" w:rsidRDefault="00EE3568" w:rsidP="00824475">
      <w:pPr>
        <w:pStyle w:val="ae"/>
        <w:tabs>
          <w:tab w:val="left" w:pos="3150"/>
        </w:tabs>
        <w:ind w:hanging="357"/>
        <w:rPr>
          <w:spacing w:val="-4"/>
        </w:rPr>
      </w:pPr>
      <w:r>
        <w:t xml:space="preserve">                                          Karen</w:t>
      </w:r>
      <w:r>
        <w:rPr>
          <w:spacing w:val="-7"/>
        </w:rPr>
        <w:t xml:space="preserve"> </w:t>
      </w:r>
      <w:r>
        <w:t>Avraham,</w:t>
      </w:r>
      <w:r>
        <w:rPr>
          <w:spacing w:val="-5"/>
        </w:rPr>
        <w:t xml:space="preserve"> </w:t>
      </w:r>
      <w:r>
        <w:t>Dean,</w:t>
      </w:r>
      <w:r>
        <w:rPr>
          <w:spacing w:val="-5"/>
        </w:rPr>
        <w:t xml:space="preserve"> </w:t>
      </w:r>
      <w:r>
        <w:t>Gray Faculty</w:t>
      </w:r>
      <w:r>
        <w:rPr>
          <w:spacing w:val="-8"/>
        </w:rPr>
        <w:t xml:space="preserve"> </w:t>
      </w:r>
      <w:r>
        <w:t>of</w:t>
      </w:r>
      <w:r>
        <w:rPr>
          <w:spacing w:val="-4"/>
        </w:rPr>
        <w:t xml:space="preserve"> </w:t>
      </w:r>
    </w:p>
    <w:p w:rsidR="00EE3568" w:rsidRDefault="00EE3568" w:rsidP="00824475">
      <w:pPr>
        <w:pStyle w:val="ae"/>
        <w:tabs>
          <w:tab w:val="left" w:pos="3150"/>
        </w:tabs>
        <w:ind w:hanging="357"/>
      </w:pPr>
      <w:r>
        <w:rPr>
          <w:spacing w:val="-4"/>
        </w:rPr>
        <w:t xml:space="preserve">                                            </w:t>
      </w:r>
      <w:r>
        <w:t xml:space="preserve">Medical &amp; Health Sciences, </w:t>
      </w:r>
    </w:p>
    <w:p w:rsidR="00EE3568" w:rsidRDefault="00EE3568" w:rsidP="00824475">
      <w:pPr>
        <w:pStyle w:val="ae"/>
        <w:tabs>
          <w:tab w:val="left" w:pos="3150"/>
        </w:tabs>
        <w:ind w:hanging="357"/>
      </w:pPr>
      <w:r>
        <w:t xml:space="preserve">                                          Tel Aviv University                                     </w:t>
      </w:r>
    </w:p>
    <w:p w:rsidR="00EE3568" w:rsidRDefault="00EE3568" w:rsidP="00EE3568">
      <w:pPr>
        <w:pStyle w:val="ae"/>
        <w:tabs>
          <w:tab w:val="left" w:pos="3150"/>
        </w:tabs>
        <w:ind w:hanging="357"/>
      </w:pPr>
      <w:r>
        <w:t xml:space="preserve">                                                              </w:t>
      </w:r>
    </w:p>
    <w:p w:rsidR="00EE3568" w:rsidRDefault="00EE3568" w:rsidP="00EE3568">
      <w:pPr>
        <w:pStyle w:val="1"/>
        <w:jc w:val="left"/>
      </w:pPr>
      <w:r>
        <w:rPr>
          <w:u w:val="thick"/>
        </w:rPr>
        <w:t>9:40</w:t>
      </w:r>
      <w:r>
        <w:rPr>
          <w:spacing w:val="-3"/>
          <w:u w:val="thick"/>
        </w:rPr>
        <w:t xml:space="preserve"> </w:t>
      </w:r>
      <w:r>
        <w:rPr>
          <w:u w:val="thick"/>
        </w:rPr>
        <w:t>-</w:t>
      </w:r>
      <w:r>
        <w:rPr>
          <w:spacing w:val="-3"/>
          <w:u w:val="thick"/>
        </w:rPr>
        <w:t xml:space="preserve"> </w:t>
      </w:r>
      <w:r>
        <w:rPr>
          <w:u w:val="thick"/>
        </w:rPr>
        <w:t>11:00</w:t>
      </w:r>
      <w:r>
        <w:rPr>
          <w:spacing w:val="-2"/>
        </w:rPr>
        <w:t xml:space="preserve"> </w:t>
      </w:r>
      <w:r>
        <w:t>FIRST</w:t>
      </w:r>
      <w:r>
        <w:rPr>
          <w:spacing w:val="-6"/>
        </w:rPr>
        <w:t xml:space="preserve"> </w:t>
      </w:r>
      <w:r>
        <w:rPr>
          <w:spacing w:val="-2"/>
        </w:rPr>
        <w:t>SESSION</w:t>
      </w:r>
    </w:p>
    <w:p w:rsidR="00EE3568" w:rsidRDefault="00EE3568" w:rsidP="00EE3568">
      <w:pPr>
        <w:pStyle w:val="ae"/>
        <w:ind w:left="114"/>
      </w:pPr>
      <w:r>
        <w:rPr>
          <w:b/>
        </w:rPr>
        <w:t>Chairs:</w:t>
      </w:r>
      <w:r>
        <w:rPr>
          <w:b/>
          <w:spacing w:val="-5"/>
        </w:rPr>
        <w:t xml:space="preserve"> </w:t>
      </w:r>
      <w:r>
        <w:t>Tomer</w:t>
      </w:r>
      <w:r>
        <w:rPr>
          <w:spacing w:val="-3"/>
        </w:rPr>
        <w:t xml:space="preserve"> </w:t>
      </w:r>
      <w:r>
        <w:t>Cooks,</w:t>
      </w:r>
      <w:r>
        <w:rPr>
          <w:spacing w:val="-4"/>
        </w:rPr>
        <w:t xml:space="preserve"> </w:t>
      </w:r>
      <w:r>
        <w:t>Ben</w:t>
      </w:r>
      <w:r>
        <w:rPr>
          <w:spacing w:val="-6"/>
        </w:rPr>
        <w:t xml:space="preserve"> </w:t>
      </w:r>
      <w:r>
        <w:t>Gurion</w:t>
      </w:r>
      <w:r>
        <w:rPr>
          <w:spacing w:val="-6"/>
        </w:rPr>
        <w:t xml:space="preserve"> </w:t>
      </w:r>
      <w:r>
        <w:t>University;</w:t>
      </w:r>
      <w:r>
        <w:rPr>
          <w:spacing w:val="-2"/>
        </w:rPr>
        <w:t xml:space="preserve"> </w:t>
      </w:r>
      <w:r>
        <w:t>Neta</w:t>
      </w:r>
      <w:r>
        <w:rPr>
          <w:spacing w:val="-3"/>
        </w:rPr>
        <w:t xml:space="preserve"> </w:t>
      </w:r>
      <w:r>
        <w:t>Regev-Rudzki, Weizmann Institute of Science</w:t>
      </w:r>
    </w:p>
    <w:p w:rsidR="00EE3568" w:rsidRPr="0064360D" w:rsidRDefault="00EE3568" w:rsidP="00EE3568">
      <w:pPr>
        <w:bidi w:val="0"/>
        <w:spacing w:before="299"/>
        <w:ind w:left="114"/>
        <w:rPr>
          <w:rFonts w:asciiTheme="minorBidi" w:hAnsiTheme="minorBidi" w:cstheme="minorBidi"/>
          <w:sz w:val="24"/>
        </w:rPr>
      </w:pPr>
      <w:r w:rsidRPr="0064360D">
        <w:rPr>
          <w:rFonts w:asciiTheme="minorBidi" w:hAnsiTheme="minorBidi" w:cstheme="minorBidi"/>
          <w:sz w:val="24"/>
          <w:u w:val="single"/>
        </w:rPr>
        <w:t>9:40</w:t>
      </w:r>
      <w:r w:rsidRPr="0064360D">
        <w:rPr>
          <w:rFonts w:asciiTheme="minorBidi" w:hAnsiTheme="minorBidi" w:cstheme="minorBidi"/>
          <w:spacing w:val="-8"/>
          <w:sz w:val="24"/>
          <w:u w:val="single"/>
        </w:rPr>
        <w:t xml:space="preserve"> </w:t>
      </w:r>
      <w:r w:rsidRPr="0064360D">
        <w:rPr>
          <w:rFonts w:asciiTheme="minorBidi" w:hAnsiTheme="minorBidi" w:cstheme="minorBidi"/>
          <w:sz w:val="24"/>
          <w:u w:val="single"/>
        </w:rPr>
        <w:t>-</w:t>
      </w:r>
      <w:r w:rsidRPr="0064360D">
        <w:rPr>
          <w:rFonts w:asciiTheme="minorBidi" w:hAnsiTheme="minorBidi" w:cstheme="minorBidi"/>
          <w:spacing w:val="-11"/>
          <w:sz w:val="24"/>
          <w:u w:val="single"/>
        </w:rPr>
        <w:t xml:space="preserve"> </w:t>
      </w:r>
      <w:r w:rsidRPr="0064360D">
        <w:rPr>
          <w:rFonts w:asciiTheme="minorBidi" w:hAnsiTheme="minorBidi" w:cstheme="minorBidi"/>
          <w:sz w:val="24"/>
          <w:u w:val="single"/>
        </w:rPr>
        <w:t>10:00</w:t>
      </w:r>
      <w:r w:rsidRPr="0064360D">
        <w:rPr>
          <w:rFonts w:asciiTheme="minorBidi" w:hAnsiTheme="minorBidi" w:cstheme="minorBidi"/>
          <w:sz w:val="24"/>
        </w:rPr>
        <w:t xml:space="preserve"> </w:t>
      </w:r>
      <w:r w:rsidRPr="0064360D">
        <w:rPr>
          <w:rFonts w:asciiTheme="minorBidi" w:hAnsiTheme="minorBidi" w:cstheme="minorBidi"/>
          <w:b/>
          <w:bCs/>
          <w:sz w:val="24"/>
        </w:rPr>
        <w:t>Shoshana</w:t>
      </w:r>
      <w:r w:rsidRPr="0064360D">
        <w:rPr>
          <w:rFonts w:asciiTheme="minorBidi" w:hAnsiTheme="minorBidi" w:cstheme="minorBidi"/>
          <w:b/>
          <w:bCs/>
          <w:spacing w:val="-10"/>
          <w:sz w:val="24"/>
        </w:rPr>
        <w:t xml:space="preserve"> </w:t>
      </w:r>
      <w:r w:rsidRPr="0064360D">
        <w:rPr>
          <w:rFonts w:asciiTheme="minorBidi" w:hAnsiTheme="minorBidi" w:cstheme="minorBidi"/>
          <w:b/>
          <w:bCs/>
          <w:sz w:val="24"/>
        </w:rPr>
        <w:t>Greenberger</w:t>
      </w:r>
      <w:r w:rsidRPr="0064360D">
        <w:rPr>
          <w:rFonts w:asciiTheme="minorBidi" w:hAnsiTheme="minorBidi" w:cstheme="minorBidi"/>
          <w:sz w:val="24"/>
        </w:rPr>
        <w:t>,</w:t>
      </w:r>
      <w:r w:rsidRPr="0064360D">
        <w:rPr>
          <w:rFonts w:asciiTheme="minorBidi" w:hAnsiTheme="minorBidi" w:cstheme="minorBidi"/>
          <w:spacing w:val="-8"/>
          <w:sz w:val="24"/>
        </w:rPr>
        <w:t xml:space="preserve"> </w:t>
      </w:r>
      <w:r w:rsidRPr="0064360D">
        <w:rPr>
          <w:rFonts w:asciiTheme="minorBidi" w:hAnsiTheme="minorBidi" w:cstheme="minorBidi"/>
          <w:sz w:val="24"/>
        </w:rPr>
        <w:t>Sheba</w:t>
      </w:r>
      <w:r w:rsidRPr="0064360D">
        <w:rPr>
          <w:rFonts w:asciiTheme="minorBidi" w:hAnsiTheme="minorBidi" w:cstheme="minorBidi"/>
          <w:spacing w:val="-10"/>
          <w:sz w:val="24"/>
        </w:rPr>
        <w:t xml:space="preserve"> </w:t>
      </w:r>
      <w:r w:rsidRPr="0064360D">
        <w:rPr>
          <w:rFonts w:asciiTheme="minorBidi" w:hAnsiTheme="minorBidi" w:cstheme="minorBidi"/>
          <w:sz w:val="24"/>
        </w:rPr>
        <w:t>Medical</w:t>
      </w:r>
      <w:r w:rsidRPr="0064360D">
        <w:rPr>
          <w:rFonts w:asciiTheme="minorBidi" w:hAnsiTheme="minorBidi" w:cstheme="minorBidi"/>
          <w:spacing w:val="-9"/>
          <w:sz w:val="24"/>
        </w:rPr>
        <w:t xml:space="preserve"> </w:t>
      </w:r>
      <w:r w:rsidRPr="0064360D">
        <w:rPr>
          <w:rFonts w:asciiTheme="minorBidi" w:hAnsiTheme="minorBidi" w:cstheme="minorBidi"/>
          <w:sz w:val="24"/>
        </w:rPr>
        <w:t>Center.</w:t>
      </w:r>
      <w:r w:rsidRPr="0064360D">
        <w:rPr>
          <w:rFonts w:asciiTheme="minorBidi" w:hAnsiTheme="minorBidi" w:cstheme="minorBidi"/>
          <w:spacing w:val="-7"/>
          <w:sz w:val="24"/>
        </w:rPr>
        <w:t xml:space="preserve"> </w:t>
      </w:r>
      <w:r w:rsidRPr="0064360D">
        <w:rPr>
          <w:rFonts w:asciiTheme="minorBidi" w:hAnsiTheme="minorBidi" w:cstheme="minorBidi"/>
          <w:i/>
          <w:sz w:val="24"/>
        </w:rPr>
        <w:t>Melanoma</w:t>
      </w:r>
      <w:r w:rsidRPr="0064360D">
        <w:rPr>
          <w:rFonts w:asciiTheme="minorBidi" w:hAnsiTheme="minorBidi" w:cstheme="minorBidi"/>
          <w:i/>
          <w:spacing w:val="-8"/>
          <w:sz w:val="24"/>
        </w:rPr>
        <w:t xml:space="preserve"> </w:t>
      </w:r>
      <w:r w:rsidRPr="0064360D">
        <w:rPr>
          <w:rFonts w:asciiTheme="minorBidi" w:hAnsiTheme="minorBidi" w:cstheme="minorBidi"/>
          <w:i/>
          <w:sz w:val="24"/>
        </w:rPr>
        <w:t xml:space="preserve">extracellular vesicles induce </w:t>
      </w:r>
      <w:proofErr w:type="spellStart"/>
      <w:r w:rsidRPr="0064360D">
        <w:rPr>
          <w:rFonts w:asciiTheme="minorBidi" w:hAnsiTheme="minorBidi" w:cstheme="minorBidi"/>
          <w:i/>
          <w:sz w:val="24"/>
        </w:rPr>
        <w:t>lymphangiogenesis</w:t>
      </w:r>
      <w:proofErr w:type="spellEnd"/>
      <w:r w:rsidRPr="0064360D">
        <w:rPr>
          <w:rFonts w:asciiTheme="minorBidi" w:hAnsiTheme="minorBidi" w:cstheme="minorBidi"/>
          <w:i/>
          <w:sz w:val="24"/>
        </w:rPr>
        <w:t xml:space="preserve"> and </w:t>
      </w:r>
      <w:proofErr w:type="spellStart"/>
      <w:r w:rsidRPr="0064360D">
        <w:rPr>
          <w:rFonts w:asciiTheme="minorBidi" w:hAnsiTheme="minorBidi" w:cstheme="minorBidi"/>
          <w:i/>
          <w:sz w:val="24"/>
        </w:rPr>
        <w:t>immunotolerance</w:t>
      </w:r>
      <w:proofErr w:type="spellEnd"/>
    </w:p>
    <w:p w:rsidR="00EE3568" w:rsidRPr="0064360D" w:rsidRDefault="00EE3568" w:rsidP="00EE3568">
      <w:pPr>
        <w:bidi w:val="0"/>
        <w:spacing w:before="21"/>
        <w:rPr>
          <w:rFonts w:asciiTheme="minorBidi" w:hAnsiTheme="minorBidi" w:cstheme="minorBidi"/>
          <w:sz w:val="24"/>
        </w:rPr>
      </w:pPr>
    </w:p>
    <w:p w:rsidR="00EE3568" w:rsidRPr="0064360D" w:rsidRDefault="00EE3568" w:rsidP="00EE3568">
      <w:pPr>
        <w:bidi w:val="0"/>
        <w:spacing w:before="1"/>
        <w:ind w:left="114"/>
        <w:rPr>
          <w:rFonts w:asciiTheme="minorBidi" w:hAnsiTheme="minorBidi" w:cstheme="minorBidi"/>
          <w:i/>
          <w:sz w:val="24"/>
        </w:rPr>
      </w:pPr>
      <w:r w:rsidRPr="0064360D">
        <w:rPr>
          <w:rFonts w:asciiTheme="minorBidi" w:hAnsiTheme="minorBidi" w:cstheme="minorBidi"/>
          <w:sz w:val="24"/>
          <w:u w:val="single"/>
        </w:rPr>
        <w:t>10:00 -</w:t>
      </w:r>
      <w:r w:rsidRPr="0064360D">
        <w:rPr>
          <w:rFonts w:asciiTheme="minorBidi" w:hAnsiTheme="minorBidi" w:cstheme="minorBidi"/>
          <w:spacing w:val="-4"/>
          <w:sz w:val="24"/>
          <w:u w:val="single"/>
        </w:rPr>
        <w:t xml:space="preserve"> </w:t>
      </w:r>
      <w:r w:rsidRPr="0064360D">
        <w:rPr>
          <w:rFonts w:asciiTheme="minorBidi" w:hAnsiTheme="minorBidi" w:cstheme="minorBidi"/>
          <w:sz w:val="24"/>
          <w:u w:val="single"/>
        </w:rPr>
        <w:t>10:20</w:t>
      </w:r>
      <w:r w:rsidRPr="0064360D">
        <w:rPr>
          <w:rFonts w:asciiTheme="minorBidi" w:hAnsiTheme="minorBidi" w:cstheme="minorBidi"/>
          <w:sz w:val="24"/>
        </w:rPr>
        <w:t xml:space="preserve"> </w:t>
      </w:r>
      <w:r w:rsidRPr="0064360D">
        <w:rPr>
          <w:rFonts w:asciiTheme="minorBidi" w:hAnsiTheme="minorBidi" w:cstheme="minorBidi"/>
          <w:b/>
          <w:bCs/>
          <w:sz w:val="24"/>
        </w:rPr>
        <w:t>Daniella</w:t>
      </w:r>
      <w:r w:rsidRPr="0064360D">
        <w:rPr>
          <w:rFonts w:asciiTheme="minorBidi" w:hAnsiTheme="minorBidi" w:cstheme="minorBidi"/>
          <w:b/>
          <w:bCs/>
          <w:spacing w:val="-3"/>
          <w:sz w:val="24"/>
        </w:rPr>
        <w:t xml:space="preserve"> </w:t>
      </w:r>
      <w:r w:rsidRPr="0064360D">
        <w:rPr>
          <w:rFonts w:asciiTheme="minorBidi" w:hAnsiTheme="minorBidi" w:cstheme="minorBidi"/>
          <w:b/>
          <w:bCs/>
          <w:sz w:val="24"/>
        </w:rPr>
        <w:t>Levy</w:t>
      </w:r>
      <w:r w:rsidRPr="0064360D">
        <w:rPr>
          <w:rFonts w:asciiTheme="minorBidi" w:hAnsiTheme="minorBidi" w:cstheme="minorBidi"/>
          <w:b/>
          <w:bCs/>
          <w:spacing w:val="-3"/>
          <w:sz w:val="24"/>
        </w:rPr>
        <w:t xml:space="preserve"> </w:t>
      </w:r>
      <w:r w:rsidRPr="0064360D">
        <w:rPr>
          <w:rFonts w:asciiTheme="minorBidi" w:hAnsiTheme="minorBidi" w:cstheme="minorBidi"/>
          <w:b/>
          <w:bCs/>
          <w:sz w:val="24"/>
        </w:rPr>
        <w:t>Erez</w:t>
      </w:r>
      <w:r w:rsidRPr="0064360D">
        <w:rPr>
          <w:rFonts w:asciiTheme="minorBidi" w:hAnsiTheme="minorBidi" w:cstheme="minorBidi"/>
          <w:sz w:val="24"/>
        </w:rPr>
        <w:t xml:space="preserve">, FMRC. </w:t>
      </w:r>
      <w:r w:rsidRPr="0064360D">
        <w:rPr>
          <w:rFonts w:asciiTheme="minorBidi" w:hAnsiTheme="minorBidi" w:cstheme="minorBidi"/>
          <w:i/>
          <w:sz w:val="24"/>
        </w:rPr>
        <w:t>Beyond</w:t>
      </w:r>
      <w:r w:rsidRPr="0064360D">
        <w:rPr>
          <w:rFonts w:asciiTheme="minorBidi" w:hAnsiTheme="minorBidi" w:cstheme="minorBidi"/>
          <w:i/>
          <w:spacing w:val="-2"/>
          <w:sz w:val="24"/>
        </w:rPr>
        <w:t xml:space="preserve"> </w:t>
      </w:r>
      <w:r w:rsidRPr="0064360D">
        <w:rPr>
          <w:rFonts w:asciiTheme="minorBidi" w:hAnsiTheme="minorBidi" w:cstheme="minorBidi"/>
          <w:i/>
          <w:sz w:val="24"/>
        </w:rPr>
        <w:t>the needle:</w:t>
      </w:r>
      <w:r w:rsidRPr="0064360D">
        <w:rPr>
          <w:rFonts w:asciiTheme="minorBidi" w:hAnsiTheme="minorBidi" w:cstheme="minorBidi"/>
          <w:i/>
          <w:spacing w:val="-2"/>
          <w:sz w:val="24"/>
        </w:rPr>
        <w:t xml:space="preserve"> </w:t>
      </w:r>
      <w:r w:rsidRPr="0064360D">
        <w:rPr>
          <w:rFonts w:asciiTheme="minorBidi" w:hAnsiTheme="minorBidi" w:cstheme="minorBidi"/>
          <w:i/>
          <w:sz w:val="24"/>
        </w:rPr>
        <w:t>Urinary</w:t>
      </w:r>
      <w:r w:rsidRPr="0064360D">
        <w:rPr>
          <w:rFonts w:asciiTheme="minorBidi" w:hAnsiTheme="minorBidi" w:cstheme="minorBidi"/>
          <w:i/>
          <w:spacing w:val="-1"/>
          <w:sz w:val="24"/>
        </w:rPr>
        <w:t xml:space="preserve"> </w:t>
      </w:r>
      <w:r w:rsidRPr="0064360D">
        <w:rPr>
          <w:rFonts w:asciiTheme="minorBidi" w:hAnsiTheme="minorBidi" w:cstheme="minorBidi"/>
          <w:i/>
          <w:sz w:val="24"/>
        </w:rPr>
        <w:t>EVs</w:t>
      </w:r>
      <w:r w:rsidRPr="0064360D">
        <w:rPr>
          <w:rFonts w:asciiTheme="minorBidi" w:hAnsiTheme="minorBidi" w:cstheme="minorBidi"/>
          <w:i/>
          <w:spacing w:val="-3"/>
          <w:sz w:val="24"/>
        </w:rPr>
        <w:t xml:space="preserve"> </w:t>
      </w:r>
      <w:r w:rsidRPr="0064360D">
        <w:rPr>
          <w:rFonts w:asciiTheme="minorBidi" w:hAnsiTheme="minorBidi" w:cstheme="minorBidi"/>
          <w:i/>
          <w:sz w:val="24"/>
        </w:rPr>
        <w:t>as</w:t>
      </w:r>
      <w:r w:rsidRPr="0064360D">
        <w:rPr>
          <w:rFonts w:asciiTheme="minorBidi" w:hAnsiTheme="minorBidi" w:cstheme="minorBidi"/>
          <w:i/>
          <w:spacing w:val="-3"/>
          <w:sz w:val="24"/>
        </w:rPr>
        <w:t xml:space="preserve"> </w:t>
      </w:r>
      <w:r w:rsidRPr="0064360D">
        <w:rPr>
          <w:rFonts w:asciiTheme="minorBidi" w:hAnsiTheme="minorBidi" w:cstheme="minorBidi"/>
          <w:i/>
          <w:sz w:val="24"/>
        </w:rPr>
        <w:t>liquid biopsies in kidney transplantation</w:t>
      </w:r>
    </w:p>
    <w:p w:rsidR="00EE3568" w:rsidRPr="0064360D" w:rsidRDefault="00EE3568" w:rsidP="00EE3568">
      <w:pPr>
        <w:bidi w:val="0"/>
        <w:spacing w:before="45"/>
        <w:rPr>
          <w:rFonts w:asciiTheme="minorBidi" w:hAnsiTheme="minorBidi" w:cstheme="minorBidi"/>
          <w:i/>
          <w:sz w:val="24"/>
        </w:rPr>
      </w:pPr>
    </w:p>
    <w:p w:rsidR="00EE3568" w:rsidRPr="0064360D" w:rsidRDefault="00EE3568" w:rsidP="00EE3568">
      <w:pPr>
        <w:bidi w:val="0"/>
        <w:ind w:left="114"/>
        <w:rPr>
          <w:rFonts w:asciiTheme="minorBidi" w:hAnsiTheme="minorBidi" w:cstheme="minorBidi"/>
          <w:i/>
          <w:sz w:val="24"/>
        </w:rPr>
      </w:pPr>
      <w:r w:rsidRPr="0064360D">
        <w:rPr>
          <w:rFonts w:asciiTheme="minorBidi" w:hAnsiTheme="minorBidi" w:cstheme="minorBidi"/>
          <w:sz w:val="24"/>
          <w:u w:val="single"/>
        </w:rPr>
        <w:t>10:20 - 10:40</w:t>
      </w:r>
      <w:r w:rsidRPr="0064360D">
        <w:rPr>
          <w:rFonts w:asciiTheme="minorBidi" w:hAnsiTheme="minorBidi" w:cstheme="minorBidi"/>
          <w:spacing w:val="-2"/>
          <w:sz w:val="24"/>
        </w:rPr>
        <w:t xml:space="preserve"> </w:t>
      </w:r>
      <w:proofErr w:type="spellStart"/>
      <w:r w:rsidRPr="0064360D">
        <w:rPr>
          <w:rFonts w:asciiTheme="minorBidi" w:hAnsiTheme="minorBidi" w:cstheme="minorBidi"/>
          <w:b/>
          <w:bCs/>
          <w:sz w:val="24"/>
        </w:rPr>
        <w:t>Yeshayahu</w:t>
      </w:r>
      <w:proofErr w:type="spellEnd"/>
      <w:r w:rsidRPr="0064360D">
        <w:rPr>
          <w:rFonts w:asciiTheme="minorBidi" w:hAnsiTheme="minorBidi" w:cstheme="minorBidi"/>
          <w:b/>
          <w:bCs/>
          <w:sz w:val="24"/>
        </w:rPr>
        <w:t xml:space="preserve"> Talmon</w:t>
      </w:r>
      <w:r w:rsidRPr="0064360D">
        <w:rPr>
          <w:rFonts w:asciiTheme="minorBidi" w:hAnsiTheme="minorBidi" w:cstheme="minorBidi"/>
          <w:sz w:val="24"/>
        </w:rPr>
        <w:t xml:space="preserve">, the Technion. </w:t>
      </w:r>
      <w:r w:rsidRPr="0064360D">
        <w:rPr>
          <w:rFonts w:asciiTheme="minorBidi" w:hAnsiTheme="minorBidi" w:cstheme="minorBidi"/>
          <w:i/>
          <w:sz w:val="24"/>
        </w:rPr>
        <w:t>The Study</w:t>
      </w:r>
      <w:r w:rsidRPr="0064360D">
        <w:rPr>
          <w:rFonts w:asciiTheme="minorBidi" w:hAnsiTheme="minorBidi" w:cstheme="minorBidi"/>
          <w:i/>
          <w:spacing w:val="-1"/>
          <w:sz w:val="24"/>
        </w:rPr>
        <w:t xml:space="preserve"> </w:t>
      </w:r>
      <w:r w:rsidRPr="0064360D">
        <w:rPr>
          <w:rFonts w:asciiTheme="minorBidi" w:hAnsiTheme="minorBidi" w:cstheme="minorBidi"/>
          <w:i/>
          <w:sz w:val="24"/>
        </w:rPr>
        <w:t>of Extracellular Vesicles by Cryogenic-temperature Electron Microscopy</w:t>
      </w:r>
    </w:p>
    <w:p w:rsidR="00EE3568" w:rsidRPr="0064360D" w:rsidRDefault="00EE3568" w:rsidP="00EE3568">
      <w:pPr>
        <w:bidi w:val="0"/>
        <w:spacing w:before="24"/>
        <w:rPr>
          <w:rFonts w:asciiTheme="minorBidi" w:hAnsiTheme="minorBidi" w:cstheme="minorBidi"/>
          <w:i/>
          <w:sz w:val="24"/>
        </w:rPr>
      </w:pPr>
    </w:p>
    <w:p w:rsidR="00EE3568" w:rsidRPr="0064360D" w:rsidRDefault="00EE3568" w:rsidP="00EE3568">
      <w:pPr>
        <w:bidi w:val="0"/>
        <w:ind w:left="114" w:right="111"/>
        <w:jc w:val="both"/>
        <w:rPr>
          <w:rFonts w:asciiTheme="minorBidi" w:hAnsiTheme="minorBidi" w:cstheme="minorBidi"/>
          <w:i/>
          <w:sz w:val="24"/>
        </w:rPr>
      </w:pPr>
      <w:r w:rsidRPr="0064360D">
        <w:rPr>
          <w:rFonts w:asciiTheme="minorBidi" w:hAnsiTheme="minorBidi" w:cstheme="minorBidi"/>
          <w:sz w:val="24"/>
          <w:u w:val="single"/>
        </w:rPr>
        <w:t>10:40 - 10:50</w:t>
      </w:r>
      <w:r w:rsidRPr="0064360D">
        <w:rPr>
          <w:rFonts w:asciiTheme="minorBidi" w:hAnsiTheme="minorBidi" w:cstheme="minorBidi"/>
          <w:sz w:val="24"/>
        </w:rPr>
        <w:t xml:space="preserve"> </w:t>
      </w:r>
      <w:r w:rsidRPr="0064360D">
        <w:rPr>
          <w:rFonts w:asciiTheme="minorBidi" w:hAnsiTheme="minorBidi" w:cstheme="minorBidi"/>
          <w:b/>
          <w:bCs/>
          <w:sz w:val="24"/>
        </w:rPr>
        <w:t>Tal Manko</w:t>
      </w:r>
      <w:r w:rsidRPr="0064360D">
        <w:rPr>
          <w:rFonts w:asciiTheme="minorBidi" w:hAnsiTheme="minorBidi" w:cstheme="minorBidi"/>
          <w:sz w:val="24"/>
        </w:rPr>
        <w:t xml:space="preserve">, Ben Gurion University. </w:t>
      </w:r>
      <w:proofErr w:type="spellStart"/>
      <w:r w:rsidRPr="0064360D">
        <w:rPr>
          <w:rFonts w:asciiTheme="minorBidi" w:hAnsiTheme="minorBidi" w:cstheme="minorBidi"/>
          <w:i/>
          <w:sz w:val="24"/>
        </w:rPr>
        <w:t>Neuroblastoma</w:t>
      </w:r>
      <w:proofErr w:type="spellEnd"/>
      <w:r w:rsidRPr="0064360D">
        <w:rPr>
          <w:rFonts w:asciiTheme="minorBidi" w:hAnsiTheme="minorBidi" w:cstheme="minorBidi"/>
          <w:i/>
          <w:sz w:val="24"/>
        </w:rPr>
        <w:t xml:space="preserve"> extracellular vesicles mediate blood-brain-barrier permeability and carry tight junctions’ proteins </w:t>
      </w:r>
      <w:r w:rsidRPr="0064360D">
        <w:rPr>
          <w:rFonts w:asciiTheme="minorBidi" w:hAnsiTheme="minorBidi" w:cstheme="minorBidi"/>
          <w:i/>
          <w:spacing w:val="-2"/>
          <w:sz w:val="24"/>
        </w:rPr>
        <w:t>cargo</w:t>
      </w:r>
    </w:p>
    <w:p w:rsidR="00EE3568" w:rsidRPr="0064360D" w:rsidRDefault="00EE3568" w:rsidP="00EE3568">
      <w:pPr>
        <w:bidi w:val="0"/>
        <w:spacing w:before="255"/>
        <w:ind w:left="114" w:right="110"/>
        <w:jc w:val="both"/>
        <w:rPr>
          <w:rFonts w:asciiTheme="minorBidi" w:hAnsiTheme="minorBidi" w:cstheme="minorBidi"/>
          <w:i/>
          <w:sz w:val="24"/>
        </w:rPr>
      </w:pPr>
      <w:r w:rsidRPr="0064360D">
        <w:rPr>
          <w:rFonts w:asciiTheme="minorBidi" w:hAnsiTheme="minorBidi" w:cstheme="minorBidi"/>
          <w:sz w:val="24"/>
          <w:u w:val="single"/>
        </w:rPr>
        <w:t>10:50 - 11:00</w:t>
      </w:r>
      <w:r w:rsidRPr="0064360D">
        <w:rPr>
          <w:rFonts w:asciiTheme="minorBidi" w:hAnsiTheme="minorBidi" w:cstheme="minorBidi"/>
          <w:sz w:val="24"/>
        </w:rPr>
        <w:t xml:space="preserve"> </w:t>
      </w:r>
      <w:r w:rsidRPr="0064360D">
        <w:rPr>
          <w:rFonts w:asciiTheme="minorBidi" w:hAnsiTheme="minorBidi" w:cstheme="minorBidi"/>
          <w:b/>
          <w:bCs/>
          <w:sz w:val="24"/>
        </w:rPr>
        <w:t xml:space="preserve">Ewa </w:t>
      </w:r>
      <w:proofErr w:type="spellStart"/>
      <w:r w:rsidRPr="0064360D">
        <w:rPr>
          <w:rFonts w:asciiTheme="minorBidi" w:hAnsiTheme="minorBidi" w:cstheme="minorBidi"/>
          <w:b/>
          <w:bCs/>
          <w:sz w:val="24"/>
        </w:rPr>
        <w:t>Kozela</w:t>
      </w:r>
      <w:proofErr w:type="spellEnd"/>
      <w:r w:rsidRPr="0064360D">
        <w:rPr>
          <w:rFonts w:asciiTheme="minorBidi" w:hAnsiTheme="minorBidi" w:cstheme="minorBidi"/>
          <w:sz w:val="24"/>
        </w:rPr>
        <w:t xml:space="preserve">, Weizmann Institute of Science. </w:t>
      </w:r>
      <w:r w:rsidRPr="0064360D">
        <w:rPr>
          <w:rFonts w:asciiTheme="minorBidi" w:hAnsiTheme="minorBidi" w:cstheme="minorBidi"/>
          <w:i/>
          <w:sz w:val="24"/>
        </w:rPr>
        <w:t xml:space="preserve">Single vesicle approaches for characterization of nucleic cargo in malaria-derived extracellular </w:t>
      </w:r>
      <w:r w:rsidRPr="0064360D">
        <w:rPr>
          <w:rFonts w:asciiTheme="minorBidi" w:hAnsiTheme="minorBidi" w:cstheme="minorBidi"/>
          <w:i/>
          <w:spacing w:val="-2"/>
          <w:sz w:val="24"/>
        </w:rPr>
        <w:t>vesicles.</w:t>
      </w:r>
    </w:p>
    <w:p w:rsidR="00EE3568" w:rsidRDefault="00EE3568" w:rsidP="00EE3568">
      <w:pPr>
        <w:bidi w:val="0"/>
        <w:spacing w:before="49"/>
        <w:rPr>
          <w:i/>
          <w:sz w:val="24"/>
        </w:rPr>
      </w:pPr>
    </w:p>
    <w:p w:rsidR="00EE3568" w:rsidRPr="0064360D" w:rsidRDefault="00EE3568" w:rsidP="00EE3568">
      <w:pPr>
        <w:bidi w:val="0"/>
        <w:ind w:left="114"/>
        <w:jc w:val="both"/>
        <w:rPr>
          <w:rFonts w:ascii="Arial" w:eastAsia="Comic Sans MS" w:hAnsi="Comic Sans MS" w:cs="Comic Sans MS"/>
          <w:b/>
          <w:bCs/>
          <w:spacing w:val="-2"/>
          <w:sz w:val="28"/>
          <w:szCs w:val="28"/>
          <w:lang w:bidi="ar-SA"/>
        </w:rPr>
      </w:pPr>
      <w:r w:rsidRPr="0064360D">
        <w:rPr>
          <w:rFonts w:ascii="Arial" w:eastAsia="Comic Sans MS" w:hAnsi="Comic Sans MS" w:cs="Comic Sans MS"/>
          <w:b/>
          <w:bCs/>
          <w:spacing w:val="-2"/>
          <w:sz w:val="28"/>
          <w:szCs w:val="28"/>
          <w:lang w:bidi="ar-SA"/>
        </w:rPr>
        <w:t>11:00 - 11:30 Coffee Break</w:t>
      </w:r>
    </w:p>
    <w:p w:rsidR="00EE3568" w:rsidRDefault="00EE3568" w:rsidP="00EE3568">
      <w:pPr>
        <w:pStyle w:val="1"/>
      </w:pPr>
      <w:r>
        <w:rPr>
          <w:u w:val="thick"/>
        </w:rPr>
        <w:t>11:30</w:t>
      </w:r>
      <w:r>
        <w:rPr>
          <w:spacing w:val="-4"/>
          <w:u w:val="thick"/>
        </w:rPr>
        <w:t xml:space="preserve"> </w:t>
      </w:r>
      <w:r>
        <w:rPr>
          <w:u w:val="thick"/>
        </w:rPr>
        <w:t>-</w:t>
      </w:r>
      <w:r>
        <w:rPr>
          <w:spacing w:val="-4"/>
          <w:u w:val="thick"/>
        </w:rPr>
        <w:t xml:space="preserve"> </w:t>
      </w:r>
      <w:r>
        <w:rPr>
          <w:u w:val="thick"/>
        </w:rPr>
        <w:t>13:25</w:t>
      </w:r>
      <w:r>
        <w:rPr>
          <w:spacing w:val="-3"/>
        </w:rPr>
        <w:t xml:space="preserve"> </w:t>
      </w:r>
      <w:r>
        <w:t>SECOND</w:t>
      </w:r>
      <w:r>
        <w:rPr>
          <w:spacing w:val="-5"/>
        </w:rPr>
        <w:t xml:space="preserve"> </w:t>
      </w:r>
      <w:r>
        <w:rPr>
          <w:spacing w:val="-2"/>
        </w:rPr>
        <w:t>SESSION</w:t>
      </w:r>
    </w:p>
    <w:p w:rsidR="00EE3568" w:rsidRDefault="00EE3568" w:rsidP="00EE3568">
      <w:pPr>
        <w:pStyle w:val="ae"/>
        <w:ind w:left="114"/>
        <w:jc w:val="both"/>
      </w:pPr>
      <w:r>
        <w:rPr>
          <w:b/>
        </w:rPr>
        <w:t>Chairs:</w:t>
      </w:r>
      <w:r>
        <w:rPr>
          <w:b/>
          <w:spacing w:val="-8"/>
        </w:rPr>
        <w:t xml:space="preserve"> </w:t>
      </w:r>
      <w:r>
        <w:t>Orit</w:t>
      </w:r>
      <w:r>
        <w:rPr>
          <w:spacing w:val="-4"/>
        </w:rPr>
        <w:t xml:space="preserve"> </w:t>
      </w:r>
      <w:r>
        <w:t>Uziel,</w:t>
      </w:r>
      <w:r>
        <w:rPr>
          <w:spacing w:val="-6"/>
        </w:rPr>
        <w:t xml:space="preserve"> </w:t>
      </w:r>
      <w:r>
        <w:t>FMRC;</w:t>
      </w:r>
      <w:r>
        <w:rPr>
          <w:spacing w:val="-4"/>
        </w:rPr>
        <w:t xml:space="preserve"> </w:t>
      </w:r>
      <w:r>
        <w:t>Yael Heifetz, Hebrew University of Jerusalem</w:t>
      </w:r>
    </w:p>
    <w:p w:rsidR="00EE3568" w:rsidRPr="0064360D" w:rsidRDefault="00EE3568" w:rsidP="00EE3568">
      <w:pPr>
        <w:bidi w:val="0"/>
        <w:spacing w:before="299"/>
        <w:ind w:left="114" w:right="112"/>
        <w:jc w:val="both"/>
        <w:rPr>
          <w:rFonts w:asciiTheme="minorBidi" w:hAnsiTheme="minorBidi" w:cstheme="minorBidi"/>
          <w:i/>
          <w:sz w:val="24"/>
        </w:rPr>
      </w:pPr>
      <w:r w:rsidRPr="0064360D">
        <w:rPr>
          <w:rFonts w:asciiTheme="minorBidi" w:hAnsiTheme="minorBidi" w:cstheme="minorBidi"/>
          <w:sz w:val="24"/>
          <w:u w:val="single"/>
        </w:rPr>
        <w:t>11:30 - 11:40</w:t>
      </w:r>
      <w:r w:rsidRPr="0064360D">
        <w:rPr>
          <w:rFonts w:asciiTheme="minorBidi" w:hAnsiTheme="minorBidi" w:cstheme="minorBidi"/>
          <w:sz w:val="24"/>
        </w:rPr>
        <w:t xml:space="preserve"> </w:t>
      </w:r>
      <w:r w:rsidRPr="0064360D">
        <w:rPr>
          <w:rFonts w:asciiTheme="minorBidi" w:hAnsiTheme="minorBidi" w:cstheme="minorBidi"/>
          <w:b/>
          <w:bCs/>
          <w:sz w:val="24"/>
        </w:rPr>
        <w:t>Shlomit Rak Yahalom</w:t>
      </w:r>
      <w:r w:rsidRPr="0064360D">
        <w:rPr>
          <w:rFonts w:asciiTheme="minorBidi" w:hAnsiTheme="minorBidi" w:cstheme="minorBidi"/>
          <w:sz w:val="24"/>
        </w:rPr>
        <w:t xml:space="preserve">, Rhenium. </w:t>
      </w:r>
      <w:r w:rsidRPr="0064360D">
        <w:rPr>
          <w:rFonts w:asciiTheme="minorBidi" w:hAnsiTheme="minorBidi" w:cstheme="minorBidi"/>
          <w:i/>
          <w:sz w:val="24"/>
        </w:rPr>
        <w:t>Overcoming flow cytometry challenges in the research of nanoparticles</w:t>
      </w:r>
    </w:p>
    <w:p w:rsidR="00EE3568" w:rsidRPr="0064360D" w:rsidRDefault="00EE3568" w:rsidP="00EE3568">
      <w:pPr>
        <w:bidi w:val="0"/>
        <w:rPr>
          <w:rFonts w:asciiTheme="minorBidi" w:hAnsiTheme="minorBidi" w:cstheme="minorBidi"/>
          <w:i/>
          <w:sz w:val="24"/>
        </w:rPr>
      </w:pPr>
    </w:p>
    <w:p w:rsidR="00EE3568" w:rsidRPr="0064360D" w:rsidRDefault="00EE3568" w:rsidP="00EE3568">
      <w:pPr>
        <w:bidi w:val="0"/>
        <w:ind w:left="114" w:right="108"/>
        <w:jc w:val="both"/>
        <w:rPr>
          <w:rFonts w:asciiTheme="minorBidi" w:hAnsiTheme="minorBidi" w:cstheme="minorBidi"/>
          <w:i/>
          <w:sz w:val="24"/>
        </w:rPr>
      </w:pPr>
      <w:r w:rsidRPr="0064360D">
        <w:rPr>
          <w:rFonts w:asciiTheme="minorBidi" w:hAnsiTheme="minorBidi" w:cstheme="minorBidi"/>
          <w:sz w:val="24"/>
          <w:u w:val="single"/>
        </w:rPr>
        <w:t>11:40 - 12:00</w:t>
      </w:r>
      <w:r w:rsidRPr="0064360D">
        <w:rPr>
          <w:rFonts w:asciiTheme="minorBidi" w:hAnsiTheme="minorBidi" w:cstheme="minorBidi"/>
          <w:sz w:val="24"/>
        </w:rPr>
        <w:t xml:space="preserve"> </w:t>
      </w:r>
      <w:r w:rsidRPr="0064360D">
        <w:rPr>
          <w:rFonts w:asciiTheme="minorBidi" w:hAnsiTheme="minorBidi" w:cstheme="minorBidi"/>
          <w:b/>
          <w:bCs/>
          <w:sz w:val="24"/>
        </w:rPr>
        <w:t>Rachel Sarig</w:t>
      </w:r>
      <w:r w:rsidRPr="0064360D">
        <w:rPr>
          <w:rFonts w:asciiTheme="minorBidi" w:hAnsiTheme="minorBidi" w:cstheme="minorBidi"/>
          <w:sz w:val="24"/>
        </w:rPr>
        <w:t xml:space="preserve">, Weizmann Institute of Science. </w:t>
      </w:r>
      <w:r w:rsidRPr="0064360D">
        <w:rPr>
          <w:rFonts w:asciiTheme="minorBidi" w:hAnsiTheme="minorBidi" w:cstheme="minorBidi"/>
          <w:i/>
          <w:sz w:val="24"/>
        </w:rPr>
        <w:t>A clinical proof-of- concept</w:t>
      </w:r>
      <w:r w:rsidRPr="0064360D">
        <w:rPr>
          <w:rFonts w:asciiTheme="minorBidi" w:hAnsiTheme="minorBidi" w:cstheme="minorBidi"/>
          <w:i/>
          <w:spacing w:val="-17"/>
          <w:sz w:val="24"/>
        </w:rPr>
        <w:t xml:space="preserve"> </w:t>
      </w:r>
      <w:r w:rsidRPr="0064360D">
        <w:rPr>
          <w:rFonts w:asciiTheme="minorBidi" w:hAnsiTheme="minorBidi" w:cstheme="minorBidi"/>
          <w:i/>
          <w:sz w:val="24"/>
        </w:rPr>
        <w:t>for</w:t>
      </w:r>
      <w:r w:rsidRPr="0064360D">
        <w:rPr>
          <w:rFonts w:asciiTheme="minorBidi" w:hAnsiTheme="minorBidi" w:cstheme="minorBidi"/>
          <w:i/>
          <w:spacing w:val="-17"/>
          <w:sz w:val="24"/>
        </w:rPr>
        <w:t xml:space="preserve"> </w:t>
      </w:r>
      <w:r w:rsidRPr="0064360D">
        <w:rPr>
          <w:rFonts w:asciiTheme="minorBidi" w:hAnsiTheme="minorBidi" w:cstheme="minorBidi"/>
          <w:i/>
          <w:sz w:val="24"/>
        </w:rPr>
        <w:t>the</w:t>
      </w:r>
      <w:r w:rsidRPr="0064360D">
        <w:rPr>
          <w:rFonts w:asciiTheme="minorBidi" w:hAnsiTheme="minorBidi" w:cstheme="minorBidi"/>
          <w:i/>
          <w:spacing w:val="-16"/>
          <w:sz w:val="24"/>
        </w:rPr>
        <w:t xml:space="preserve"> </w:t>
      </w:r>
      <w:r w:rsidRPr="0064360D">
        <w:rPr>
          <w:rFonts w:asciiTheme="minorBidi" w:hAnsiTheme="minorBidi" w:cstheme="minorBidi"/>
          <w:i/>
          <w:sz w:val="24"/>
        </w:rPr>
        <w:t>reparative</w:t>
      </w:r>
      <w:r w:rsidRPr="0064360D">
        <w:rPr>
          <w:rFonts w:asciiTheme="minorBidi" w:hAnsiTheme="minorBidi" w:cstheme="minorBidi"/>
          <w:i/>
          <w:spacing w:val="-17"/>
          <w:sz w:val="24"/>
        </w:rPr>
        <w:t xml:space="preserve"> </w:t>
      </w:r>
      <w:r w:rsidRPr="0064360D">
        <w:rPr>
          <w:rFonts w:asciiTheme="minorBidi" w:hAnsiTheme="minorBidi" w:cstheme="minorBidi"/>
          <w:i/>
          <w:sz w:val="24"/>
        </w:rPr>
        <w:t>outcomes</w:t>
      </w:r>
      <w:r w:rsidRPr="0064360D">
        <w:rPr>
          <w:rFonts w:asciiTheme="minorBidi" w:hAnsiTheme="minorBidi" w:cstheme="minorBidi"/>
          <w:i/>
          <w:spacing w:val="-17"/>
          <w:sz w:val="24"/>
        </w:rPr>
        <w:t xml:space="preserve"> </w:t>
      </w:r>
      <w:r w:rsidRPr="0064360D">
        <w:rPr>
          <w:rFonts w:asciiTheme="minorBidi" w:hAnsiTheme="minorBidi" w:cstheme="minorBidi"/>
          <w:i/>
          <w:sz w:val="24"/>
        </w:rPr>
        <w:t>of</w:t>
      </w:r>
      <w:r w:rsidRPr="0064360D">
        <w:rPr>
          <w:rFonts w:asciiTheme="minorBidi" w:hAnsiTheme="minorBidi" w:cstheme="minorBidi"/>
          <w:i/>
          <w:spacing w:val="-17"/>
          <w:sz w:val="24"/>
        </w:rPr>
        <w:t xml:space="preserve"> </w:t>
      </w:r>
      <w:proofErr w:type="spellStart"/>
      <w:r w:rsidRPr="0064360D">
        <w:rPr>
          <w:rFonts w:asciiTheme="minorBidi" w:hAnsiTheme="minorBidi" w:cstheme="minorBidi"/>
          <w:i/>
          <w:sz w:val="24"/>
        </w:rPr>
        <w:t>glatiramer</w:t>
      </w:r>
      <w:proofErr w:type="spellEnd"/>
      <w:r w:rsidRPr="0064360D">
        <w:rPr>
          <w:rFonts w:asciiTheme="minorBidi" w:hAnsiTheme="minorBidi" w:cstheme="minorBidi"/>
          <w:i/>
          <w:spacing w:val="-16"/>
          <w:sz w:val="24"/>
        </w:rPr>
        <w:t xml:space="preserve"> </w:t>
      </w:r>
      <w:r w:rsidRPr="0064360D">
        <w:rPr>
          <w:rFonts w:asciiTheme="minorBidi" w:hAnsiTheme="minorBidi" w:cstheme="minorBidi"/>
          <w:i/>
          <w:sz w:val="24"/>
        </w:rPr>
        <w:t>acetate</w:t>
      </w:r>
      <w:r w:rsidRPr="0064360D">
        <w:rPr>
          <w:rFonts w:asciiTheme="minorBidi" w:hAnsiTheme="minorBidi" w:cstheme="minorBidi"/>
          <w:i/>
          <w:spacing w:val="-17"/>
          <w:sz w:val="24"/>
        </w:rPr>
        <w:t xml:space="preserve"> </w:t>
      </w:r>
      <w:r w:rsidRPr="0064360D">
        <w:rPr>
          <w:rFonts w:asciiTheme="minorBidi" w:hAnsiTheme="minorBidi" w:cstheme="minorBidi"/>
          <w:i/>
          <w:sz w:val="24"/>
        </w:rPr>
        <w:t>in</w:t>
      </w:r>
      <w:r w:rsidRPr="0064360D">
        <w:rPr>
          <w:rFonts w:asciiTheme="minorBidi" w:hAnsiTheme="minorBidi" w:cstheme="minorBidi"/>
          <w:i/>
          <w:spacing w:val="-17"/>
          <w:sz w:val="24"/>
        </w:rPr>
        <w:t xml:space="preserve"> </w:t>
      </w:r>
      <w:r w:rsidRPr="0064360D">
        <w:rPr>
          <w:rFonts w:asciiTheme="minorBidi" w:hAnsiTheme="minorBidi" w:cstheme="minorBidi"/>
          <w:i/>
          <w:sz w:val="24"/>
        </w:rPr>
        <w:t>acute</w:t>
      </w:r>
      <w:r w:rsidRPr="0064360D">
        <w:rPr>
          <w:rFonts w:asciiTheme="minorBidi" w:hAnsiTheme="minorBidi" w:cstheme="minorBidi"/>
          <w:i/>
          <w:spacing w:val="-16"/>
          <w:sz w:val="24"/>
        </w:rPr>
        <w:t xml:space="preserve"> </w:t>
      </w:r>
      <w:r w:rsidRPr="0064360D">
        <w:rPr>
          <w:rFonts w:asciiTheme="minorBidi" w:hAnsiTheme="minorBidi" w:cstheme="minorBidi"/>
          <w:i/>
          <w:sz w:val="24"/>
        </w:rPr>
        <w:t>decompensated heart failure patients</w:t>
      </w:r>
    </w:p>
    <w:p w:rsidR="00EE3568" w:rsidRPr="0064360D" w:rsidRDefault="00EE3568" w:rsidP="00EE3568">
      <w:pPr>
        <w:bidi w:val="0"/>
        <w:spacing w:before="255"/>
        <w:ind w:left="114" w:right="113"/>
        <w:jc w:val="both"/>
        <w:rPr>
          <w:rFonts w:asciiTheme="minorBidi" w:hAnsiTheme="minorBidi" w:cstheme="minorBidi"/>
          <w:i/>
          <w:sz w:val="24"/>
        </w:rPr>
      </w:pPr>
      <w:r w:rsidRPr="0064360D">
        <w:rPr>
          <w:rFonts w:asciiTheme="minorBidi" w:hAnsiTheme="minorBidi" w:cstheme="minorBidi"/>
          <w:sz w:val="24"/>
          <w:u w:val="single"/>
        </w:rPr>
        <w:t>12:00</w:t>
      </w:r>
      <w:r w:rsidRPr="0064360D">
        <w:rPr>
          <w:rFonts w:asciiTheme="minorBidi" w:hAnsiTheme="minorBidi" w:cstheme="minorBidi"/>
          <w:spacing w:val="-2"/>
          <w:sz w:val="24"/>
          <w:u w:val="single"/>
        </w:rPr>
        <w:t xml:space="preserve"> </w:t>
      </w:r>
      <w:r w:rsidRPr="0064360D">
        <w:rPr>
          <w:rFonts w:asciiTheme="minorBidi" w:hAnsiTheme="minorBidi" w:cstheme="minorBidi"/>
          <w:sz w:val="24"/>
          <w:u w:val="single"/>
        </w:rPr>
        <w:t>-</w:t>
      </w:r>
      <w:r w:rsidRPr="0064360D">
        <w:rPr>
          <w:rFonts w:asciiTheme="minorBidi" w:hAnsiTheme="minorBidi" w:cstheme="minorBidi"/>
          <w:spacing w:val="-4"/>
          <w:sz w:val="24"/>
          <w:u w:val="single"/>
        </w:rPr>
        <w:t xml:space="preserve"> </w:t>
      </w:r>
      <w:r w:rsidRPr="0064360D">
        <w:rPr>
          <w:rFonts w:asciiTheme="minorBidi" w:hAnsiTheme="minorBidi" w:cstheme="minorBidi"/>
          <w:sz w:val="24"/>
          <w:u w:val="single"/>
        </w:rPr>
        <w:t>12:20</w:t>
      </w:r>
      <w:r w:rsidRPr="0064360D">
        <w:rPr>
          <w:rFonts w:asciiTheme="minorBidi" w:hAnsiTheme="minorBidi" w:cstheme="minorBidi"/>
          <w:sz w:val="24"/>
        </w:rPr>
        <w:t xml:space="preserve"> </w:t>
      </w:r>
      <w:r w:rsidRPr="0064360D">
        <w:rPr>
          <w:rFonts w:asciiTheme="minorBidi" w:hAnsiTheme="minorBidi" w:cstheme="minorBidi"/>
          <w:b/>
          <w:bCs/>
          <w:sz w:val="24"/>
        </w:rPr>
        <w:t>Benjamin</w:t>
      </w:r>
      <w:r w:rsidRPr="0064360D">
        <w:rPr>
          <w:rFonts w:asciiTheme="minorBidi" w:hAnsiTheme="minorBidi" w:cstheme="minorBidi"/>
          <w:b/>
          <w:bCs/>
          <w:spacing w:val="-1"/>
          <w:sz w:val="24"/>
        </w:rPr>
        <w:t xml:space="preserve"> </w:t>
      </w:r>
      <w:r w:rsidRPr="0064360D">
        <w:rPr>
          <w:rFonts w:asciiTheme="minorBidi" w:hAnsiTheme="minorBidi" w:cstheme="minorBidi"/>
          <w:b/>
          <w:bCs/>
          <w:sz w:val="24"/>
        </w:rPr>
        <w:t>Dekel</w:t>
      </w:r>
      <w:r w:rsidRPr="0064360D">
        <w:rPr>
          <w:rFonts w:asciiTheme="minorBidi" w:hAnsiTheme="minorBidi" w:cstheme="minorBidi"/>
          <w:sz w:val="24"/>
        </w:rPr>
        <w:t>,</w:t>
      </w:r>
      <w:r w:rsidRPr="0064360D">
        <w:rPr>
          <w:rFonts w:asciiTheme="minorBidi" w:hAnsiTheme="minorBidi" w:cstheme="minorBidi"/>
          <w:spacing w:val="-2"/>
          <w:sz w:val="24"/>
        </w:rPr>
        <w:t xml:space="preserve"> </w:t>
      </w:r>
      <w:r w:rsidRPr="0064360D">
        <w:rPr>
          <w:rFonts w:asciiTheme="minorBidi" w:hAnsiTheme="minorBidi" w:cstheme="minorBidi"/>
          <w:sz w:val="24"/>
          <w:szCs w:val="24"/>
        </w:rPr>
        <w:t>Sheba</w:t>
      </w:r>
      <w:r w:rsidRPr="0064360D">
        <w:rPr>
          <w:rFonts w:asciiTheme="minorBidi" w:hAnsiTheme="minorBidi" w:cstheme="minorBidi"/>
          <w:spacing w:val="-1"/>
        </w:rPr>
        <w:t xml:space="preserve"> </w:t>
      </w:r>
      <w:r w:rsidRPr="0064360D">
        <w:rPr>
          <w:rFonts w:asciiTheme="minorBidi" w:hAnsiTheme="minorBidi" w:cstheme="minorBidi"/>
          <w:sz w:val="24"/>
        </w:rPr>
        <w:t>Medical</w:t>
      </w:r>
      <w:r w:rsidRPr="0064360D">
        <w:rPr>
          <w:rFonts w:asciiTheme="minorBidi" w:hAnsiTheme="minorBidi" w:cstheme="minorBidi"/>
          <w:spacing w:val="-3"/>
          <w:sz w:val="24"/>
        </w:rPr>
        <w:t xml:space="preserve"> </w:t>
      </w:r>
      <w:r w:rsidRPr="0064360D">
        <w:rPr>
          <w:rFonts w:asciiTheme="minorBidi" w:hAnsiTheme="minorBidi" w:cstheme="minorBidi"/>
          <w:sz w:val="24"/>
        </w:rPr>
        <w:t>Center</w:t>
      </w:r>
      <w:r w:rsidRPr="0064360D">
        <w:rPr>
          <w:rFonts w:asciiTheme="minorBidi" w:hAnsiTheme="minorBidi" w:cstheme="minorBidi"/>
          <w:i/>
          <w:sz w:val="24"/>
        </w:rPr>
        <w:t>.</w:t>
      </w:r>
      <w:r w:rsidRPr="0064360D">
        <w:rPr>
          <w:rFonts w:asciiTheme="minorBidi" w:hAnsiTheme="minorBidi" w:cstheme="minorBidi"/>
          <w:i/>
          <w:spacing w:val="-5"/>
          <w:sz w:val="24"/>
        </w:rPr>
        <w:t xml:space="preserve"> </w:t>
      </w:r>
      <w:r w:rsidRPr="0064360D">
        <w:rPr>
          <w:rFonts w:asciiTheme="minorBidi" w:hAnsiTheme="minorBidi" w:cstheme="minorBidi"/>
          <w:i/>
          <w:sz w:val="24"/>
        </w:rPr>
        <w:t>An</w:t>
      </w:r>
      <w:r w:rsidRPr="0064360D">
        <w:rPr>
          <w:rFonts w:asciiTheme="minorBidi" w:hAnsiTheme="minorBidi" w:cstheme="minorBidi"/>
          <w:i/>
          <w:spacing w:val="-5"/>
          <w:sz w:val="24"/>
        </w:rPr>
        <w:t xml:space="preserve"> </w:t>
      </w:r>
      <w:r w:rsidRPr="0064360D">
        <w:rPr>
          <w:rFonts w:asciiTheme="minorBidi" w:hAnsiTheme="minorBidi" w:cstheme="minorBidi"/>
          <w:i/>
          <w:sz w:val="24"/>
        </w:rPr>
        <w:t>organoid</w:t>
      </w:r>
      <w:r w:rsidRPr="0064360D">
        <w:rPr>
          <w:rFonts w:asciiTheme="minorBidi" w:hAnsiTheme="minorBidi" w:cstheme="minorBidi"/>
          <w:i/>
          <w:spacing w:val="-5"/>
          <w:sz w:val="24"/>
        </w:rPr>
        <w:t>-</w:t>
      </w:r>
      <w:r w:rsidRPr="0064360D">
        <w:rPr>
          <w:rFonts w:asciiTheme="minorBidi" w:hAnsiTheme="minorBidi" w:cstheme="minorBidi"/>
          <w:i/>
          <w:sz w:val="24"/>
        </w:rPr>
        <w:t>based</w:t>
      </w:r>
      <w:r w:rsidRPr="0064360D">
        <w:rPr>
          <w:rFonts w:asciiTheme="minorBidi" w:hAnsiTheme="minorBidi" w:cstheme="minorBidi"/>
          <w:i/>
          <w:spacing w:val="-3"/>
          <w:sz w:val="24"/>
        </w:rPr>
        <w:t xml:space="preserve"> </w:t>
      </w:r>
      <w:r w:rsidRPr="0064360D">
        <w:rPr>
          <w:rFonts w:asciiTheme="minorBidi" w:hAnsiTheme="minorBidi" w:cstheme="minorBidi"/>
          <w:i/>
          <w:sz w:val="24"/>
        </w:rPr>
        <w:t>secretome therapy for kidney failure</w:t>
      </w:r>
    </w:p>
    <w:p w:rsidR="00EE3568" w:rsidRPr="0064360D" w:rsidRDefault="00EE3568" w:rsidP="00EE3568">
      <w:pPr>
        <w:bidi w:val="0"/>
        <w:spacing w:before="65"/>
        <w:rPr>
          <w:rFonts w:asciiTheme="minorBidi" w:hAnsiTheme="minorBidi" w:cstheme="minorBidi"/>
          <w:i/>
          <w:sz w:val="24"/>
        </w:rPr>
      </w:pPr>
    </w:p>
    <w:p w:rsidR="00EE3568" w:rsidRPr="0064360D" w:rsidRDefault="00EE3568" w:rsidP="00EE3568">
      <w:pPr>
        <w:bidi w:val="0"/>
        <w:ind w:left="114"/>
        <w:rPr>
          <w:rFonts w:asciiTheme="minorBidi" w:hAnsiTheme="minorBidi" w:cstheme="minorBidi"/>
          <w:i/>
          <w:sz w:val="24"/>
        </w:rPr>
      </w:pPr>
      <w:r w:rsidRPr="0064360D">
        <w:rPr>
          <w:rFonts w:asciiTheme="minorBidi" w:hAnsiTheme="minorBidi" w:cstheme="minorBidi"/>
          <w:sz w:val="24"/>
          <w:u w:val="single"/>
        </w:rPr>
        <w:t>12:20</w:t>
      </w:r>
      <w:r w:rsidRPr="0064360D">
        <w:rPr>
          <w:rFonts w:asciiTheme="minorBidi" w:hAnsiTheme="minorBidi" w:cstheme="minorBidi"/>
          <w:spacing w:val="-3"/>
          <w:sz w:val="24"/>
          <w:u w:val="single"/>
        </w:rPr>
        <w:t xml:space="preserve"> </w:t>
      </w:r>
      <w:r w:rsidRPr="0064360D">
        <w:rPr>
          <w:rFonts w:asciiTheme="minorBidi" w:hAnsiTheme="minorBidi" w:cstheme="minorBidi"/>
          <w:sz w:val="24"/>
          <w:u w:val="single"/>
        </w:rPr>
        <w:t>-</w:t>
      </w:r>
      <w:r w:rsidRPr="0064360D">
        <w:rPr>
          <w:rFonts w:asciiTheme="minorBidi" w:hAnsiTheme="minorBidi" w:cstheme="minorBidi"/>
          <w:spacing w:val="-5"/>
          <w:sz w:val="24"/>
          <w:u w:val="single"/>
        </w:rPr>
        <w:t xml:space="preserve"> </w:t>
      </w:r>
      <w:r w:rsidRPr="0064360D">
        <w:rPr>
          <w:rFonts w:asciiTheme="minorBidi" w:hAnsiTheme="minorBidi" w:cstheme="minorBidi"/>
          <w:sz w:val="24"/>
          <w:u w:val="single"/>
        </w:rPr>
        <w:t>12:40</w:t>
      </w:r>
      <w:r w:rsidRPr="0064360D">
        <w:rPr>
          <w:rFonts w:asciiTheme="minorBidi" w:hAnsiTheme="minorBidi" w:cstheme="minorBidi"/>
          <w:sz w:val="24"/>
        </w:rPr>
        <w:t xml:space="preserve"> </w:t>
      </w:r>
      <w:r w:rsidRPr="0064360D">
        <w:rPr>
          <w:rFonts w:asciiTheme="minorBidi" w:hAnsiTheme="minorBidi" w:cstheme="minorBidi"/>
          <w:b/>
          <w:bCs/>
          <w:sz w:val="24"/>
        </w:rPr>
        <w:t>Moran</w:t>
      </w:r>
      <w:r w:rsidRPr="0064360D">
        <w:rPr>
          <w:rFonts w:asciiTheme="minorBidi" w:hAnsiTheme="minorBidi" w:cstheme="minorBidi"/>
          <w:b/>
          <w:bCs/>
          <w:spacing w:val="-3"/>
          <w:sz w:val="24"/>
        </w:rPr>
        <w:t xml:space="preserve"> </w:t>
      </w:r>
      <w:r w:rsidRPr="0064360D">
        <w:rPr>
          <w:rFonts w:asciiTheme="minorBidi" w:hAnsiTheme="minorBidi" w:cstheme="minorBidi"/>
          <w:b/>
          <w:bCs/>
          <w:sz w:val="24"/>
        </w:rPr>
        <w:t>Yadid</w:t>
      </w:r>
      <w:r w:rsidRPr="0064360D">
        <w:rPr>
          <w:rFonts w:asciiTheme="minorBidi" w:hAnsiTheme="minorBidi" w:cstheme="minorBidi"/>
          <w:sz w:val="24"/>
        </w:rPr>
        <w:t>,</w:t>
      </w:r>
      <w:r w:rsidRPr="0064360D">
        <w:rPr>
          <w:rFonts w:asciiTheme="minorBidi" w:hAnsiTheme="minorBidi" w:cstheme="minorBidi"/>
          <w:spacing w:val="-6"/>
          <w:sz w:val="24"/>
        </w:rPr>
        <w:t xml:space="preserve"> </w:t>
      </w:r>
      <w:r w:rsidRPr="0064360D">
        <w:rPr>
          <w:rFonts w:asciiTheme="minorBidi" w:hAnsiTheme="minorBidi" w:cstheme="minorBidi"/>
          <w:sz w:val="24"/>
        </w:rPr>
        <w:t>Bar</w:t>
      </w:r>
      <w:r w:rsidRPr="0064360D">
        <w:rPr>
          <w:rFonts w:asciiTheme="minorBidi" w:hAnsiTheme="minorBidi" w:cstheme="minorBidi"/>
          <w:spacing w:val="-4"/>
          <w:sz w:val="24"/>
        </w:rPr>
        <w:t>-</w:t>
      </w:r>
      <w:r w:rsidRPr="0064360D">
        <w:rPr>
          <w:rFonts w:asciiTheme="minorBidi" w:hAnsiTheme="minorBidi" w:cstheme="minorBidi"/>
          <w:sz w:val="24"/>
        </w:rPr>
        <w:t>Ilan</w:t>
      </w:r>
      <w:r w:rsidRPr="0064360D">
        <w:rPr>
          <w:rFonts w:asciiTheme="minorBidi" w:hAnsiTheme="minorBidi" w:cstheme="minorBidi"/>
          <w:spacing w:val="-4"/>
          <w:sz w:val="24"/>
        </w:rPr>
        <w:t xml:space="preserve"> </w:t>
      </w:r>
      <w:r w:rsidRPr="0064360D">
        <w:rPr>
          <w:rFonts w:asciiTheme="minorBidi" w:hAnsiTheme="minorBidi" w:cstheme="minorBidi"/>
          <w:sz w:val="24"/>
        </w:rPr>
        <w:t>University.</w:t>
      </w:r>
      <w:r w:rsidRPr="0064360D">
        <w:rPr>
          <w:rFonts w:asciiTheme="minorBidi" w:hAnsiTheme="minorBidi" w:cstheme="minorBidi"/>
          <w:spacing w:val="-2"/>
          <w:sz w:val="24"/>
        </w:rPr>
        <w:t xml:space="preserve"> </w:t>
      </w:r>
      <w:r w:rsidRPr="0064360D">
        <w:rPr>
          <w:rFonts w:asciiTheme="minorBidi" w:hAnsiTheme="minorBidi" w:cstheme="minorBidi"/>
          <w:i/>
          <w:sz w:val="24"/>
        </w:rPr>
        <w:t>Endothelial</w:t>
      </w:r>
      <w:r w:rsidRPr="0064360D">
        <w:rPr>
          <w:rFonts w:asciiTheme="minorBidi" w:hAnsiTheme="minorBidi" w:cstheme="minorBidi"/>
          <w:i/>
          <w:spacing w:val="-4"/>
          <w:sz w:val="24"/>
        </w:rPr>
        <w:t xml:space="preserve"> </w:t>
      </w:r>
      <w:r w:rsidRPr="0064360D">
        <w:rPr>
          <w:rFonts w:asciiTheme="minorBidi" w:hAnsiTheme="minorBidi" w:cstheme="minorBidi"/>
          <w:i/>
          <w:sz w:val="24"/>
        </w:rPr>
        <w:t>extracellular</w:t>
      </w:r>
      <w:r w:rsidRPr="0064360D">
        <w:rPr>
          <w:rFonts w:asciiTheme="minorBidi" w:hAnsiTheme="minorBidi" w:cstheme="minorBidi"/>
          <w:i/>
          <w:spacing w:val="-4"/>
          <w:sz w:val="24"/>
        </w:rPr>
        <w:t xml:space="preserve"> </w:t>
      </w:r>
      <w:r w:rsidRPr="0064360D">
        <w:rPr>
          <w:rFonts w:asciiTheme="minorBidi" w:hAnsiTheme="minorBidi" w:cstheme="minorBidi"/>
          <w:i/>
          <w:sz w:val="24"/>
        </w:rPr>
        <w:t>vesicle: innate aid packages?</w:t>
      </w:r>
    </w:p>
    <w:p w:rsidR="00EE3568" w:rsidRPr="0064360D" w:rsidRDefault="00EE3568" w:rsidP="00EE3568">
      <w:pPr>
        <w:bidi w:val="0"/>
        <w:spacing w:before="21"/>
        <w:rPr>
          <w:rFonts w:asciiTheme="minorBidi" w:hAnsiTheme="minorBidi" w:cstheme="minorBidi"/>
          <w:i/>
          <w:sz w:val="24"/>
        </w:rPr>
      </w:pPr>
    </w:p>
    <w:p w:rsidR="00EE3568" w:rsidRPr="0064360D" w:rsidRDefault="00EE3568" w:rsidP="00EE3568">
      <w:pPr>
        <w:bidi w:val="0"/>
        <w:spacing w:before="1"/>
        <w:ind w:left="114" w:right="111"/>
        <w:jc w:val="both"/>
        <w:rPr>
          <w:rFonts w:asciiTheme="minorBidi" w:hAnsiTheme="minorBidi" w:cstheme="minorBidi"/>
          <w:i/>
          <w:sz w:val="24"/>
        </w:rPr>
      </w:pPr>
      <w:r w:rsidRPr="0064360D">
        <w:rPr>
          <w:rFonts w:asciiTheme="minorBidi" w:hAnsiTheme="minorBidi" w:cstheme="minorBidi"/>
          <w:sz w:val="24"/>
          <w:u w:val="single"/>
        </w:rPr>
        <w:t xml:space="preserve">12:40 - 12:50 </w:t>
      </w:r>
      <w:r w:rsidRPr="0064360D">
        <w:rPr>
          <w:rFonts w:asciiTheme="minorBidi" w:hAnsiTheme="minorBidi" w:cstheme="minorBidi"/>
          <w:b/>
          <w:bCs/>
          <w:sz w:val="24"/>
        </w:rPr>
        <w:t>Igor Paz</w:t>
      </w:r>
      <w:r w:rsidRPr="0064360D">
        <w:rPr>
          <w:rFonts w:asciiTheme="minorBidi" w:hAnsiTheme="minorBidi" w:cstheme="minorBidi"/>
          <w:sz w:val="24"/>
        </w:rPr>
        <w:t xml:space="preserve">, </w:t>
      </w:r>
      <w:proofErr w:type="spellStart"/>
      <w:r w:rsidRPr="0064360D">
        <w:rPr>
          <w:rFonts w:asciiTheme="minorBidi" w:hAnsiTheme="minorBidi" w:cstheme="minorBidi"/>
          <w:sz w:val="24"/>
        </w:rPr>
        <w:t>NurExone</w:t>
      </w:r>
      <w:proofErr w:type="spellEnd"/>
      <w:r w:rsidRPr="0064360D">
        <w:rPr>
          <w:rFonts w:asciiTheme="minorBidi" w:hAnsiTheme="minorBidi" w:cstheme="minorBidi"/>
          <w:sz w:val="24"/>
        </w:rPr>
        <w:t xml:space="preserve">. </w:t>
      </w:r>
      <w:r w:rsidRPr="0064360D">
        <w:rPr>
          <w:rFonts w:asciiTheme="minorBidi" w:hAnsiTheme="minorBidi" w:cstheme="minorBidi"/>
          <w:i/>
          <w:sz w:val="24"/>
        </w:rPr>
        <w:t>Addressing critical manufacturing challenges</w:t>
      </w:r>
      <w:r w:rsidRPr="0064360D">
        <w:rPr>
          <w:rFonts w:asciiTheme="minorBidi" w:hAnsiTheme="minorBidi" w:cstheme="minorBidi"/>
          <w:i/>
          <w:spacing w:val="-2"/>
          <w:sz w:val="24"/>
        </w:rPr>
        <w:t xml:space="preserve"> </w:t>
      </w:r>
      <w:r w:rsidRPr="0064360D">
        <w:rPr>
          <w:rFonts w:asciiTheme="minorBidi" w:hAnsiTheme="minorBidi" w:cstheme="minorBidi"/>
          <w:i/>
          <w:sz w:val="24"/>
        </w:rPr>
        <w:t xml:space="preserve">for scalable production and reliable characterization in exosome- based therapeutic </w:t>
      </w:r>
      <w:r w:rsidRPr="0064360D">
        <w:rPr>
          <w:rFonts w:asciiTheme="minorBidi" w:hAnsiTheme="minorBidi" w:cstheme="minorBidi"/>
          <w:i/>
          <w:spacing w:val="-2"/>
          <w:sz w:val="24"/>
        </w:rPr>
        <w:t>development</w:t>
      </w:r>
    </w:p>
    <w:p w:rsidR="00EE3568" w:rsidRPr="0064360D" w:rsidRDefault="00EE3568" w:rsidP="00EE3568">
      <w:pPr>
        <w:bidi w:val="0"/>
        <w:spacing w:before="45"/>
        <w:rPr>
          <w:rFonts w:asciiTheme="minorBidi" w:hAnsiTheme="minorBidi" w:cstheme="minorBidi"/>
          <w:i/>
          <w:sz w:val="24"/>
        </w:rPr>
      </w:pPr>
    </w:p>
    <w:p w:rsidR="00EE3568" w:rsidRPr="0064360D" w:rsidRDefault="00EE3568" w:rsidP="00EE3568">
      <w:pPr>
        <w:bidi w:val="0"/>
        <w:ind w:left="114" w:right="110"/>
        <w:jc w:val="both"/>
        <w:rPr>
          <w:rFonts w:asciiTheme="minorBidi" w:hAnsiTheme="minorBidi" w:cstheme="minorBidi"/>
          <w:i/>
          <w:sz w:val="24"/>
        </w:rPr>
      </w:pPr>
      <w:r w:rsidRPr="0064360D">
        <w:rPr>
          <w:rFonts w:asciiTheme="minorBidi" w:hAnsiTheme="minorBidi" w:cstheme="minorBidi"/>
          <w:sz w:val="24"/>
          <w:u w:val="single"/>
        </w:rPr>
        <w:t>12:50 - 12:55</w:t>
      </w:r>
      <w:r w:rsidRPr="0064360D">
        <w:rPr>
          <w:rFonts w:asciiTheme="minorBidi" w:hAnsiTheme="minorBidi" w:cstheme="minorBidi"/>
          <w:sz w:val="24"/>
        </w:rPr>
        <w:t xml:space="preserve"> </w:t>
      </w:r>
      <w:r w:rsidRPr="0064360D">
        <w:rPr>
          <w:rFonts w:asciiTheme="minorBidi" w:hAnsiTheme="minorBidi" w:cstheme="minorBidi"/>
          <w:b/>
          <w:bCs/>
          <w:sz w:val="24"/>
        </w:rPr>
        <w:t>Lital Kalich-</w:t>
      </w:r>
      <w:proofErr w:type="spellStart"/>
      <w:r w:rsidRPr="0064360D">
        <w:rPr>
          <w:rFonts w:asciiTheme="minorBidi" w:hAnsiTheme="minorBidi" w:cstheme="minorBidi"/>
          <w:b/>
          <w:bCs/>
          <w:sz w:val="24"/>
        </w:rPr>
        <w:t>Philosoph</w:t>
      </w:r>
      <w:proofErr w:type="spellEnd"/>
      <w:r w:rsidRPr="0064360D">
        <w:rPr>
          <w:rFonts w:asciiTheme="minorBidi" w:hAnsiTheme="minorBidi" w:cstheme="minorBidi"/>
          <w:sz w:val="24"/>
        </w:rPr>
        <w:t xml:space="preserve">, Sheba Medical Center. </w:t>
      </w:r>
      <w:r w:rsidRPr="0064360D">
        <w:rPr>
          <w:rFonts w:asciiTheme="minorBidi" w:hAnsiTheme="minorBidi" w:cstheme="minorBidi"/>
          <w:i/>
          <w:sz w:val="24"/>
        </w:rPr>
        <w:t xml:space="preserve">Cord blood proteomics reveals mitochondrial and endoplasmic reticulum dysregulation as early autism </w:t>
      </w:r>
      <w:r w:rsidRPr="0064360D">
        <w:rPr>
          <w:rFonts w:asciiTheme="minorBidi" w:hAnsiTheme="minorBidi" w:cstheme="minorBidi"/>
          <w:i/>
          <w:spacing w:val="-2"/>
          <w:sz w:val="24"/>
        </w:rPr>
        <w:t>biomarkers</w:t>
      </w:r>
    </w:p>
    <w:p w:rsidR="00EE3568" w:rsidRPr="0064360D" w:rsidRDefault="00EE3568" w:rsidP="00EE3568">
      <w:pPr>
        <w:bidi w:val="0"/>
        <w:spacing w:before="25"/>
        <w:rPr>
          <w:rFonts w:asciiTheme="minorBidi" w:hAnsiTheme="minorBidi" w:cstheme="minorBidi"/>
          <w:i/>
          <w:sz w:val="24"/>
        </w:rPr>
      </w:pPr>
    </w:p>
    <w:p w:rsidR="00EE3568" w:rsidRPr="0064360D" w:rsidRDefault="00EE3568" w:rsidP="00EE3568">
      <w:pPr>
        <w:bidi w:val="0"/>
        <w:ind w:left="114" w:right="111"/>
        <w:jc w:val="both"/>
        <w:rPr>
          <w:rFonts w:asciiTheme="minorBidi" w:hAnsiTheme="minorBidi" w:cstheme="minorBidi"/>
          <w:i/>
          <w:sz w:val="24"/>
        </w:rPr>
      </w:pPr>
      <w:r w:rsidRPr="0064360D">
        <w:rPr>
          <w:rFonts w:asciiTheme="minorBidi" w:hAnsiTheme="minorBidi" w:cstheme="minorBidi"/>
          <w:sz w:val="24"/>
          <w:u w:val="single"/>
        </w:rPr>
        <w:t>12:55 - 13:00</w:t>
      </w:r>
      <w:r w:rsidRPr="0064360D">
        <w:rPr>
          <w:rFonts w:asciiTheme="minorBidi" w:hAnsiTheme="minorBidi" w:cstheme="minorBidi"/>
          <w:sz w:val="24"/>
        </w:rPr>
        <w:t xml:space="preserve"> </w:t>
      </w:r>
      <w:r w:rsidRPr="0064360D">
        <w:rPr>
          <w:rFonts w:asciiTheme="minorBidi" w:hAnsiTheme="minorBidi" w:cstheme="minorBidi"/>
          <w:b/>
          <w:bCs/>
          <w:sz w:val="24"/>
        </w:rPr>
        <w:t xml:space="preserve">Irit </w:t>
      </w:r>
      <w:proofErr w:type="spellStart"/>
      <w:r w:rsidRPr="0064360D">
        <w:rPr>
          <w:rFonts w:asciiTheme="minorBidi" w:hAnsiTheme="minorBidi" w:cstheme="minorBidi"/>
          <w:b/>
          <w:bCs/>
          <w:sz w:val="24"/>
        </w:rPr>
        <w:t>Rosenhek</w:t>
      </w:r>
      <w:proofErr w:type="spellEnd"/>
      <w:r w:rsidRPr="0064360D">
        <w:rPr>
          <w:rFonts w:asciiTheme="minorBidi" w:hAnsiTheme="minorBidi" w:cstheme="minorBidi"/>
          <w:b/>
          <w:bCs/>
          <w:sz w:val="24"/>
        </w:rPr>
        <w:t>-Goldian</w:t>
      </w:r>
      <w:r w:rsidRPr="0064360D">
        <w:rPr>
          <w:rFonts w:asciiTheme="minorBidi" w:hAnsiTheme="minorBidi" w:cstheme="minorBidi"/>
          <w:sz w:val="24"/>
        </w:rPr>
        <w:t xml:space="preserve">, Weizmann Institute of Science. </w:t>
      </w:r>
      <w:r w:rsidRPr="0064360D">
        <w:rPr>
          <w:rFonts w:asciiTheme="minorBidi" w:hAnsiTheme="minorBidi" w:cstheme="minorBidi"/>
          <w:i/>
          <w:sz w:val="24"/>
        </w:rPr>
        <w:t>Employing atomic force microscopy to analyze the mechanics of extracellular vesicles and target cell membrane</w:t>
      </w:r>
    </w:p>
    <w:p w:rsidR="00EE3568" w:rsidRPr="0064360D" w:rsidRDefault="00EE3568" w:rsidP="00EE3568">
      <w:pPr>
        <w:bidi w:val="0"/>
        <w:spacing w:before="45"/>
        <w:rPr>
          <w:rFonts w:asciiTheme="minorBidi" w:hAnsiTheme="minorBidi" w:cstheme="minorBidi"/>
          <w:i/>
          <w:sz w:val="24"/>
        </w:rPr>
      </w:pPr>
    </w:p>
    <w:p w:rsidR="00EE3568" w:rsidRPr="0064360D" w:rsidRDefault="00EE3568" w:rsidP="00EE3568">
      <w:pPr>
        <w:bidi w:val="0"/>
        <w:spacing w:before="1"/>
        <w:ind w:left="114" w:right="869"/>
        <w:rPr>
          <w:rFonts w:asciiTheme="minorBidi" w:hAnsiTheme="minorBidi" w:cstheme="minorBidi"/>
          <w:i/>
          <w:sz w:val="24"/>
        </w:rPr>
      </w:pPr>
      <w:r w:rsidRPr="0064360D">
        <w:rPr>
          <w:rFonts w:asciiTheme="minorBidi" w:hAnsiTheme="minorBidi" w:cstheme="minorBidi"/>
          <w:sz w:val="24"/>
          <w:u w:val="single"/>
        </w:rPr>
        <w:t>13:00</w:t>
      </w:r>
      <w:r w:rsidRPr="0064360D">
        <w:rPr>
          <w:rFonts w:asciiTheme="minorBidi" w:hAnsiTheme="minorBidi" w:cstheme="minorBidi"/>
          <w:spacing w:val="-2"/>
          <w:sz w:val="24"/>
          <w:u w:val="single"/>
        </w:rPr>
        <w:t xml:space="preserve"> </w:t>
      </w:r>
      <w:r w:rsidRPr="0064360D">
        <w:rPr>
          <w:rFonts w:asciiTheme="minorBidi" w:hAnsiTheme="minorBidi" w:cstheme="minorBidi"/>
          <w:sz w:val="24"/>
          <w:u w:val="single"/>
        </w:rPr>
        <w:t>-</w:t>
      </w:r>
      <w:r w:rsidRPr="0064360D">
        <w:rPr>
          <w:rFonts w:asciiTheme="minorBidi" w:hAnsiTheme="minorBidi" w:cstheme="minorBidi"/>
          <w:spacing w:val="-4"/>
          <w:sz w:val="24"/>
          <w:u w:val="single"/>
        </w:rPr>
        <w:t xml:space="preserve"> </w:t>
      </w:r>
      <w:r w:rsidRPr="0064360D">
        <w:rPr>
          <w:rFonts w:asciiTheme="minorBidi" w:hAnsiTheme="minorBidi" w:cstheme="minorBidi"/>
          <w:sz w:val="24"/>
          <w:u w:val="single"/>
        </w:rPr>
        <w:t>13:05</w:t>
      </w:r>
      <w:r w:rsidRPr="0064360D">
        <w:rPr>
          <w:rFonts w:asciiTheme="minorBidi" w:hAnsiTheme="minorBidi" w:cstheme="minorBidi"/>
          <w:spacing w:val="-9"/>
          <w:sz w:val="24"/>
        </w:rPr>
        <w:t xml:space="preserve"> </w:t>
      </w:r>
      <w:proofErr w:type="spellStart"/>
      <w:r w:rsidRPr="0064360D">
        <w:rPr>
          <w:rFonts w:asciiTheme="minorBidi" w:hAnsiTheme="minorBidi" w:cstheme="minorBidi"/>
          <w:b/>
          <w:bCs/>
          <w:sz w:val="24"/>
        </w:rPr>
        <w:t>Sirhan</w:t>
      </w:r>
      <w:proofErr w:type="spellEnd"/>
      <w:r w:rsidRPr="0064360D">
        <w:rPr>
          <w:rFonts w:asciiTheme="minorBidi" w:hAnsiTheme="minorBidi" w:cstheme="minorBidi"/>
          <w:b/>
          <w:bCs/>
          <w:spacing w:val="-3"/>
          <w:sz w:val="24"/>
        </w:rPr>
        <w:t xml:space="preserve"> </w:t>
      </w:r>
      <w:r w:rsidRPr="0064360D">
        <w:rPr>
          <w:rFonts w:asciiTheme="minorBidi" w:hAnsiTheme="minorBidi" w:cstheme="minorBidi"/>
          <w:b/>
          <w:bCs/>
          <w:sz w:val="24"/>
        </w:rPr>
        <w:t>Saeed</w:t>
      </w:r>
      <w:r w:rsidRPr="0064360D">
        <w:rPr>
          <w:rFonts w:asciiTheme="minorBidi" w:hAnsiTheme="minorBidi" w:cstheme="minorBidi"/>
          <w:sz w:val="24"/>
        </w:rPr>
        <w:t>,</w:t>
      </w:r>
      <w:r w:rsidRPr="0064360D">
        <w:rPr>
          <w:rFonts w:asciiTheme="minorBidi" w:hAnsiTheme="minorBidi" w:cstheme="minorBidi"/>
          <w:spacing w:val="-5"/>
          <w:sz w:val="24"/>
        </w:rPr>
        <w:t xml:space="preserve"> </w:t>
      </w:r>
      <w:r w:rsidRPr="0064360D">
        <w:rPr>
          <w:rFonts w:asciiTheme="minorBidi" w:hAnsiTheme="minorBidi" w:cstheme="minorBidi"/>
          <w:sz w:val="24"/>
        </w:rPr>
        <w:t>Tel</w:t>
      </w:r>
      <w:r w:rsidRPr="0064360D">
        <w:rPr>
          <w:rFonts w:asciiTheme="minorBidi" w:hAnsiTheme="minorBidi" w:cstheme="minorBidi"/>
          <w:spacing w:val="-6"/>
          <w:sz w:val="24"/>
        </w:rPr>
        <w:t xml:space="preserve"> </w:t>
      </w:r>
      <w:r w:rsidRPr="0064360D">
        <w:rPr>
          <w:rFonts w:asciiTheme="minorBidi" w:hAnsiTheme="minorBidi" w:cstheme="minorBidi"/>
          <w:sz w:val="24"/>
        </w:rPr>
        <w:t>Aviv</w:t>
      </w:r>
      <w:r w:rsidRPr="0064360D">
        <w:rPr>
          <w:rFonts w:asciiTheme="minorBidi" w:hAnsiTheme="minorBidi" w:cstheme="minorBidi"/>
          <w:spacing w:val="-4"/>
          <w:sz w:val="24"/>
        </w:rPr>
        <w:t xml:space="preserve"> </w:t>
      </w:r>
      <w:proofErr w:type="spellStart"/>
      <w:r w:rsidRPr="0064360D">
        <w:rPr>
          <w:rFonts w:asciiTheme="minorBidi" w:hAnsiTheme="minorBidi" w:cstheme="minorBidi"/>
          <w:sz w:val="24"/>
        </w:rPr>
        <w:t>Sourasky</w:t>
      </w:r>
      <w:proofErr w:type="spellEnd"/>
      <w:r w:rsidRPr="0064360D">
        <w:rPr>
          <w:rFonts w:asciiTheme="minorBidi" w:hAnsiTheme="minorBidi" w:cstheme="minorBidi"/>
          <w:spacing w:val="-6"/>
          <w:sz w:val="24"/>
        </w:rPr>
        <w:t xml:space="preserve"> </w:t>
      </w:r>
      <w:r w:rsidRPr="0064360D">
        <w:rPr>
          <w:rFonts w:asciiTheme="minorBidi" w:hAnsiTheme="minorBidi" w:cstheme="minorBidi"/>
          <w:sz w:val="24"/>
        </w:rPr>
        <w:t>Medical</w:t>
      </w:r>
      <w:r w:rsidRPr="0064360D">
        <w:rPr>
          <w:rFonts w:asciiTheme="minorBidi" w:hAnsiTheme="minorBidi" w:cstheme="minorBidi"/>
          <w:spacing w:val="-3"/>
          <w:sz w:val="24"/>
        </w:rPr>
        <w:t xml:space="preserve"> </w:t>
      </w:r>
      <w:r w:rsidRPr="0064360D">
        <w:rPr>
          <w:rFonts w:asciiTheme="minorBidi" w:hAnsiTheme="minorBidi" w:cstheme="minorBidi"/>
          <w:sz w:val="24"/>
        </w:rPr>
        <w:t>Center.</w:t>
      </w:r>
      <w:r w:rsidRPr="0064360D">
        <w:rPr>
          <w:rFonts w:asciiTheme="minorBidi" w:hAnsiTheme="minorBidi" w:cstheme="minorBidi"/>
          <w:spacing w:val="-1"/>
          <w:sz w:val="24"/>
        </w:rPr>
        <w:t xml:space="preserve"> </w:t>
      </w:r>
      <w:r w:rsidRPr="0064360D">
        <w:rPr>
          <w:rFonts w:asciiTheme="minorBidi" w:hAnsiTheme="minorBidi" w:cstheme="minorBidi"/>
          <w:i/>
          <w:sz w:val="24"/>
        </w:rPr>
        <w:t>Extracellular vesicles as therapeutic nanoparticles for pancreatic cancer</w:t>
      </w:r>
    </w:p>
    <w:p w:rsidR="00EE3568" w:rsidRPr="0064360D" w:rsidRDefault="00EE3568" w:rsidP="00EE3568">
      <w:pPr>
        <w:bidi w:val="0"/>
        <w:rPr>
          <w:rFonts w:asciiTheme="minorBidi" w:hAnsiTheme="minorBidi" w:cstheme="minorBidi"/>
          <w:i/>
          <w:sz w:val="24"/>
        </w:rPr>
      </w:pPr>
    </w:p>
    <w:p w:rsidR="00EE3568" w:rsidRPr="0064360D" w:rsidRDefault="00EE3568" w:rsidP="00EE3568">
      <w:pPr>
        <w:bidi w:val="0"/>
        <w:spacing w:before="1"/>
        <w:ind w:left="114" w:right="109"/>
        <w:jc w:val="both"/>
        <w:rPr>
          <w:rFonts w:asciiTheme="minorBidi" w:hAnsiTheme="minorBidi" w:cstheme="minorBidi"/>
          <w:sz w:val="28"/>
        </w:rPr>
      </w:pPr>
      <w:r w:rsidRPr="0064360D">
        <w:rPr>
          <w:rFonts w:asciiTheme="minorBidi" w:hAnsiTheme="minorBidi" w:cstheme="minorBidi"/>
          <w:sz w:val="24"/>
          <w:u w:val="single"/>
        </w:rPr>
        <w:t>13:05 - 13:15</w:t>
      </w:r>
      <w:r w:rsidRPr="0064360D">
        <w:rPr>
          <w:rFonts w:asciiTheme="minorBidi" w:hAnsiTheme="minorBidi" w:cstheme="minorBidi"/>
          <w:sz w:val="24"/>
        </w:rPr>
        <w:t xml:space="preserve"> </w:t>
      </w:r>
      <w:r w:rsidRPr="0064360D">
        <w:rPr>
          <w:rFonts w:asciiTheme="minorBidi" w:hAnsiTheme="minorBidi" w:cstheme="minorBidi"/>
          <w:b/>
          <w:bCs/>
          <w:sz w:val="24"/>
        </w:rPr>
        <w:t xml:space="preserve">Alisa </w:t>
      </w:r>
      <w:proofErr w:type="spellStart"/>
      <w:r w:rsidRPr="0064360D">
        <w:rPr>
          <w:rFonts w:asciiTheme="minorBidi" w:hAnsiTheme="minorBidi" w:cstheme="minorBidi"/>
          <w:b/>
          <w:bCs/>
          <w:sz w:val="24"/>
        </w:rPr>
        <w:t>Komsky-Elbaz</w:t>
      </w:r>
      <w:proofErr w:type="spellEnd"/>
      <w:r w:rsidRPr="0064360D">
        <w:rPr>
          <w:rFonts w:asciiTheme="minorBidi" w:hAnsiTheme="minorBidi" w:cstheme="minorBidi"/>
          <w:sz w:val="28"/>
        </w:rPr>
        <w:t xml:space="preserve">, </w:t>
      </w:r>
      <w:r w:rsidRPr="0064360D">
        <w:rPr>
          <w:rFonts w:asciiTheme="minorBidi" w:hAnsiTheme="minorBidi" w:cstheme="minorBidi"/>
          <w:sz w:val="24"/>
        </w:rPr>
        <w:t>Hebrew University of Jerusalem</w:t>
      </w:r>
      <w:r w:rsidRPr="0064360D">
        <w:rPr>
          <w:rFonts w:asciiTheme="minorBidi" w:hAnsiTheme="minorBidi" w:cstheme="minorBidi"/>
          <w:i/>
          <w:sz w:val="24"/>
        </w:rPr>
        <w:t>. The role of extracellular vesicles and lipid droplets in early implantation: the dynamics of embryo-maternal cross talk</w:t>
      </w:r>
    </w:p>
    <w:p w:rsidR="00EE3568" w:rsidRPr="0064360D" w:rsidRDefault="00EE3568" w:rsidP="00EE3568">
      <w:pPr>
        <w:bidi w:val="0"/>
        <w:spacing w:before="46"/>
        <w:rPr>
          <w:rFonts w:asciiTheme="minorBidi" w:hAnsiTheme="minorBidi" w:cstheme="minorBidi"/>
          <w:sz w:val="24"/>
        </w:rPr>
      </w:pPr>
    </w:p>
    <w:p w:rsidR="00EE3568" w:rsidRDefault="00EE3568" w:rsidP="00EE3568">
      <w:pPr>
        <w:bidi w:val="0"/>
        <w:spacing w:before="1"/>
        <w:ind w:left="114"/>
        <w:rPr>
          <w:rFonts w:asciiTheme="minorBidi" w:hAnsiTheme="minorBidi" w:cstheme="minorBidi"/>
          <w:i/>
          <w:sz w:val="24"/>
        </w:rPr>
      </w:pPr>
      <w:r w:rsidRPr="0064360D">
        <w:rPr>
          <w:rFonts w:asciiTheme="minorBidi" w:hAnsiTheme="minorBidi" w:cstheme="minorBidi"/>
          <w:sz w:val="24"/>
          <w:u w:val="single"/>
        </w:rPr>
        <w:t>13:15</w:t>
      </w:r>
      <w:r w:rsidRPr="0064360D">
        <w:rPr>
          <w:rFonts w:asciiTheme="minorBidi" w:hAnsiTheme="minorBidi" w:cstheme="minorBidi"/>
          <w:spacing w:val="-17"/>
          <w:sz w:val="24"/>
          <w:u w:val="single"/>
        </w:rPr>
        <w:t xml:space="preserve"> </w:t>
      </w:r>
      <w:r w:rsidRPr="0064360D">
        <w:rPr>
          <w:rFonts w:asciiTheme="minorBidi" w:hAnsiTheme="minorBidi" w:cstheme="minorBidi"/>
          <w:sz w:val="24"/>
          <w:u w:val="single"/>
        </w:rPr>
        <w:t>-</w:t>
      </w:r>
      <w:r w:rsidRPr="0064360D">
        <w:rPr>
          <w:rFonts w:asciiTheme="minorBidi" w:hAnsiTheme="minorBidi" w:cstheme="minorBidi"/>
          <w:spacing w:val="-17"/>
          <w:sz w:val="24"/>
          <w:u w:val="single"/>
        </w:rPr>
        <w:t xml:space="preserve"> </w:t>
      </w:r>
      <w:r w:rsidRPr="0064360D">
        <w:rPr>
          <w:rFonts w:asciiTheme="minorBidi" w:hAnsiTheme="minorBidi" w:cstheme="minorBidi"/>
          <w:sz w:val="24"/>
          <w:u w:val="single"/>
        </w:rPr>
        <w:t>13:25</w:t>
      </w:r>
      <w:r w:rsidRPr="0064360D">
        <w:rPr>
          <w:rFonts w:asciiTheme="minorBidi" w:hAnsiTheme="minorBidi" w:cstheme="minorBidi"/>
          <w:spacing w:val="-17"/>
          <w:sz w:val="24"/>
        </w:rPr>
        <w:t xml:space="preserve"> </w:t>
      </w:r>
      <w:r w:rsidRPr="0064360D">
        <w:rPr>
          <w:rFonts w:asciiTheme="minorBidi" w:hAnsiTheme="minorBidi" w:cstheme="minorBidi"/>
          <w:b/>
          <w:bCs/>
          <w:sz w:val="24"/>
        </w:rPr>
        <w:t>Aladin</w:t>
      </w:r>
      <w:r w:rsidRPr="0064360D">
        <w:rPr>
          <w:rFonts w:asciiTheme="minorBidi" w:hAnsiTheme="minorBidi" w:cstheme="minorBidi"/>
          <w:b/>
          <w:bCs/>
          <w:spacing w:val="-19"/>
          <w:sz w:val="24"/>
        </w:rPr>
        <w:t xml:space="preserve"> </w:t>
      </w:r>
      <w:r w:rsidRPr="0064360D">
        <w:rPr>
          <w:rFonts w:asciiTheme="minorBidi" w:hAnsiTheme="minorBidi" w:cstheme="minorBidi"/>
          <w:b/>
          <w:bCs/>
          <w:sz w:val="24"/>
        </w:rPr>
        <w:t>Samara</w:t>
      </w:r>
      <w:r w:rsidRPr="0064360D">
        <w:rPr>
          <w:rFonts w:asciiTheme="minorBidi" w:hAnsiTheme="minorBidi" w:cstheme="minorBidi"/>
          <w:sz w:val="24"/>
        </w:rPr>
        <w:t>,</w:t>
      </w:r>
      <w:r w:rsidRPr="0064360D">
        <w:rPr>
          <w:rFonts w:asciiTheme="minorBidi" w:hAnsiTheme="minorBidi" w:cstheme="minorBidi"/>
          <w:spacing w:val="-16"/>
          <w:sz w:val="24"/>
        </w:rPr>
        <w:t xml:space="preserve"> </w:t>
      </w:r>
      <w:r w:rsidRPr="0064360D">
        <w:rPr>
          <w:rFonts w:asciiTheme="minorBidi" w:hAnsiTheme="minorBidi" w:cstheme="minorBidi"/>
          <w:sz w:val="24"/>
        </w:rPr>
        <w:t>FMRC.</w:t>
      </w:r>
      <w:r w:rsidRPr="0064360D">
        <w:rPr>
          <w:rFonts w:asciiTheme="minorBidi" w:hAnsiTheme="minorBidi" w:cstheme="minorBidi"/>
          <w:spacing w:val="-17"/>
          <w:sz w:val="24"/>
        </w:rPr>
        <w:t xml:space="preserve"> </w:t>
      </w:r>
      <w:r w:rsidRPr="0064360D">
        <w:rPr>
          <w:rFonts w:asciiTheme="minorBidi" w:hAnsiTheme="minorBidi" w:cstheme="minorBidi"/>
          <w:i/>
          <w:sz w:val="24"/>
        </w:rPr>
        <w:t>Advancing</w:t>
      </w:r>
      <w:r w:rsidRPr="0064360D">
        <w:rPr>
          <w:rFonts w:asciiTheme="minorBidi" w:hAnsiTheme="minorBidi" w:cstheme="minorBidi"/>
          <w:i/>
          <w:spacing w:val="-17"/>
          <w:sz w:val="24"/>
        </w:rPr>
        <w:t xml:space="preserve"> </w:t>
      </w:r>
      <w:r w:rsidRPr="0064360D">
        <w:rPr>
          <w:rFonts w:asciiTheme="minorBidi" w:hAnsiTheme="minorBidi" w:cstheme="minorBidi"/>
          <w:i/>
          <w:sz w:val="24"/>
        </w:rPr>
        <w:t>NK</w:t>
      </w:r>
      <w:r w:rsidRPr="0064360D">
        <w:rPr>
          <w:rFonts w:asciiTheme="minorBidi" w:hAnsiTheme="minorBidi" w:cstheme="minorBidi"/>
          <w:i/>
          <w:spacing w:val="-17"/>
          <w:sz w:val="24"/>
        </w:rPr>
        <w:t xml:space="preserve"> </w:t>
      </w:r>
      <w:r w:rsidRPr="0064360D">
        <w:rPr>
          <w:rFonts w:asciiTheme="minorBidi" w:hAnsiTheme="minorBidi" w:cstheme="minorBidi"/>
          <w:i/>
          <w:sz w:val="24"/>
        </w:rPr>
        <w:t>cell-derived</w:t>
      </w:r>
      <w:r w:rsidRPr="0064360D">
        <w:rPr>
          <w:rFonts w:asciiTheme="minorBidi" w:hAnsiTheme="minorBidi" w:cstheme="minorBidi"/>
          <w:i/>
          <w:spacing w:val="-18"/>
          <w:sz w:val="24"/>
        </w:rPr>
        <w:t xml:space="preserve"> </w:t>
      </w:r>
      <w:r w:rsidRPr="0064360D">
        <w:rPr>
          <w:rFonts w:asciiTheme="minorBidi" w:hAnsiTheme="minorBidi" w:cstheme="minorBidi"/>
          <w:i/>
          <w:sz w:val="24"/>
        </w:rPr>
        <w:t>extracellular</w:t>
      </w:r>
      <w:r w:rsidRPr="0064360D">
        <w:rPr>
          <w:rFonts w:asciiTheme="minorBidi" w:hAnsiTheme="minorBidi" w:cstheme="minorBidi"/>
          <w:i/>
          <w:spacing w:val="-17"/>
          <w:sz w:val="24"/>
        </w:rPr>
        <w:t xml:space="preserve"> </w:t>
      </w:r>
      <w:r w:rsidRPr="0064360D">
        <w:rPr>
          <w:rFonts w:asciiTheme="minorBidi" w:hAnsiTheme="minorBidi" w:cstheme="minorBidi"/>
          <w:i/>
          <w:sz w:val="24"/>
        </w:rPr>
        <w:t>vesicles towards a clinical-grade immunotherapy product for hematological malignancies</w:t>
      </w:r>
    </w:p>
    <w:p w:rsidR="00F34333" w:rsidRPr="0064360D" w:rsidRDefault="00F34333" w:rsidP="00F34333">
      <w:pPr>
        <w:bidi w:val="0"/>
        <w:spacing w:before="1"/>
        <w:ind w:left="114"/>
        <w:rPr>
          <w:rFonts w:asciiTheme="minorBidi" w:hAnsiTheme="minorBidi" w:cstheme="minorBidi"/>
          <w:i/>
          <w:sz w:val="24"/>
        </w:rPr>
      </w:pPr>
    </w:p>
    <w:p w:rsidR="00EE3568" w:rsidRPr="00F34333" w:rsidRDefault="00EE3568" w:rsidP="00F34333">
      <w:pPr>
        <w:bidi w:val="0"/>
        <w:ind w:left="114"/>
        <w:jc w:val="both"/>
        <w:rPr>
          <w:rFonts w:ascii="Arial" w:eastAsia="Comic Sans MS" w:hAnsi="Comic Sans MS" w:cs="Comic Sans MS"/>
          <w:b/>
          <w:bCs/>
          <w:spacing w:val="-2"/>
          <w:sz w:val="28"/>
          <w:szCs w:val="28"/>
          <w:lang w:bidi="ar-SA"/>
        </w:rPr>
      </w:pPr>
      <w:r w:rsidRPr="00F34333">
        <w:rPr>
          <w:rFonts w:ascii="Arial" w:eastAsia="Comic Sans MS" w:hAnsi="Comic Sans MS" w:cs="Comic Sans MS"/>
          <w:b/>
          <w:bCs/>
          <w:spacing w:val="-2"/>
          <w:sz w:val="28"/>
          <w:szCs w:val="28"/>
          <w:lang w:bidi="ar-SA"/>
        </w:rPr>
        <w:t>13:25 - 14:25 LUNCH and Poster Session</w:t>
      </w:r>
    </w:p>
    <w:p w:rsidR="00EE3568" w:rsidRPr="0045245B" w:rsidRDefault="00EE3568" w:rsidP="00EE3568">
      <w:pPr>
        <w:pStyle w:val="1"/>
        <w:rPr>
          <w:u w:val="thick"/>
        </w:rPr>
      </w:pPr>
      <w:r>
        <w:rPr>
          <w:u w:val="thick"/>
        </w:rPr>
        <w:t>14:25-</w:t>
      </w:r>
      <w:r w:rsidRPr="0045245B">
        <w:rPr>
          <w:u w:val="thick"/>
        </w:rPr>
        <w:t xml:space="preserve"> </w:t>
      </w:r>
      <w:r>
        <w:rPr>
          <w:u w:val="thick"/>
        </w:rPr>
        <w:t>16:00</w:t>
      </w:r>
      <w:r w:rsidRPr="0045245B">
        <w:rPr>
          <w:u w:val="thick"/>
        </w:rPr>
        <w:t xml:space="preserve"> </w:t>
      </w:r>
      <w:r w:rsidRPr="00781768">
        <w:t>THIRD SESSION</w:t>
      </w:r>
    </w:p>
    <w:p w:rsidR="00EE3568" w:rsidRDefault="00EE3568" w:rsidP="00EE3568">
      <w:pPr>
        <w:pStyle w:val="ae"/>
        <w:ind w:left="114"/>
        <w:jc w:val="both"/>
      </w:pPr>
      <w:r>
        <w:rPr>
          <w:b/>
        </w:rPr>
        <w:t xml:space="preserve">Chairs: </w:t>
      </w:r>
      <w:r>
        <w:t xml:space="preserve">Ofir Bahar, </w:t>
      </w:r>
      <w:proofErr w:type="spellStart"/>
      <w:r>
        <w:t>Volcani</w:t>
      </w:r>
      <w:proofErr w:type="spellEnd"/>
      <w:r>
        <w:t xml:space="preserve"> </w:t>
      </w:r>
      <w:r>
        <w:rPr>
          <w:spacing w:val="-2"/>
        </w:rPr>
        <w:t xml:space="preserve">Center; </w:t>
      </w:r>
      <w:r>
        <w:t>Moran</w:t>
      </w:r>
      <w:r>
        <w:rPr>
          <w:spacing w:val="-5"/>
        </w:rPr>
        <w:t xml:space="preserve"> </w:t>
      </w:r>
      <w:r>
        <w:t>Yadid,</w:t>
      </w:r>
      <w:r>
        <w:rPr>
          <w:spacing w:val="-4"/>
        </w:rPr>
        <w:t xml:space="preserve"> </w:t>
      </w:r>
      <w:r>
        <w:t>Bar-Ilan</w:t>
      </w:r>
      <w:r>
        <w:rPr>
          <w:spacing w:val="-6"/>
        </w:rPr>
        <w:t xml:space="preserve"> </w:t>
      </w:r>
      <w:r>
        <w:rPr>
          <w:spacing w:val="-2"/>
        </w:rPr>
        <w:t>University</w:t>
      </w:r>
    </w:p>
    <w:p w:rsidR="00EE3568" w:rsidRPr="006A78FB" w:rsidRDefault="00EE3568" w:rsidP="00EE3568">
      <w:pPr>
        <w:bidi w:val="0"/>
        <w:spacing w:before="293"/>
        <w:ind w:left="114" w:right="117"/>
        <w:jc w:val="both"/>
        <w:rPr>
          <w:rFonts w:asciiTheme="minorBidi" w:hAnsiTheme="minorBidi" w:cstheme="minorBidi"/>
          <w:i/>
          <w:sz w:val="24"/>
        </w:rPr>
      </w:pPr>
      <w:r w:rsidRPr="006A78FB">
        <w:rPr>
          <w:rFonts w:asciiTheme="minorBidi" w:hAnsiTheme="minorBidi" w:cstheme="minorBidi"/>
          <w:sz w:val="24"/>
          <w:u w:val="single"/>
        </w:rPr>
        <w:t>14:25 - 14:45</w:t>
      </w:r>
      <w:r w:rsidRPr="006A78FB">
        <w:rPr>
          <w:rFonts w:asciiTheme="minorBidi" w:hAnsiTheme="minorBidi" w:cstheme="minorBidi"/>
          <w:sz w:val="24"/>
        </w:rPr>
        <w:t xml:space="preserve"> </w:t>
      </w:r>
      <w:r w:rsidRPr="006A78FB">
        <w:rPr>
          <w:rFonts w:asciiTheme="minorBidi" w:hAnsiTheme="minorBidi" w:cstheme="minorBidi"/>
          <w:b/>
          <w:bCs/>
          <w:sz w:val="24"/>
        </w:rPr>
        <w:t>Shiri Soudry</w:t>
      </w:r>
      <w:r w:rsidRPr="006A78FB">
        <w:rPr>
          <w:rFonts w:asciiTheme="minorBidi" w:hAnsiTheme="minorBidi" w:cstheme="minorBidi"/>
          <w:sz w:val="28"/>
        </w:rPr>
        <w:t xml:space="preserve">, </w:t>
      </w:r>
      <w:r w:rsidRPr="006A78FB">
        <w:rPr>
          <w:rFonts w:asciiTheme="minorBidi" w:hAnsiTheme="minorBidi" w:cstheme="minorBidi"/>
          <w:sz w:val="24"/>
        </w:rPr>
        <w:t xml:space="preserve">FMRC. </w:t>
      </w:r>
      <w:r w:rsidRPr="006A78FB">
        <w:rPr>
          <w:rFonts w:asciiTheme="minorBidi" w:hAnsiTheme="minorBidi" w:cstheme="minorBidi"/>
          <w:i/>
          <w:sz w:val="24"/>
        </w:rPr>
        <w:t>Small heat shock superfamily of proteins as a retinal defense mechanism against pathogenic amyloid-β</w:t>
      </w:r>
    </w:p>
    <w:p w:rsidR="00EE3568" w:rsidRPr="006A78FB" w:rsidRDefault="00EE3568" w:rsidP="00EE3568">
      <w:pPr>
        <w:bidi w:val="0"/>
        <w:spacing w:before="275" w:line="247" w:lineRule="auto"/>
        <w:ind w:left="114" w:right="108"/>
        <w:jc w:val="both"/>
        <w:rPr>
          <w:rFonts w:asciiTheme="minorBidi" w:hAnsiTheme="minorBidi" w:cstheme="minorBidi"/>
          <w:sz w:val="32"/>
        </w:rPr>
      </w:pPr>
      <w:r w:rsidRPr="006A78FB">
        <w:rPr>
          <w:rFonts w:asciiTheme="minorBidi" w:hAnsiTheme="minorBidi" w:cstheme="minorBidi"/>
          <w:sz w:val="24"/>
          <w:u w:val="single"/>
        </w:rPr>
        <w:t>14:45 - 15:05</w:t>
      </w:r>
      <w:r w:rsidRPr="006A78FB">
        <w:rPr>
          <w:rFonts w:asciiTheme="minorBidi" w:hAnsiTheme="minorBidi" w:cstheme="minorBidi"/>
          <w:sz w:val="24"/>
        </w:rPr>
        <w:t xml:space="preserve"> </w:t>
      </w:r>
      <w:r w:rsidRPr="006A78FB">
        <w:rPr>
          <w:rFonts w:asciiTheme="minorBidi" w:hAnsiTheme="minorBidi" w:cstheme="minorBidi"/>
          <w:b/>
          <w:bCs/>
          <w:sz w:val="24"/>
        </w:rPr>
        <w:t>Vadim Krivitsky</w:t>
      </w:r>
      <w:r w:rsidRPr="006A78FB">
        <w:rPr>
          <w:rFonts w:asciiTheme="minorBidi" w:hAnsiTheme="minorBidi" w:cstheme="minorBidi"/>
          <w:sz w:val="24"/>
        </w:rPr>
        <w:t xml:space="preserve">, </w:t>
      </w:r>
      <w:proofErr w:type="spellStart"/>
      <w:r w:rsidRPr="006A78FB">
        <w:rPr>
          <w:rFonts w:asciiTheme="minorBidi" w:hAnsiTheme="minorBidi" w:cstheme="minorBidi"/>
          <w:sz w:val="24"/>
        </w:rPr>
        <w:t>Acytronix</w:t>
      </w:r>
      <w:proofErr w:type="spellEnd"/>
      <w:r w:rsidRPr="006A78FB">
        <w:rPr>
          <w:rFonts w:asciiTheme="minorBidi" w:hAnsiTheme="minorBidi" w:cstheme="minorBidi"/>
          <w:sz w:val="24"/>
        </w:rPr>
        <w:t xml:space="preserve"> GmbH, Switzerland. </w:t>
      </w:r>
      <w:r w:rsidRPr="006A78FB">
        <w:rPr>
          <w:rFonts w:asciiTheme="minorBidi" w:hAnsiTheme="minorBidi" w:cstheme="minorBidi"/>
          <w:i/>
          <w:sz w:val="24"/>
        </w:rPr>
        <w:t>Ultrapure extracellular vesicle sub-populations in 10 minutes: Innovative device for precise immuno- purification, liquid biopsy, vesicle loading, labeling, and therapeutics</w:t>
      </w:r>
    </w:p>
    <w:p w:rsidR="00EE3568" w:rsidRPr="006A78FB" w:rsidRDefault="00EE3568" w:rsidP="00EE3568">
      <w:pPr>
        <w:bidi w:val="0"/>
        <w:spacing w:before="20"/>
        <w:rPr>
          <w:rFonts w:asciiTheme="minorBidi" w:hAnsiTheme="minorBidi" w:cstheme="minorBidi"/>
          <w:sz w:val="24"/>
        </w:rPr>
      </w:pPr>
    </w:p>
    <w:p w:rsidR="00EE3568" w:rsidRPr="006A78FB" w:rsidRDefault="00EE3568" w:rsidP="00EE3568">
      <w:pPr>
        <w:bidi w:val="0"/>
        <w:ind w:left="114" w:right="111"/>
        <w:jc w:val="both"/>
        <w:rPr>
          <w:rFonts w:asciiTheme="minorBidi" w:hAnsiTheme="minorBidi" w:cstheme="minorBidi"/>
          <w:i/>
          <w:sz w:val="24"/>
        </w:rPr>
      </w:pPr>
      <w:r w:rsidRPr="006A78FB">
        <w:rPr>
          <w:rFonts w:asciiTheme="minorBidi" w:hAnsiTheme="minorBidi" w:cstheme="minorBidi"/>
          <w:sz w:val="24"/>
          <w:u w:val="single"/>
        </w:rPr>
        <w:t>15:05 - 15:15</w:t>
      </w:r>
      <w:r w:rsidRPr="006A78FB">
        <w:rPr>
          <w:rFonts w:asciiTheme="minorBidi" w:hAnsiTheme="minorBidi" w:cstheme="minorBidi"/>
          <w:sz w:val="24"/>
        </w:rPr>
        <w:t xml:space="preserve"> </w:t>
      </w:r>
      <w:r w:rsidRPr="006A78FB">
        <w:rPr>
          <w:rFonts w:asciiTheme="minorBidi" w:hAnsiTheme="minorBidi" w:cstheme="minorBidi"/>
          <w:b/>
          <w:bCs/>
          <w:sz w:val="24"/>
        </w:rPr>
        <w:t xml:space="preserve">Hagit </w:t>
      </w:r>
      <w:proofErr w:type="spellStart"/>
      <w:r w:rsidRPr="006A78FB">
        <w:rPr>
          <w:rFonts w:asciiTheme="minorBidi" w:hAnsiTheme="minorBidi" w:cstheme="minorBidi"/>
          <w:b/>
          <w:bCs/>
          <w:sz w:val="24"/>
        </w:rPr>
        <w:t>Shoyhet</w:t>
      </w:r>
      <w:proofErr w:type="spellEnd"/>
      <w:r w:rsidRPr="006A78FB">
        <w:rPr>
          <w:rFonts w:asciiTheme="minorBidi" w:hAnsiTheme="minorBidi" w:cstheme="minorBidi"/>
          <w:sz w:val="24"/>
        </w:rPr>
        <w:t xml:space="preserve">, Technion. </w:t>
      </w:r>
      <w:r w:rsidRPr="006A78FB">
        <w:rPr>
          <w:rFonts w:asciiTheme="minorBidi" w:hAnsiTheme="minorBidi" w:cstheme="minorBidi"/>
          <w:i/>
          <w:sz w:val="24"/>
        </w:rPr>
        <w:t>Skeletal muscle-derived extracellular vesicles and their impact on glucose regulation in Type 2 Diabetes</w:t>
      </w:r>
    </w:p>
    <w:p w:rsidR="00EE3568" w:rsidRPr="006A78FB" w:rsidRDefault="00EE3568" w:rsidP="00EE3568">
      <w:pPr>
        <w:bidi w:val="0"/>
        <w:spacing w:before="1"/>
        <w:rPr>
          <w:rFonts w:asciiTheme="minorBidi" w:hAnsiTheme="minorBidi" w:cstheme="minorBidi"/>
          <w:i/>
          <w:sz w:val="24"/>
        </w:rPr>
      </w:pPr>
    </w:p>
    <w:p w:rsidR="00EE3568" w:rsidRPr="006A78FB" w:rsidRDefault="00EE3568" w:rsidP="00EE3568">
      <w:pPr>
        <w:bidi w:val="0"/>
        <w:ind w:left="114" w:right="113"/>
        <w:jc w:val="both"/>
        <w:rPr>
          <w:rFonts w:asciiTheme="minorBidi" w:hAnsiTheme="minorBidi" w:cstheme="minorBidi"/>
          <w:i/>
          <w:sz w:val="24"/>
        </w:rPr>
      </w:pPr>
      <w:r w:rsidRPr="006A78FB">
        <w:rPr>
          <w:rFonts w:asciiTheme="minorBidi" w:hAnsiTheme="minorBidi" w:cstheme="minorBidi"/>
          <w:sz w:val="24"/>
          <w:u w:val="single"/>
        </w:rPr>
        <w:t>15:15 - 15:25</w:t>
      </w:r>
      <w:r w:rsidRPr="006A78FB">
        <w:rPr>
          <w:rFonts w:asciiTheme="minorBidi" w:hAnsiTheme="minorBidi" w:cstheme="minorBidi"/>
          <w:sz w:val="24"/>
        </w:rPr>
        <w:t xml:space="preserve"> </w:t>
      </w:r>
      <w:r w:rsidRPr="006A78FB">
        <w:rPr>
          <w:rFonts w:asciiTheme="minorBidi" w:hAnsiTheme="minorBidi" w:cstheme="minorBidi"/>
          <w:b/>
          <w:bCs/>
          <w:sz w:val="24"/>
        </w:rPr>
        <w:t>Isabelle Petit</w:t>
      </w:r>
      <w:r w:rsidRPr="006A78FB">
        <w:rPr>
          <w:rFonts w:asciiTheme="minorBidi" w:hAnsiTheme="minorBidi" w:cstheme="minorBidi"/>
          <w:sz w:val="28"/>
        </w:rPr>
        <w:t xml:space="preserve">, </w:t>
      </w:r>
      <w:r w:rsidRPr="006A78FB">
        <w:rPr>
          <w:rFonts w:asciiTheme="minorBidi" w:hAnsiTheme="minorBidi" w:cstheme="minorBidi"/>
          <w:sz w:val="24"/>
        </w:rPr>
        <w:t xml:space="preserve">Sorbonne University, France. </w:t>
      </w:r>
      <w:r w:rsidRPr="006A78FB">
        <w:rPr>
          <w:rFonts w:asciiTheme="minorBidi" w:hAnsiTheme="minorBidi" w:cstheme="minorBidi"/>
          <w:i/>
          <w:sz w:val="24"/>
        </w:rPr>
        <w:t xml:space="preserve">Identification of surface biomarkers on circulating EVs for monitoring hepatic tumor progression by liquid </w:t>
      </w:r>
      <w:r w:rsidRPr="006A78FB">
        <w:rPr>
          <w:rFonts w:asciiTheme="minorBidi" w:hAnsiTheme="minorBidi" w:cstheme="minorBidi"/>
          <w:i/>
          <w:spacing w:val="-2"/>
          <w:sz w:val="24"/>
        </w:rPr>
        <w:t>biopsy</w:t>
      </w:r>
    </w:p>
    <w:p w:rsidR="00EE3568" w:rsidRPr="006A78FB" w:rsidRDefault="00EE3568" w:rsidP="00EE3568">
      <w:pPr>
        <w:bidi w:val="0"/>
        <w:spacing w:before="275"/>
        <w:ind w:left="114" w:right="111"/>
        <w:jc w:val="both"/>
        <w:rPr>
          <w:rFonts w:asciiTheme="minorBidi" w:hAnsiTheme="minorBidi" w:cstheme="minorBidi"/>
          <w:i/>
          <w:sz w:val="24"/>
        </w:rPr>
      </w:pPr>
      <w:r w:rsidRPr="006A78FB">
        <w:rPr>
          <w:rFonts w:asciiTheme="minorBidi" w:hAnsiTheme="minorBidi" w:cstheme="minorBidi"/>
          <w:sz w:val="24"/>
          <w:u w:val="single"/>
        </w:rPr>
        <w:t>15:25</w:t>
      </w:r>
      <w:r w:rsidRPr="006A78FB">
        <w:rPr>
          <w:rFonts w:asciiTheme="minorBidi" w:hAnsiTheme="minorBidi" w:cstheme="minorBidi"/>
          <w:spacing w:val="-9"/>
          <w:sz w:val="24"/>
          <w:u w:val="single"/>
        </w:rPr>
        <w:t xml:space="preserve"> </w:t>
      </w:r>
      <w:r w:rsidRPr="006A78FB">
        <w:rPr>
          <w:rFonts w:asciiTheme="minorBidi" w:hAnsiTheme="minorBidi" w:cstheme="minorBidi"/>
          <w:sz w:val="24"/>
          <w:u w:val="single"/>
        </w:rPr>
        <w:t>-</w:t>
      </w:r>
      <w:r w:rsidRPr="006A78FB">
        <w:rPr>
          <w:rFonts w:asciiTheme="minorBidi" w:hAnsiTheme="minorBidi" w:cstheme="minorBidi"/>
          <w:spacing w:val="-11"/>
          <w:sz w:val="24"/>
          <w:u w:val="single"/>
        </w:rPr>
        <w:t xml:space="preserve"> </w:t>
      </w:r>
      <w:r w:rsidRPr="006A78FB">
        <w:rPr>
          <w:rFonts w:asciiTheme="minorBidi" w:hAnsiTheme="minorBidi" w:cstheme="minorBidi"/>
          <w:sz w:val="24"/>
          <w:u w:val="single"/>
        </w:rPr>
        <w:t>15:35</w:t>
      </w:r>
      <w:r w:rsidRPr="006A78FB">
        <w:rPr>
          <w:rFonts w:asciiTheme="minorBidi" w:hAnsiTheme="minorBidi" w:cstheme="minorBidi"/>
          <w:spacing w:val="-9"/>
          <w:sz w:val="24"/>
        </w:rPr>
        <w:t xml:space="preserve"> </w:t>
      </w:r>
      <w:r w:rsidRPr="006A78FB">
        <w:rPr>
          <w:rFonts w:asciiTheme="minorBidi" w:hAnsiTheme="minorBidi" w:cstheme="minorBidi"/>
          <w:b/>
          <w:bCs/>
          <w:sz w:val="24"/>
        </w:rPr>
        <w:t>Mark</w:t>
      </w:r>
      <w:r w:rsidRPr="006A78FB">
        <w:rPr>
          <w:rFonts w:asciiTheme="minorBidi" w:hAnsiTheme="minorBidi" w:cstheme="minorBidi"/>
          <w:b/>
          <w:bCs/>
          <w:spacing w:val="-11"/>
          <w:sz w:val="24"/>
        </w:rPr>
        <w:t xml:space="preserve"> </w:t>
      </w:r>
      <w:proofErr w:type="spellStart"/>
      <w:r w:rsidRPr="006A78FB">
        <w:rPr>
          <w:rFonts w:asciiTheme="minorBidi" w:hAnsiTheme="minorBidi" w:cstheme="minorBidi"/>
          <w:b/>
          <w:bCs/>
          <w:sz w:val="24"/>
        </w:rPr>
        <w:t>Polikovsky</w:t>
      </w:r>
      <w:proofErr w:type="spellEnd"/>
      <w:r w:rsidRPr="006A78FB">
        <w:rPr>
          <w:rFonts w:asciiTheme="minorBidi" w:hAnsiTheme="minorBidi" w:cstheme="minorBidi"/>
          <w:sz w:val="24"/>
        </w:rPr>
        <w:t>,</w:t>
      </w:r>
      <w:r w:rsidRPr="006A78FB">
        <w:rPr>
          <w:rFonts w:asciiTheme="minorBidi" w:hAnsiTheme="minorBidi" w:cstheme="minorBidi"/>
          <w:spacing w:val="-8"/>
          <w:sz w:val="24"/>
        </w:rPr>
        <w:t xml:space="preserve"> </w:t>
      </w:r>
      <w:r w:rsidRPr="006A78FB">
        <w:rPr>
          <w:rFonts w:asciiTheme="minorBidi" w:hAnsiTheme="minorBidi" w:cstheme="minorBidi"/>
          <w:sz w:val="24"/>
        </w:rPr>
        <w:t>Weizmann</w:t>
      </w:r>
      <w:r w:rsidRPr="006A78FB">
        <w:rPr>
          <w:rFonts w:asciiTheme="minorBidi" w:hAnsiTheme="minorBidi" w:cstheme="minorBidi"/>
          <w:spacing w:val="-12"/>
          <w:sz w:val="24"/>
        </w:rPr>
        <w:t xml:space="preserve"> </w:t>
      </w:r>
      <w:r w:rsidRPr="006A78FB">
        <w:rPr>
          <w:rFonts w:asciiTheme="minorBidi" w:hAnsiTheme="minorBidi" w:cstheme="minorBidi"/>
          <w:sz w:val="24"/>
        </w:rPr>
        <w:t>Institute</w:t>
      </w:r>
      <w:r w:rsidRPr="006A78FB">
        <w:rPr>
          <w:rFonts w:asciiTheme="minorBidi" w:hAnsiTheme="minorBidi" w:cstheme="minorBidi"/>
          <w:spacing w:val="-9"/>
          <w:sz w:val="24"/>
        </w:rPr>
        <w:t xml:space="preserve"> </w:t>
      </w:r>
      <w:r w:rsidRPr="006A78FB">
        <w:rPr>
          <w:rFonts w:asciiTheme="minorBidi" w:hAnsiTheme="minorBidi" w:cstheme="minorBidi"/>
          <w:sz w:val="24"/>
        </w:rPr>
        <w:t>of</w:t>
      </w:r>
      <w:r w:rsidRPr="006A78FB">
        <w:rPr>
          <w:rFonts w:asciiTheme="minorBidi" w:hAnsiTheme="minorBidi" w:cstheme="minorBidi"/>
          <w:spacing w:val="-10"/>
          <w:sz w:val="24"/>
        </w:rPr>
        <w:t xml:space="preserve"> </w:t>
      </w:r>
      <w:r w:rsidRPr="006A78FB">
        <w:rPr>
          <w:rFonts w:asciiTheme="minorBidi" w:hAnsiTheme="minorBidi" w:cstheme="minorBidi"/>
          <w:sz w:val="24"/>
        </w:rPr>
        <w:t>Science.</w:t>
      </w:r>
      <w:r w:rsidRPr="006A78FB">
        <w:rPr>
          <w:rFonts w:asciiTheme="minorBidi" w:hAnsiTheme="minorBidi" w:cstheme="minorBidi"/>
          <w:spacing w:val="-6"/>
          <w:sz w:val="24"/>
        </w:rPr>
        <w:t xml:space="preserve"> </w:t>
      </w:r>
      <w:r w:rsidRPr="006A78FB">
        <w:rPr>
          <w:rFonts w:asciiTheme="minorBidi" w:hAnsiTheme="minorBidi" w:cstheme="minorBidi"/>
          <w:i/>
          <w:sz w:val="24"/>
        </w:rPr>
        <w:t>Crossing</w:t>
      </w:r>
      <w:r w:rsidRPr="006A78FB">
        <w:rPr>
          <w:rFonts w:asciiTheme="minorBidi" w:hAnsiTheme="minorBidi" w:cstheme="minorBidi"/>
          <w:i/>
          <w:spacing w:val="-9"/>
          <w:sz w:val="24"/>
        </w:rPr>
        <w:t xml:space="preserve"> </w:t>
      </w:r>
      <w:r w:rsidRPr="006A78FB">
        <w:rPr>
          <w:rFonts w:asciiTheme="minorBidi" w:hAnsiTheme="minorBidi" w:cstheme="minorBidi"/>
          <w:i/>
          <w:sz w:val="24"/>
        </w:rPr>
        <w:t>barriers: Communication between kingdoms through extracellular vesicles shared by duckweed and its associated bacteria</w:t>
      </w:r>
    </w:p>
    <w:p w:rsidR="00EE3568" w:rsidRPr="006A78FB" w:rsidRDefault="00EE3568" w:rsidP="00EE3568">
      <w:pPr>
        <w:bidi w:val="0"/>
        <w:rPr>
          <w:rFonts w:asciiTheme="minorBidi" w:hAnsiTheme="minorBidi" w:cstheme="minorBidi"/>
          <w:i/>
          <w:sz w:val="24"/>
        </w:rPr>
      </w:pPr>
    </w:p>
    <w:p w:rsidR="00EE3568" w:rsidRPr="006A78FB" w:rsidRDefault="00EE3568" w:rsidP="00EE3568">
      <w:pPr>
        <w:bidi w:val="0"/>
        <w:ind w:left="114" w:right="111"/>
        <w:jc w:val="both"/>
        <w:rPr>
          <w:rFonts w:asciiTheme="minorBidi" w:hAnsiTheme="minorBidi" w:cstheme="minorBidi"/>
          <w:i/>
          <w:sz w:val="24"/>
        </w:rPr>
      </w:pPr>
      <w:r w:rsidRPr="006A78FB">
        <w:rPr>
          <w:rFonts w:asciiTheme="minorBidi" w:hAnsiTheme="minorBidi" w:cstheme="minorBidi"/>
          <w:sz w:val="24"/>
          <w:u w:val="single"/>
        </w:rPr>
        <w:t>15:35</w:t>
      </w:r>
      <w:r w:rsidRPr="006A78FB">
        <w:rPr>
          <w:rFonts w:asciiTheme="minorBidi" w:hAnsiTheme="minorBidi" w:cstheme="minorBidi"/>
          <w:spacing w:val="-17"/>
          <w:sz w:val="24"/>
          <w:u w:val="single"/>
        </w:rPr>
        <w:t xml:space="preserve"> </w:t>
      </w:r>
      <w:r w:rsidRPr="006A78FB">
        <w:rPr>
          <w:rFonts w:asciiTheme="minorBidi" w:hAnsiTheme="minorBidi" w:cstheme="minorBidi"/>
          <w:sz w:val="24"/>
          <w:u w:val="single"/>
        </w:rPr>
        <w:t>-</w:t>
      </w:r>
      <w:r w:rsidRPr="006A78FB">
        <w:rPr>
          <w:rFonts w:asciiTheme="minorBidi" w:hAnsiTheme="minorBidi" w:cstheme="minorBidi"/>
          <w:spacing w:val="-17"/>
          <w:sz w:val="24"/>
          <w:u w:val="single"/>
        </w:rPr>
        <w:t xml:space="preserve"> </w:t>
      </w:r>
      <w:r w:rsidRPr="006A78FB">
        <w:rPr>
          <w:rFonts w:asciiTheme="minorBidi" w:hAnsiTheme="minorBidi" w:cstheme="minorBidi"/>
          <w:sz w:val="24"/>
          <w:u w:val="single"/>
        </w:rPr>
        <w:t>15:40</w:t>
      </w:r>
      <w:r w:rsidRPr="006A78FB">
        <w:rPr>
          <w:rFonts w:asciiTheme="minorBidi" w:hAnsiTheme="minorBidi" w:cstheme="minorBidi"/>
          <w:spacing w:val="-16"/>
          <w:sz w:val="24"/>
        </w:rPr>
        <w:t xml:space="preserve"> </w:t>
      </w:r>
      <w:r w:rsidRPr="006A78FB">
        <w:rPr>
          <w:rFonts w:asciiTheme="minorBidi" w:hAnsiTheme="minorBidi" w:cstheme="minorBidi"/>
          <w:b/>
          <w:bCs/>
          <w:sz w:val="24"/>
        </w:rPr>
        <w:t>Ayelet</w:t>
      </w:r>
      <w:r w:rsidRPr="006A78FB">
        <w:rPr>
          <w:rFonts w:asciiTheme="minorBidi" w:hAnsiTheme="minorBidi" w:cstheme="minorBidi"/>
          <w:b/>
          <w:bCs/>
          <w:spacing w:val="-17"/>
          <w:sz w:val="24"/>
        </w:rPr>
        <w:t xml:space="preserve"> </w:t>
      </w:r>
      <w:r w:rsidRPr="006A78FB">
        <w:rPr>
          <w:rFonts w:asciiTheme="minorBidi" w:hAnsiTheme="minorBidi" w:cstheme="minorBidi"/>
          <w:b/>
          <w:bCs/>
          <w:sz w:val="24"/>
        </w:rPr>
        <w:t>Lotan</w:t>
      </w:r>
      <w:r w:rsidRPr="006A78FB">
        <w:rPr>
          <w:rFonts w:asciiTheme="minorBidi" w:hAnsiTheme="minorBidi" w:cstheme="minorBidi"/>
          <w:sz w:val="24"/>
        </w:rPr>
        <w:t>,</w:t>
      </w:r>
      <w:r w:rsidRPr="006A78FB">
        <w:rPr>
          <w:rFonts w:asciiTheme="minorBidi" w:hAnsiTheme="minorBidi" w:cstheme="minorBidi"/>
          <w:spacing w:val="-17"/>
          <w:sz w:val="24"/>
        </w:rPr>
        <w:t xml:space="preserve"> </w:t>
      </w:r>
      <w:r w:rsidRPr="006A78FB">
        <w:rPr>
          <w:rFonts w:asciiTheme="minorBidi" w:hAnsiTheme="minorBidi" w:cstheme="minorBidi"/>
          <w:sz w:val="24"/>
        </w:rPr>
        <w:t>Technion.</w:t>
      </w:r>
      <w:r w:rsidRPr="006A78FB">
        <w:rPr>
          <w:rFonts w:asciiTheme="minorBidi" w:hAnsiTheme="minorBidi" w:cstheme="minorBidi"/>
          <w:i/>
          <w:sz w:val="24"/>
        </w:rPr>
        <w:t xml:space="preserve"> Regenerative</w:t>
      </w:r>
      <w:r w:rsidRPr="006A78FB">
        <w:rPr>
          <w:rFonts w:asciiTheme="minorBidi" w:hAnsiTheme="minorBidi" w:cstheme="minorBidi"/>
          <w:i/>
          <w:spacing w:val="-17"/>
          <w:sz w:val="24"/>
        </w:rPr>
        <w:t xml:space="preserve"> </w:t>
      </w:r>
      <w:r w:rsidRPr="006A78FB">
        <w:rPr>
          <w:rFonts w:asciiTheme="minorBidi" w:hAnsiTheme="minorBidi" w:cstheme="minorBidi"/>
          <w:i/>
          <w:sz w:val="24"/>
        </w:rPr>
        <w:t xml:space="preserve">potential of mesenchymal stem cell-derived EVs loaded with PTEN siRNA for facial nerve </w:t>
      </w:r>
      <w:r w:rsidRPr="006A78FB">
        <w:rPr>
          <w:rFonts w:asciiTheme="minorBidi" w:hAnsiTheme="minorBidi" w:cstheme="minorBidi"/>
          <w:i/>
          <w:spacing w:val="-2"/>
          <w:sz w:val="24"/>
        </w:rPr>
        <w:t>injury</w:t>
      </w:r>
    </w:p>
    <w:p w:rsidR="00EE3568" w:rsidRPr="006A78FB" w:rsidRDefault="00EE3568" w:rsidP="00EE3568">
      <w:pPr>
        <w:bidi w:val="0"/>
        <w:rPr>
          <w:rFonts w:asciiTheme="minorBidi" w:hAnsiTheme="minorBidi" w:cstheme="minorBidi"/>
          <w:i/>
          <w:sz w:val="24"/>
        </w:rPr>
      </w:pPr>
    </w:p>
    <w:p w:rsidR="00EE3568" w:rsidRPr="006A78FB" w:rsidRDefault="00EE3568" w:rsidP="00EE3568">
      <w:pPr>
        <w:bidi w:val="0"/>
        <w:ind w:left="114" w:right="111"/>
        <w:jc w:val="both"/>
        <w:rPr>
          <w:rFonts w:asciiTheme="minorBidi" w:hAnsiTheme="minorBidi" w:cstheme="minorBidi"/>
          <w:i/>
          <w:sz w:val="24"/>
        </w:rPr>
      </w:pPr>
      <w:r w:rsidRPr="006A78FB">
        <w:rPr>
          <w:rFonts w:asciiTheme="minorBidi" w:hAnsiTheme="minorBidi" w:cstheme="minorBidi"/>
          <w:sz w:val="24"/>
          <w:u w:val="single"/>
        </w:rPr>
        <w:t>15:40 - 15:45</w:t>
      </w:r>
      <w:r w:rsidRPr="006A78FB">
        <w:rPr>
          <w:rFonts w:asciiTheme="minorBidi" w:hAnsiTheme="minorBidi" w:cstheme="minorBidi"/>
          <w:sz w:val="24"/>
        </w:rPr>
        <w:t xml:space="preserve"> </w:t>
      </w:r>
      <w:r w:rsidRPr="006A78FB">
        <w:rPr>
          <w:rFonts w:asciiTheme="minorBidi" w:hAnsiTheme="minorBidi" w:cstheme="minorBidi"/>
          <w:b/>
          <w:bCs/>
          <w:sz w:val="24"/>
        </w:rPr>
        <w:t>Shiri Navon-Venezia</w:t>
      </w:r>
      <w:r w:rsidRPr="006A78FB">
        <w:rPr>
          <w:rFonts w:asciiTheme="minorBidi" w:hAnsiTheme="minorBidi" w:cstheme="minorBidi"/>
          <w:sz w:val="24"/>
        </w:rPr>
        <w:t xml:space="preserve">, Ariel University. </w:t>
      </w:r>
      <w:r w:rsidRPr="006A78FB">
        <w:rPr>
          <w:rFonts w:asciiTheme="minorBidi" w:hAnsiTheme="minorBidi" w:cstheme="minorBidi"/>
          <w:i/>
          <w:sz w:val="24"/>
        </w:rPr>
        <w:t xml:space="preserve">Multidrug-resistant </w:t>
      </w:r>
      <w:proofErr w:type="spellStart"/>
      <w:r w:rsidRPr="006A78FB">
        <w:rPr>
          <w:rFonts w:asciiTheme="minorBidi" w:hAnsiTheme="minorBidi" w:cstheme="minorBidi"/>
          <w:i/>
          <w:sz w:val="24"/>
        </w:rPr>
        <w:t>Klebsiella</w:t>
      </w:r>
      <w:proofErr w:type="spellEnd"/>
      <w:r w:rsidRPr="006A78FB">
        <w:rPr>
          <w:rFonts w:asciiTheme="minorBidi" w:hAnsiTheme="minorBidi" w:cstheme="minorBidi"/>
          <w:i/>
          <w:sz w:val="24"/>
        </w:rPr>
        <w:t xml:space="preserve"> </w:t>
      </w:r>
      <w:proofErr w:type="spellStart"/>
      <w:r w:rsidRPr="006A78FB">
        <w:rPr>
          <w:rFonts w:asciiTheme="minorBidi" w:hAnsiTheme="minorBidi" w:cstheme="minorBidi"/>
          <w:i/>
          <w:sz w:val="24"/>
        </w:rPr>
        <w:t>pneumoniae</w:t>
      </w:r>
      <w:proofErr w:type="spellEnd"/>
      <w:r w:rsidRPr="006A78FB">
        <w:rPr>
          <w:rFonts w:asciiTheme="minorBidi" w:hAnsiTheme="minorBidi" w:cstheme="minorBidi"/>
          <w:i/>
          <w:spacing w:val="-17"/>
          <w:sz w:val="24"/>
        </w:rPr>
        <w:t xml:space="preserve"> </w:t>
      </w:r>
      <w:r w:rsidRPr="006A78FB">
        <w:rPr>
          <w:rFonts w:asciiTheme="minorBidi" w:hAnsiTheme="minorBidi" w:cstheme="minorBidi"/>
          <w:i/>
          <w:sz w:val="24"/>
        </w:rPr>
        <w:t>release</w:t>
      </w:r>
      <w:r w:rsidRPr="006A78FB">
        <w:rPr>
          <w:rFonts w:asciiTheme="minorBidi" w:hAnsiTheme="minorBidi" w:cstheme="minorBidi"/>
          <w:i/>
          <w:spacing w:val="-17"/>
          <w:sz w:val="24"/>
        </w:rPr>
        <w:t xml:space="preserve"> </w:t>
      </w:r>
      <w:r w:rsidRPr="006A78FB">
        <w:rPr>
          <w:rFonts w:asciiTheme="minorBidi" w:hAnsiTheme="minorBidi" w:cstheme="minorBidi"/>
          <w:i/>
          <w:sz w:val="24"/>
        </w:rPr>
        <w:t>outer</w:t>
      </w:r>
      <w:r w:rsidRPr="006A78FB">
        <w:rPr>
          <w:rFonts w:asciiTheme="minorBidi" w:hAnsiTheme="minorBidi" w:cstheme="minorBidi"/>
          <w:i/>
          <w:spacing w:val="-16"/>
          <w:sz w:val="24"/>
        </w:rPr>
        <w:t xml:space="preserve"> </w:t>
      </w:r>
      <w:r w:rsidRPr="006A78FB">
        <w:rPr>
          <w:rFonts w:asciiTheme="minorBidi" w:hAnsiTheme="minorBidi" w:cstheme="minorBidi"/>
          <w:i/>
          <w:sz w:val="24"/>
        </w:rPr>
        <w:t>membrane</w:t>
      </w:r>
      <w:r w:rsidRPr="006A78FB">
        <w:rPr>
          <w:rFonts w:asciiTheme="minorBidi" w:hAnsiTheme="minorBidi" w:cstheme="minorBidi"/>
          <w:i/>
          <w:spacing w:val="-17"/>
          <w:sz w:val="24"/>
        </w:rPr>
        <w:t xml:space="preserve"> </w:t>
      </w:r>
      <w:r w:rsidRPr="006A78FB">
        <w:rPr>
          <w:rFonts w:asciiTheme="minorBidi" w:hAnsiTheme="minorBidi" w:cstheme="minorBidi"/>
          <w:i/>
          <w:sz w:val="24"/>
        </w:rPr>
        <w:t>vesicles</w:t>
      </w:r>
      <w:r w:rsidRPr="006A78FB">
        <w:rPr>
          <w:rFonts w:asciiTheme="minorBidi" w:hAnsiTheme="minorBidi" w:cstheme="minorBidi"/>
          <w:i/>
          <w:spacing w:val="-17"/>
          <w:sz w:val="24"/>
        </w:rPr>
        <w:t xml:space="preserve"> </w:t>
      </w:r>
      <w:r w:rsidRPr="006A78FB">
        <w:rPr>
          <w:rFonts w:asciiTheme="minorBidi" w:hAnsiTheme="minorBidi" w:cstheme="minorBidi"/>
          <w:i/>
          <w:sz w:val="24"/>
        </w:rPr>
        <w:t>(OMVs)</w:t>
      </w:r>
      <w:r w:rsidRPr="006A78FB">
        <w:rPr>
          <w:rFonts w:asciiTheme="minorBidi" w:hAnsiTheme="minorBidi" w:cstheme="minorBidi"/>
          <w:i/>
          <w:spacing w:val="-17"/>
          <w:sz w:val="24"/>
        </w:rPr>
        <w:t xml:space="preserve"> </w:t>
      </w:r>
      <w:r w:rsidRPr="006A78FB">
        <w:rPr>
          <w:rFonts w:asciiTheme="minorBidi" w:hAnsiTheme="minorBidi" w:cstheme="minorBidi"/>
          <w:i/>
          <w:sz w:val="24"/>
        </w:rPr>
        <w:t>that</w:t>
      </w:r>
      <w:r w:rsidRPr="006A78FB">
        <w:rPr>
          <w:rFonts w:asciiTheme="minorBidi" w:hAnsiTheme="minorBidi" w:cstheme="minorBidi"/>
          <w:i/>
          <w:spacing w:val="-16"/>
          <w:sz w:val="24"/>
        </w:rPr>
        <w:t xml:space="preserve"> </w:t>
      </w:r>
      <w:r w:rsidRPr="006A78FB">
        <w:rPr>
          <w:rFonts w:asciiTheme="minorBidi" w:hAnsiTheme="minorBidi" w:cstheme="minorBidi"/>
          <w:i/>
          <w:sz w:val="24"/>
        </w:rPr>
        <w:t>facilitate</w:t>
      </w:r>
      <w:r w:rsidRPr="006A78FB">
        <w:rPr>
          <w:rFonts w:asciiTheme="minorBidi" w:hAnsiTheme="minorBidi" w:cstheme="minorBidi"/>
          <w:i/>
          <w:spacing w:val="-17"/>
          <w:sz w:val="24"/>
        </w:rPr>
        <w:t xml:space="preserve"> </w:t>
      </w:r>
      <w:r w:rsidRPr="006A78FB">
        <w:rPr>
          <w:rFonts w:asciiTheme="minorBidi" w:hAnsiTheme="minorBidi" w:cstheme="minorBidi"/>
          <w:i/>
          <w:sz w:val="24"/>
        </w:rPr>
        <w:t>bacterial</w:t>
      </w:r>
      <w:r w:rsidRPr="006A78FB">
        <w:rPr>
          <w:rFonts w:asciiTheme="minorBidi" w:hAnsiTheme="minorBidi" w:cstheme="minorBidi"/>
          <w:i/>
          <w:spacing w:val="-17"/>
          <w:sz w:val="24"/>
        </w:rPr>
        <w:t xml:space="preserve"> </w:t>
      </w:r>
      <w:r w:rsidRPr="006A78FB">
        <w:rPr>
          <w:rFonts w:asciiTheme="minorBidi" w:hAnsiTheme="minorBidi" w:cstheme="minorBidi"/>
          <w:i/>
          <w:sz w:val="24"/>
        </w:rPr>
        <w:t>survival in human serum</w:t>
      </w:r>
    </w:p>
    <w:p w:rsidR="00EE3568" w:rsidRPr="006A78FB" w:rsidRDefault="00EE3568" w:rsidP="00EE3568">
      <w:pPr>
        <w:bidi w:val="0"/>
        <w:rPr>
          <w:rFonts w:asciiTheme="minorBidi" w:hAnsiTheme="minorBidi" w:cstheme="minorBidi"/>
          <w:i/>
          <w:sz w:val="24"/>
        </w:rPr>
      </w:pPr>
    </w:p>
    <w:p w:rsidR="00EE3568" w:rsidRPr="006A78FB" w:rsidRDefault="00EE3568" w:rsidP="00EE3568">
      <w:pPr>
        <w:bidi w:val="0"/>
        <w:spacing w:before="1"/>
        <w:ind w:left="114" w:right="114"/>
        <w:jc w:val="both"/>
        <w:rPr>
          <w:rFonts w:asciiTheme="minorBidi" w:hAnsiTheme="minorBidi" w:cstheme="minorBidi"/>
          <w:iCs/>
          <w:sz w:val="24"/>
        </w:rPr>
      </w:pPr>
      <w:r w:rsidRPr="006A78FB">
        <w:rPr>
          <w:rFonts w:asciiTheme="minorBidi" w:hAnsiTheme="minorBidi" w:cstheme="minorBidi"/>
          <w:iCs/>
          <w:sz w:val="24"/>
          <w:u w:val="single"/>
        </w:rPr>
        <w:t>15:45-15:55</w:t>
      </w:r>
      <w:r w:rsidRPr="006A78FB">
        <w:rPr>
          <w:rFonts w:asciiTheme="minorBidi" w:hAnsiTheme="minorBidi" w:cstheme="minorBidi"/>
          <w:iCs/>
          <w:sz w:val="24"/>
        </w:rPr>
        <w:t xml:space="preserve"> </w:t>
      </w:r>
      <w:r w:rsidRPr="006A78FB">
        <w:rPr>
          <w:rFonts w:asciiTheme="minorBidi" w:hAnsiTheme="minorBidi" w:cstheme="minorBidi"/>
          <w:b/>
          <w:bCs/>
          <w:iCs/>
          <w:sz w:val="24"/>
        </w:rPr>
        <w:t xml:space="preserve">Nora </w:t>
      </w:r>
      <w:proofErr w:type="spellStart"/>
      <w:r w:rsidRPr="006A78FB">
        <w:rPr>
          <w:rFonts w:asciiTheme="minorBidi" w:hAnsiTheme="minorBidi" w:cstheme="minorBidi"/>
          <w:b/>
          <w:bCs/>
          <w:iCs/>
          <w:sz w:val="24"/>
        </w:rPr>
        <w:t>Raz</w:t>
      </w:r>
      <w:proofErr w:type="spellEnd"/>
      <w:r w:rsidRPr="006A78FB">
        <w:rPr>
          <w:rFonts w:asciiTheme="minorBidi" w:hAnsiTheme="minorBidi" w:cstheme="minorBidi"/>
          <w:iCs/>
          <w:sz w:val="24"/>
        </w:rPr>
        <w:t xml:space="preserve">, Almog. </w:t>
      </w:r>
      <w:r w:rsidRPr="006A78FB">
        <w:rPr>
          <w:rFonts w:asciiTheme="minorBidi" w:hAnsiTheme="minorBidi" w:cstheme="minorBidi"/>
          <w:i/>
          <w:sz w:val="24"/>
        </w:rPr>
        <w:t>Bio-fabrication Meets Nanomedicine: Innovations in 3D Bioprinting for Exosome Delivery</w:t>
      </w:r>
    </w:p>
    <w:p w:rsidR="00EE3568" w:rsidRPr="006A78FB" w:rsidRDefault="00EE3568" w:rsidP="00EE3568">
      <w:pPr>
        <w:bidi w:val="0"/>
        <w:spacing w:before="1"/>
        <w:rPr>
          <w:rFonts w:asciiTheme="minorBidi" w:hAnsiTheme="minorBidi" w:cstheme="minorBidi"/>
          <w:i/>
          <w:sz w:val="24"/>
        </w:rPr>
      </w:pPr>
    </w:p>
    <w:p w:rsidR="00EE3568" w:rsidRDefault="00EE3568" w:rsidP="00EE3568">
      <w:pPr>
        <w:bidi w:val="0"/>
        <w:ind w:left="114" w:right="869"/>
        <w:rPr>
          <w:b/>
          <w:sz w:val="28"/>
          <w:u w:val="thick"/>
        </w:rPr>
      </w:pPr>
    </w:p>
    <w:p w:rsidR="00EE3568" w:rsidRPr="00915D59" w:rsidRDefault="00EE3568" w:rsidP="00EE3568">
      <w:pPr>
        <w:bidi w:val="0"/>
        <w:ind w:left="114" w:right="869"/>
        <w:rPr>
          <w:rFonts w:asciiTheme="minorBidi" w:hAnsiTheme="minorBidi" w:cstheme="minorBidi"/>
          <w:sz w:val="28"/>
        </w:rPr>
      </w:pPr>
      <w:r w:rsidRPr="00915D59">
        <w:rPr>
          <w:rFonts w:asciiTheme="minorBidi" w:hAnsiTheme="minorBidi" w:cstheme="minorBidi"/>
          <w:b/>
          <w:sz w:val="28"/>
          <w:u w:val="thick"/>
        </w:rPr>
        <w:t>16:00- 16:10</w:t>
      </w:r>
      <w:r w:rsidRPr="00915D59">
        <w:rPr>
          <w:rFonts w:asciiTheme="minorBidi" w:hAnsiTheme="minorBidi" w:cstheme="minorBidi"/>
          <w:b/>
          <w:sz w:val="28"/>
        </w:rPr>
        <w:t xml:space="preserve"> Concluding Remarks and Student Talk Prize</w:t>
      </w:r>
      <w:r w:rsidRPr="00915D59">
        <w:rPr>
          <w:rFonts w:asciiTheme="minorBidi" w:hAnsiTheme="minorBidi" w:cstheme="minorBidi"/>
          <w:sz w:val="28"/>
        </w:rPr>
        <w:t>:</w:t>
      </w:r>
      <w:r w:rsidRPr="00915D59">
        <w:rPr>
          <w:rFonts w:asciiTheme="minorBidi" w:hAnsiTheme="minorBidi" w:cstheme="minorBidi"/>
          <w:spacing w:val="80"/>
          <w:sz w:val="28"/>
        </w:rPr>
        <w:t xml:space="preserve"> </w:t>
      </w:r>
      <w:r w:rsidRPr="00915D59">
        <w:rPr>
          <w:rFonts w:asciiTheme="minorBidi" w:hAnsiTheme="minorBidi" w:cstheme="minorBidi"/>
          <w:sz w:val="28"/>
        </w:rPr>
        <w:t>Neta</w:t>
      </w:r>
      <w:r w:rsidRPr="00915D59">
        <w:rPr>
          <w:rFonts w:asciiTheme="minorBidi" w:hAnsiTheme="minorBidi" w:cstheme="minorBidi"/>
          <w:spacing w:val="-3"/>
          <w:sz w:val="28"/>
        </w:rPr>
        <w:t xml:space="preserve"> </w:t>
      </w:r>
      <w:r w:rsidRPr="00915D59">
        <w:rPr>
          <w:rFonts w:asciiTheme="minorBidi" w:hAnsiTheme="minorBidi" w:cstheme="minorBidi"/>
          <w:sz w:val="28"/>
        </w:rPr>
        <w:t>Regev-Rudzki,</w:t>
      </w:r>
      <w:r w:rsidRPr="00915D59">
        <w:rPr>
          <w:rFonts w:asciiTheme="minorBidi" w:hAnsiTheme="minorBidi" w:cstheme="minorBidi"/>
          <w:spacing w:val="-5"/>
          <w:sz w:val="28"/>
        </w:rPr>
        <w:t xml:space="preserve"> </w:t>
      </w:r>
      <w:r w:rsidRPr="00915D59">
        <w:rPr>
          <w:rFonts w:asciiTheme="minorBidi" w:hAnsiTheme="minorBidi" w:cstheme="minorBidi"/>
          <w:sz w:val="28"/>
        </w:rPr>
        <w:t>Weizmann</w:t>
      </w:r>
      <w:r w:rsidRPr="00915D59">
        <w:rPr>
          <w:rFonts w:asciiTheme="minorBidi" w:hAnsiTheme="minorBidi" w:cstheme="minorBidi"/>
          <w:spacing w:val="-7"/>
          <w:sz w:val="28"/>
        </w:rPr>
        <w:t xml:space="preserve"> </w:t>
      </w:r>
      <w:r w:rsidRPr="00915D59">
        <w:rPr>
          <w:rFonts w:asciiTheme="minorBidi" w:hAnsiTheme="minorBidi" w:cstheme="minorBidi"/>
          <w:sz w:val="28"/>
        </w:rPr>
        <w:t>Institute</w:t>
      </w:r>
      <w:r w:rsidRPr="00915D59">
        <w:rPr>
          <w:rFonts w:asciiTheme="minorBidi" w:hAnsiTheme="minorBidi" w:cstheme="minorBidi"/>
          <w:spacing w:val="-5"/>
          <w:sz w:val="28"/>
        </w:rPr>
        <w:t xml:space="preserve"> </w:t>
      </w:r>
      <w:r w:rsidRPr="00915D59">
        <w:rPr>
          <w:rFonts w:asciiTheme="minorBidi" w:hAnsiTheme="minorBidi" w:cstheme="minorBidi"/>
          <w:sz w:val="28"/>
        </w:rPr>
        <w:t>of</w:t>
      </w:r>
      <w:r w:rsidRPr="00915D59">
        <w:rPr>
          <w:rFonts w:asciiTheme="minorBidi" w:hAnsiTheme="minorBidi" w:cstheme="minorBidi"/>
          <w:spacing w:val="-5"/>
          <w:sz w:val="28"/>
        </w:rPr>
        <w:t xml:space="preserve"> </w:t>
      </w:r>
      <w:r w:rsidRPr="00915D59">
        <w:rPr>
          <w:rFonts w:asciiTheme="minorBidi" w:hAnsiTheme="minorBidi" w:cstheme="minorBidi"/>
          <w:sz w:val="28"/>
        </w:rPr>
        <w:t>Science;</w:t>
      </w:r>
      <w:r w:rsidRPr="00915D59">
        <w:rPr>
          <w:rFonts w:asciiTheme="minorBidi" w:hAnsiTheme="minorBidi" w:cstheme="minorBidi"/>
          <w:spacing w:val="-5"/>
          <w:sz w:val="28"/>
        </w:rPr>
        <w:t xml:space="preserve"> </w:t>
      </w:r>
      <w:r w:rsidRPr="00915D59">
        <w:rPr>
          <w:rFonts w:asciiTheme="minorBidi" w:hAnsiTheme="minorBidi" w:cstheme="minorBidi"/>
          <w:sz w:val="28"/>
        </w:rPr>
        <w:t>Orit</w:t>
      </w:r>
      <w:r w:rsidRPr="00915D59">
        <w:rPr>
          <w:rFonts w:asciiTheme="minorBidi" w:hAnsiTheme="minorBidi" w:cstheme="minorBidi"/>
          <w:spacing w:val="-2"/>
          <w:sz w:val="28"/>
        </w:rPr>
        <w:t xml:space="preserve"> </w:t>
      </w:r>
      <w:r w:rsidRPr="00915D59">
        <w:rPr>
          <w:rFonts w:asciiTheme="minorBidi" w:hAnsiTheme="minorBidi" w:cstheme="minorBidi"/>
          <w:sz w:val="28"/>
        </w:rPr>
        <w:t xml:space="preserve">Uziel, </w:t>
      </w:r>
      <w:r w:rsidRPr="00915D59">
        <w:rPr>
          <w:rFonts w:asciiTheme="minorBidi" w:hAnsiTheme="minorBidi" w:cstheme="minorBidi"/>
          <w:spacing w:val="-2"/>
          <w:sz w:val="28"/>
        </w:rPr>
        <w:t>FMRC.</w:t>
      </w:r>
    </w:p>
    <w:p w:rsidR="00915D59" w:rsidRDefault="00915D59" w:rsidP="006E3240">
      <w:pPr>
        <w:bidi w:val="0"/>
        <w:spacing w:line="276" w:lineRule="auto"/>
        <w:jc w:val="center"/>
        <w:rPr>
          <w:rFonts w:asciiTheme="minorBidi" w:hAnsiTheme="minorBidi" w:cstheme="minorBidi"/>
          <w:b/>
          <w:bCs/>
          <w:sz w:val="28"/>
          <w:szCs w:val="28"/>
        </w:rPr>
      </w:pPr>
    </w:p>
    <w:p w:rsidR="00915D59" w:rsidRDefault="00915D59" w:rsidP="00915D59">
      <w:pPr>
        <w:bidi w:val="0"/>
        <w:spacing w:line="276" w:lineRule="auto"/>
        <w:jc w:val="center"/>
        <w:rPr>
          <w:rFonts w:asciiTheme="minorBidi" w:hAnsiTheme="minorBidi" w:cstheme="minorBidi"/>
          <w:b/>
          <w:bCs/>
          <w:sz w:val="28"/>
          <w:szCs w:val="28"/>
        </w:rPr>
      </w:pPr>
    </w:p>
    <w:p w:rsidR="00B27DC9" w:rsidRDefault="00001305" w:rsidP="00447E8F">
      <w:pPr>
        <w:bidi w:val="0"/>
        <w:spacing w:line="276" w:lineRule="auto"/>
        <w:jc w:val="both"/>
        <w:rPr>
          <w:rFonts w:asciiTheme="minorBidi" w:hAnsiTheme="minorBidi" w:cstheme="minorBidi"/>
          <w:b/>
          <w:bCs/>
        </w:rPr>
      </w:pPr>
      <w:r>
        <w:rPr>
          <w:rFonts w:asciiTheme="minorBidi" w:hAnsiTheme="minorBidi" w:cstheme="minorBidi"/>
          <w:b/>
          <w:bCs/>
        </w:rPr>
        <w:t xml:space="preserve">  </w:t>
      </w:r>
      <w:r w:rsidR="00B27DC9">
        <w:rPr>
          <w:rFonts w:asciiTheme="minorBidi" w:hAnsiTheme="minorBidi" w:cstheme="minorBidi"/>
          <w:b/>
          <w:bCs/>
        </w:rPr>
        <w:t>Content                                                                   page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p>
        </w:tc>
        <w:tc>
          <w:tcPr>
            <w:tcW w:w="4148" w:type="dxa"/>
          </w:tcPr>
          <w:p w:rsidR="00447E8F" w:rsidRDefault="00447E8F" w:rsidP="003214E7">
            <w:pPr>
              <w:bidi w:val="0"/>
              <w:spacing w:line="276" w:lineRule="auto"/>
              <w:jc w:val="center"/>
              <w:rPr>
                <w:rFonts w:asciiTheme="minorBidi" w:hAnsiTheme="minorBidi" w:cstheme="minorBidi"/>
                <w:b/>
                <w:bCs/>
                <w:sz w:val="24"/>
                <w:szCs w:val="24"/>
              </w:rPr>
            </w:pP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r>
              <w:rPr>
                <w:rFonts w:asciiTheme="minorBidi" w:hAnsiTheme="minorBidi" w:cstheme="minorBidi"/>
                <w:sz w:val="24"/>
                <w:szCs w:val="24"/>
              </w:rPr>
              <w:t>Agenda</w:t>
            </w:r>
          </w:p>
        </w:tc>
        <w:tc>
          <w:tcPr>
            <w:tcW w:w="4148" w:type="dxa"/>
          </w:tcPr>
          <w:p w:rsidR="00447E8F" w:rsidRDefault="00287365"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1</w:t>
            </w: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r>
              <w:rPr>
                <w:rFonts w:asciiTheme="minorBidi" w:hAnsiTheme="minorBidi" w:cstheme="minorBidi"/>
                <w:sz w:val="24"/>
                <w:szCs w:val="24"/>
              </w:rPr>
              <w:t>Presenters</w:t>
            </w:r>
          </w:p>
        </w:tc>
        <w:tc>
          <w:tcPr>
            <w:tcW w:w="4148" w:type="dxa"/>
          </w:tcPr>
          <w:p w:rsidR="00447E8F" w:rsidRDefault="00287365"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6</w:t>
            </w: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p>
        </w:tc>
        <w:tc>
          <w:tcPr>
            <w:tcW w:w="4148" w:type="dxa"/>
          </w:tcPr>
          <w:p w:rsidR="00447E8F" w:rsidRDefault="00447E8F" w:rsidP="003214E7">
            <w:pPr>
              <w:bidi w:val="0"/>
              <w:spacing w:line="276" w:lineRule="auto"/>
              <w:jc w:val="center"/>
              <w:rPr>
                <w:rFonts w:asciiTheme="minorBidi" w:hAnsiTheme="minorBidi" w:cstheme="minorBidi"/>
                <w:b/>
                <w:bCs/>
                <w:sz w:val="24"/>
                <w:szCs w:val="24"/>
              </w:rPr>
            </w:pP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r w:rsidRPr="00372537">
              <w:rPr>
                <w:rFonts w:asciiTheme="minorBidi" w:hAnsiTheme="minorBidi" w:cstheme="minorBidi"/>
                <w:b/>
                <w:bCs/>
                <w:sz w:val="24"/>
                <w:szCs w:val="24"/>
              </w:rPr>
              <w:t>Invited speakers</w:t>
            </w:r>
          </w:p>
        </w:tc>
        <w:tc>
          <w:tcPr>
            <w:tcW w:w="4148" w:type="dxa"/>
          </w:tcPr>
          <w:p w:rsidR="00447E8F" w:rsidRDefault="00447E8F" w:rsidP="003214E7">
            <w:pPr>
              <w:bidi w:val="0"/>
              <w:spacing w:line="276" w:lineRule="auto"/>
              <w:jc w:val="center"/>
              <w:rPr>
                <w:rFonts w:asciiTheme="minorBidi" w:hAnsiTheme="minorBidi" w:cstheme="minorBidi"/>
                <w:b/>
                <w:bCs/>
                <w:sz w:val="24"/>
                <w:szCs w:val="24"/>
                <w:rtl/>
              </w:rPr>
            </w:pP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r w:rsidRPr="003F392B">
              <w:rPr>
                <w:rFonts w:asciiTheme="minorBidi" w:hAnsiTheme="minorBidi" w:cstheme="minorBidi"/>
                <w:sz w:val="24"/>
                <w:szCs w:val="24"/>
              </w:rPr>
              <w:t>Shoshana Greenberger</w:t>
            </w:r>
          </w:p>
        </w:tc>
        <w:tc>
          <w:tcPr>
            <w:tcW w:w="4148" w:type="dxa"/>
          </w:tcPr>
          <w:p w:rsidR="00447E8F" w:rsidRDefault="00447E8F"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6</w:t>
            </w:r>
          </w:p>
        </w:tc>
      </w:tr>
      <w:tr w:rsidR="00447E8F" w:rsidTr="009932EB">
        <w:tc>
          <w:tcPr>
            <w:tcW w:w="4148" w:type="dxa"/>
          </w:tcPr>
          <w:p w:rsidR="00447E8F" w:rsidRPr="003F392B" w:rsidRDefault="00447E8F" w:rsidP="006E3240">
            <w:pPr>
              <w:bidi w:val="0"/>
              <w:spacing w:line="276" w:lineRule="auto"/>
              <w:jc w:val="both"/>
              <w:rPr>
                <w:rFonts w:asciiTheme="minorBidi" w:hAnsiTheme="minorBidi" w:cstheme="minorBidi"/>
                <w:sz w:val="24"/>
                <w:szCs w:val="24"/>
              </w:rPr>
            </w:pPr>
            <w:r w:rsidRPr="003F392B">
              <w:rPr>
                <w:rFonts w:asciiTheme="minorBidi" w:hAnsiTheme="minorBidi"/>
                <w:sz w:val="24"/>
                <w:szCs w:val="24"/>
              </w:rPr>
              <w:t>Daniella Levy Erez</w:t>
            </w:r>
          </w:p>
        </w:tc>
        <w:tc>
          <w:tcPr>
            <w:tcW w:w="4148" w:type="dxa"/>
          </w:tcPr>
          <w:p w:rsidR="00447E8F" w:rsidRDefault="00447E8F"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7</w:t>
            </w:r>
          </w:p>
        </w:tc>
      </w:tr>
      <w:tr w:rsidR="00372537" w:rsidTr="009932EB">
        <w:tc>
          <w:tcPr>
            <w:tcW w:w="4148" w:type="dxa"/>
          </w:tcPr>
          <w:p w:rsidR="00372537" w:rsidRPr="003F392B" w:rsidRDefault="00FD7122" w:rsidP="006E3240">
            <w:pPr>
              <w:bidi w:val="0"/>
              <w:spacing w:line="276" w:lineRule="auto"/>
              <w:jc w:val="both"/>
              <w:rPr>
                <w:rFonts w:asciiTheme="minorBidi" w:hAnsiTheme="minorBidi" w:cstheme="minorBidi"/>
                <w:b/>
                <w:bCs/>
                <w:sz w:val="24"/>
                <w:szCs w:val="24"/>
              </w:rPr>
            </w:pPr>
            <w:proofErr w:type="spellStart"/>
            <w:r w:rsidRPr="003F392B">
              <w:rPr>
                <w:rFonts w:asciiTheme="minorBidi" w:hAnsiTheme="minorBidi" w:cstheme="minorBidi"/>
                <w:sz w:val="24"/>
                <w:szCs w:val="24"/>
              </w:rPr>
              <w:t>Yeshayahu</w:t>
            </w:r>
            <w:proofErr w:type="spellEnd"/>
            <w:r w:rsidRPr="003F392B">
              <w:rPr>
                <w:rFonts w:asciiTheme="minorBidi" w:hAnsiTheme="minorBidi" w:cstheme="minorBidi"/>
                <w:sz w:val="24"/>
                <w:szCs w:val="24"/>
              </w:rPr>
              <w:t xml:space="preserve"> Talmon</w:t>
            </w:r>
          </w:p>
        </w:tc>
        <w:tc>
          <w:tcPr>
            <w:tcW w:w="4148" w:type="dxa"/>
          </w:tcPr>
          <w:p w:rsidR="00372537" w:rsidRPr="003214E7" w:rsidRDefault="00B27DC9"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9</w:t>
            </w:r>
          </w:p>
        </w:tc>
      </w:tr>
      <w:tr w:rsidR="00372537" w:rsidTr="009932EB">
        <w:tc>
          <w:tcPr>
            <w:tcW w:w="4148" w:type="dxa"/>
          </w:tcPr>
          <w:p w:rsidR="00372537" w:rsidRPr="003F392B" w:rsidRDefault="00FD7122" w:rsidP="006E3240">
            <w:pPr>
              <w:bidi w:val="0"/>
              <w:spacing w:line="276" w:lineRule="auto"/>
              <w:jc w:val="both"/>
              <w:rPr>
                <w:rFonts w:asciiTheme="minorBidi" w:hAnsiTheme="minorBidi" w:cstheme="minorBidi"/>
                <w:b/>
                <w:bCs/>
                <w:sz w:val="24"/>
                <w:szCs w:val="24"/>
              </w:rPr>
            </w:pPr>
            <w:r w:rsidRPr="003F392B">
              <w:rPr>
                <w:rFonts w:asciiTheme="minorBidi" w:hAnsiTheme="minorBidi" w:cstheme="minorBidi"/>
                <w:sz w:val="24"/>
                <w:szCs w:val="24"/>
              </w:rPr>
              <w:t>Rachel Sarig</w:t>
            </w:r>
          </w:p>
        </w:tc>
        <w:tc>
          <w:tcPr>
            <w:tcW w:w="4148" w:type="dxa"/>
          </w:tcPr>
          <w:p w:rsidR="00372537" w:rsidRPr="003214E7" w:rsidRDefault="00B27DC9"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10</w:t>
            </w:r>
          </w:p>
        </w:tc>
      </w:tr>
      <w:tr w:rsidR="00372537" w:rsidTr="009932EB">
        <w:tc>
          <w:tcPr>
            <w:tcW w:w="4148" w:type="dxa"/>
          </w:tcPr>
          <w:p w:rsidR="00372537" w:rsidRPr="003F392B" w:rsidRDefault="00FD7122" w:rsidP="006E3240">
            <w:pPr>
              <w:bidi w:val="0"/>
              <w:spacing w:line="276" w:lineRule="auto"/>
              <w:jc w:val="both"/>
              <w:rPr>
                <w:rFonts w:asciiTheme="minorBidi" w:hAnsiTheme="minorBidi" w:cstheme="minorBidi"/>
                <w:b/>
                <w:bCs/>
                <w:sz w:val="24"/>
                <w:szCs w:val="24"/>
              </w:rPr>
            </w:pPr>
            <w:r w:rsidRPr="003F392B">
              <w:rPr>
                <w:rFonts w:asciiTheme="minorBidi" w:hAnsiTheme="minorBidi" w:hint="cs"/>
                <w:sz w:val="24"/>
                <w:szCs w:val="24"/>
              </w:rPr>
              <w:t>B</w:t>
            </w:r>
            <w:r w:rsidRPr="003F392B">
              <w:rPr>
                <w:rFonts w:asciiTheme="minorBidi" w:hAnsiTheme="minorBidi"/>
                <w:sz w:val="24"/>
                <w:szCs w:val="24"/>
              </w:rPr>
              <w:t>enjamin Dekel</w:t>
            </w:r>
          </w:p>
        </w:tc>
        <w:tc>
          <w:tcPr>
            <w:tcW w:w="4148" w:type="dxa"/>
          </w:tcPr>
          <w:p w:rsidR="00372537" w:rsidRPr="003214E7" w:rsidRDefault="00B27DC9" w:rsidP="00447E8F">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1</w:t>
            </w:r>
            <w:r w:rsidR="00447E8F">
              <w:rPr>
                <w:rFonts w:asciiTheme="minorBidi" w:hAnsiTheme="minorBidi" w:cstheme="minorBidi"/>
                <w:b/>
                <w:bCs/>
                <w:sz w:val="24"/>
                <w:szCs w:val="24"/>
              </w:rPr>
              <w:t>1</w:t>
            </w:r>
          </w:p>
        </w:tc>
      </w:tr>
      <w:tr w:rsidR="00372537" w:rsidTr="009932EB">
        <w:tc>
          <w:tcPr>
            <w:tcW w:w="4148" w:type="dxa"/>
          </w:tcPr>
          <w:p w:rsidR="00372537" w:rsidRPr="003F392B" w:rsidRDefault="003F392B" w:rsidP="006E3240">
            <w:pPr>
              <w:bidi w:val="0"/>
              <w:spacing w:line="276" w:lineRule="auto"/>
              <w:jc w:val="both"/>
              <w:rPr>
                <w:rFonts w:asciiTheme="minorBidi" w:hAnsiTheme="minorBidi" w:cstheme="minorBidi"/>
                <w:b/>
                <w:bCs/>
                <w:sz w:val="24"/>
                <w:szCs w:val="24"/>
              </w:rPr>
            </w:pPr>
            <w:r w:rsidRPr="003F392B">
              <w:rPr>
                <w:rFonts w:asciiTheme="minorBidi" w:hAnsiTheme="minorBidi"/>
                <w:sz w:val="24"/>
                <w:szCs w:val="24"/>
              </w:rPr>
              <w:t>Moran Yadid</w:t>
            </w:r>
          </w:p>
        </w:tc>
        <w:tc>
          <w:tcPr>
            <w:tcW w:w="4148" w:type="dxa"/>
          </w:tcPr>
          <w:p w:rsidR="00372537" w:rsidRPr="003214E7" w:rsidRDefault="00447E8F"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11</w:t>
            </w:r>
          </w:p>
        </w:tc>
      </w:tr>
      <w:tr w:rsidR="003F392B" w:rsidTr="009932EB">
        <w:tc>
          <w:tcPr>
            <w:tcW w:w="4148" w:type="dxa"/>
          </w:tcPr>
          <w:p w:rsidR="003F392B" w:rsidRPr="003F392B" w:rsidRDefault="003F392B" w:rsidP="006E3240">
            <w:pPr>
              <w:bidi w:val="0"/>
              <w:spacing w:line="276" w:lineRule="auto"/>
              <w:jc w:val="both"/>
              <w:rPr>
                <w:rFonts w:asciiTheme="minorBidi" w:hAnsiTheme="minorBidi"/>
                <w:sz w:val="24"/>
                <w:szCs w:val="24"/>
              </w:rPr>
            </w:pPr>
            <w:r w:rsidRPr="003F392B">
              <w:rPr>
                <w:rStyle w:val="A20"/>
                <w:rFonts w:asciiTheme="minorBidi" w:hAnsiTheme="minorBidi" w:cstheme="minorBidi"/>
                <w:sz w:val="24"/>
                <w:szCs w:val="24"/>
              </w:rPr>
              <w:t>Shiri Soudry</w:t>
            </w:r>
          </w:p>
        </w:tc>
        <w:tc>
          <w:tcPr>
            <w:tcW w:w="4148" w:type="dxa"/>
          </w:tcPr>
          <w:p w:rsidR="003F392B" w:rsidRPr="003214E7" w:rsidRDefault="00447E8F"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12</w:t>
            </w:r>
          </w:p>
        </w:tc>
      </w:tr>
      <w:tr w:rsidR="003F392B" w:rsidTr="009932EB">
        <w:tc>
          <w:tcPr>
            <w:tcW w:w="4148" w:type="dxa"/>
          </w:tcPr>
          <w:p w:rsidR="003F392B" w:rsidRPr="003F392B" w:rsidRDefault="003F392B" w:rsidP="006E3240">
            <w:pPr>
              <w:bidi w:val="0"/>
              <w:spacing w:line="276" w:lineRule="auto"/>
              <w:jc w:val="both"/>
              <w:rPr>
                <w:rFonts w:asciiTheme="minorBidi" w:hAnsiTheme="minorBidi"/>
                <w:sz w:val="24"/>
                <w:szCs w:val="24"/>
              </w:rPr>
            </w:pPr>
            <w:r w:rsidRPr="003F392B">
              <w:rPr>
                <w:rFonts w:asciiTheme="minorBidi" w:hAnsiTheme="minorBidi"/>
                <w:sz w:val="24"/>
                <w:szCs w:val="24"/>
              </w:rPr>
              <w:t>Vadim Krivitsky</w:t>
            </w:r>
          </w:p>
        </w:tc>
        <w:tc>
          <w:tcPr>
            <w:tcW w:w="4148" w:type="dxa"/>
          </w:tcPr>
          <w:p w:rsidR="003F392B" w:rsidRPr="003214E7" w:rsidRDefault="003214E7" w:rsidP="00447E8F">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1</w:t>
            </w:r>
            <w:r w:rsidR="00447E8F">
              <w:rPr>
                <w:rFonts w:asciiTheme="minorBidi" w:hAnsiTheme="minorBidi" w:cstheme="minorBidi"/>
                <w:b/>
                <w:bCs/>
                <w:sz w:val="24"/>
                <w:szCs w:val="24"/>
              </w:rPr>
              <w:t>3</w:t>
            </w:r>
          </w:p>
        </w:tc>
      </w:tr>
      <w:tr w:rsidR="009468E0" w:rsidTr="009932EB">
        <w:tc>
          <w:tcPr>
            <w:tcW w:w="8296" w:type="dxa"/>
            <w:gridSpan w:val="2"/>
          </w:tcPr>
          <w:p w:rsidR="009468E0" w:rsidRDefault="009468E0" w:rsidP="006E3240">
            <w:pPr>
              <w:bidi w:val="0"/>
              <w:spacing w:line="276" w:lineRule="auto"/>
              <w:jc w:val="both"/>
              <w:rPr>
                <w:rFonts w:asciiTheme="minorBidi" w:hAnsiTheme="minorBidi" w:cstheme="minorBidi"/>
                <w:b/>
                <w:bCs/>
              </w:rPr>
            </w:pPr>
          </w:p>
        </w:tc>
      </w:tr>
      <w:tr w:rsidR="003F392B" w:rsidTr="009932EB">
        <w:tc>
          <w:tcPr>
            <w:tcW w:w="4148" w:type="dxa"/>
          </w:tcPr>
          <w:p w:rsidR="003F392B" w:rsidRPr="003F392B" w:rsidRDefault="003F392B" w:rsidP="006E3240">
            <w:pPr>
              <w:bidi w:val="0"/>
              <w:spacing w:line="276" w:lineRule="auto"/>
              <w:jc w:val="both"/>
              <w:rPr>
                <w:rFonts w:asciiTheme="minorBidi" w:hAnsiTheme="minorBidi"/>
                <w:b/>
                <w:bCs/>
                <w:sz w:val="24"/>
                <w:szCs w:val="24"/>
              </w:rPr>
            </w:pPr>
            <w:r w:rsidRPr="003F392B">
              <w:rPr>
                <w:rFonts w:asciiTheme="minorBidi" w:hAnsiTheme="minorBidi"/>
                <w:b/>
                <w:bCs/>
                <w:sz w:val="24"/>
                <w:szCs w:val="24"/>
              </w:rPr>
              <w:t>Industry</w:t>
            </w:r>
          </w:p>
        </w:tc>
        <w:tc>
          <w:tcPr>
            <w:tcW w:w="4148" w:type="dxa"/>
          </w:tcPr>
          <w:p w:rsidR="003F392B" w:rsidRDefault="003F392B" w:rsidP="006E3240">
            <w:pPr>
              <w:bidi w:val="0"/>
              <w:spacing w:line="276" w:lineRule="auto"/>
              <w:jc w:val="both"/>
              <w:rPr>
                <w:rFonts w:asciiTheme="minorBidi" w:hAnsiTheme="minorBidi" w:cstheme="minorBidi"/>
                <w:b/>
                <w:bCs/>
              </w:rPr>
            </w:pPr>
          </w:p>
        </w:tc>
      </w:tr>
      <w:tr w:rsidR="003F392B" w:rsidTr="009932EB">
        <w:tc>
          <w:tcPr>
            <w:tcW w:w="4148" w:type="dxa"/>
          </w:tcPr>
          <w:p w:rsidR="003F392B" w:rsidRPr="001F4C56" w:rsidRDefault="002550F2" w:rsidP="006E3240">
            <w:pPr>
              <w:bidi w:val="0"/>
              <w:spacing w:line="276" w:lineRule="auto"/>
              <w:jc w:val="both"/>
              <w:rPr>
                <w:rFonts w:asciiTheme="minorBidi" w:hAnsiTheme="minorBidi"/>
              </w:rPr>
            </w:pPr>
            <w:r w:rsidRPr="00703C43">
              <w:rPr>
                <w:rStyle w:val="A20"/>
                <w:rFonts w:asciiTheme="minorBidi" w:hAnsiTheme="minorBidi" w:cstheme="minorBidi"/>
                <w:sz w:val="24"/>
                <w:szCs w:val="24"/>
              </w:rPr>
              <w:t>Shlomit Rak Yahalom, Rhenium</w:t>
            </w:r>
          </w:p>
        </w:tc>
        <w:tc>
          <w:tcPr>
            <w:tcW w:w="4148" w:type="dxa"/>
          </w:tcPr>
          <w:p w:rsidR="003F392B" w:rsidRPr="00730B4A" w:rsidRDefault="00730B4A" w:rsidP="00447E8F">
            <w:pPr>
              <w:bidi w:val="0"/>
              <w:spacing w:line="276" w:lineRule="auto"/>
              <w:jc w:val="center"/>
              <w:rPr>
                <w:rFonts w:asciiTheme="minorBidi" w:hAnsiTheme="minorBidi" w:cstheme="minorBidi"/>
                <w:b/>
                <w:bCs/>
                <w:sz w:val="24"/>
                <w:szCs w:val="24"/>
              </w:rPr>
            </w:pPr>
            <w:r w:rsidRPr="00730B4A">
              <w:rPr>
                <w:rFonts w:asciiTheme="minorBidi" w:hAnsiTheme="minorBidi" w:cstheme="minorBidi"/>
                <w:b/>
                <w:bCs/>
                <w:sz w:val="24"/>
                <w:szCs w:val="24"/>
              </w:rPr>
              <w:t>1</w:t>
            </w:r>
            <w:r w:rsidR="00447E8F">
              <w:rPr>
                <w:rFonts w:asciiTheme="minorBidi" w:hAnsiTheme="minorBidi" w:cstheme="minorBidi"/>
                <w:b/>
                <w:bCs/>
                <w:sz w:val="24"/>
                <w:szCs w:val="24"/>
              </w:rPr>
              <w:t>4</w:t>
            </w:r>
          </w:p>
        </w:tc>
      </w:tr>
      <w:tr w:rsidR="003F392B" w:rsidTr="009932EB">
        <w:tc>
          <w:tcPr>
            <w:tcW w:w="4148" w:type="dxa"/>
          </w:tcPr>
          <w:p w:rsidR="003F392B" w:rsidRPr="001F4C56" w:rsidRDefault="002550F2" w:rsidP="006E3240">
            <w:pPr>
              <w:bidi w:val="0"/>
              <w:spacing w:line="276" w:lineRule="auto"/>
              <w:jc w:val="both"/>
              <w:rPr>
                <w:rFonts w:asciiTheme="minorBidi" w:hAnsiTheme="minorBidi"/>
              </w:rPr>
            </w:pPr>
            <w:r w:rsidRPr="00703C43">
              <w:rPr>
                <w:rStyle w:val="A20"/>
                <w:rFonts w:asciiTheme="minorBidi" w:hAnsiTheme="minorBidi" w:cstheme="minorBidi"/>
                <w:sz w:val="24"/>
                <w:szCs w:val="24"/>
              </w:rPr>
              <w:t xml:space="preserve">Igor Paz, </w:t>
            </w:r>
            <w:proofErr w:type="spellStart"/>
            <w:r w:rsidRPr="00703C43">
              <w:rPr>
                <w:rStyle w:val="A20"/>
                <w:rFonts w:asciiTheme="minorBidi" w:hAnsiTheme="minorBidi" w:cstheme="minorBidi"/>
                <w:sz w:val="24"/>
                <w:szCs w:val="24"/>
              </w:rPr>
              <w:t>NurExone</w:t>
            </w:r>
            <w:proofErr w:type="spellEnd"/>
          </w:p>
        </w:tc>
        <w:tc>
          <w:tcPr>
            <w:tcW w:w="4148" w:type="dxa"/>
          </w:tcPr>
          <w:p w:rsidR="003F392B" w:rsidRPr="00730B4A" w:rsidRDefault="00730B4A" w:rsidP="00447E8F">
            <w:pPr>
              <w:bidi w:val="0"/>
              <w:spacing w:line="276" w:lineRule="auto"/>
              <w:jc w:val="center"/>
              <w:rPr>
                <w:rFonts w:asciiTheme="minorBidi" w:hAnsiTheme="minorBidi" w:cstheme="minorBidi"/>
                <w:b/>
                <w:bCs/>
                <w:sz w:val="24"/>
                <w:szCs w:val="24"/>
              </w:rPr>
            </w:pPr>
            <w:r w:rsidRPr="00730B4A">
              <w:rPr>
                <w:rFonts w:asciiTheme="minorBidi" w:hAnsiTheme="minorBidi" w:cstheme="minorBidi"/>
                <w:b/>
                <w:bCs/>
                <w:sz w:val="24"/>
                <w:szCs w:val="24"/>
              </w:rPr>
              <w:t>1</w:t>
            </w:r>
            <w:r w:rsidR="00447E8F">
              <w:rPr>
                <w:rFonts w:asciiTheme="minorBidi" w:hAnsiTheme="minorBidi" w:cstheme="minorBidi"/>
                <w:b/>
                <w:bCs/>
                <w:sz w:val="24"/>
                <w:szCs w:val="24"/>
              </w:rPr>
              <w:t>5</w:t>
            </w:r>
          </w:p>
        </w:tc>
      </w:tr>
      <w:tr w:rsidR="003F392B" w:rsidTr="009932EB">
        <w:tc>
          <w:tcPr>
            <w:tcW w:w="4148" w:type="dxa"/>
          </w:tcPr>
          <w:p w:rsidR="003F392B" w:rsidRPr="001F4C56" w:rsidRDefault="002033D6" w:rsidP="006E3240">
            <w:pPr>
              <w:bidi w:val="0"/>
              <w:spacing w:line="276" w:lineRule="auto"/>
              <w:jc w:val="both"/>
              <w:rPr>
                <w:rFonts w:asciiTheme="minorBidi" w:hAnsiTheme="minorBidi"/>
              </w:rPr>
            </w:pPr>
            <w:r w:rsidRPr="002033D6">
              <w:rPr>
                <w:rFonts w:asciiTheme="minorBidi" w:hAnsiTheme="minorBidi"/>
                <w:sz w:val="24"/>
                <w:szCs w:val="24"/>
              </w:rPr>
              <w:t xml:space="preserve">Nora </w:t>
            </w:r>
            <w:proofErr w:type="spellStart"/>
            <w:r w:rsidRPr="002033D6">
              <w:rPr>
                <w:rFonts w:asciiTheme="minorBidi" w:hAnsiTheme="minorBidi"/>
                <w:sz w:val="24"/>
                <w:szCs w:val="24"/>
              </w:rPr>
              <w:t>Raz</w:t>
            </w:r>
            <w:proofErr w:type="spellEnd"/>
            <w:r w:rsidRPr="002033D6">
              <w:rPr>
                <w:rFonts w:asciiTheme="minorBidi" w:hAnsiTheme="minorBidi"/>
                <w:sz w:val="24"/>
                <w:szCs w:val="24"/>
              </w:rPr>
              <w:t>, Almog</w:t>
            </w:r>
          </w:p>
        </w:tc>
        <w:tc>
          <w:tcPr>
            <w:tcW w:w="4148" w:type="dxa"/>
          </w:tcPr>
          <w:p w:rsidR="003F392B" w:rsidRPr="00730B4A" w:rsidRDefault="00730B4A" w:rsidP="00447E8F">
            <w:pPr>
              <w:bidi w:val="0"/>
              <w:spacing w:line="276" w:lineRule="auto"/>
              <w:jc w:val="center"/>
              <w:rPr>
                <w:rFonts w:asciiTheme="minorBidi" w:hAnsiTheme="minorBidi" w:cstheme="minorBidi"/>
                <w:b/>
                <w:bCs/>
                <w:sz w:val="24"/>
                <w:szCs w:val="24"/>
              </w:rPr>
            </w:pPr>
            <w:r w:rsidRPr="00730B4A">
              <w:rPr>
                <w:rFonts w:asciiTheme="minorBidi" w:hAnsiTheme="minorBidi" w:cstheme="minorBidi"/>
                <w:b/>
                <w:bCs/>
                <w:sz w:val="24"/>
                <w:szCs w:val="24"/>
              </w:rPr>
              <w:t>1</w:t>
            </w:r>
            <w:r w:rsidR="00447E8F">
              <w:rPr>
                <w:rFonts w:asciiTheme="minorBidi" w:hAnsiTheme="minorBidi" w:cstheme="minorBidi"/>
                <w:b/>
                <w:bCs/>
                <w:sz w:val="24"/>
                <w:szCs w:val="24"/>
              </w:rPr>
              <w:t>6</w:t>
            </w:r>
          </w:p>
        </w:tc>
      </w:tr>
      <w:tr w:rsidR="009468E0" w:rsidTr="009932EB">
        <w:tc>
          <w:tcPr>
            <w:tcW w:w="8296" w:type="dxa"/>
            <w:gridSpan w:val="2"/>
          </w:tcPr>
          <w:p w:rsidR="009468E0" w:rsidRDefault="009468E0" w:rsidP="006E3240">
            <w:pPr>
              <w:bidi w:val="0"/>
              <w:spacing w:line="276" w:lineRule="auto"/>
              <w:jc w:val="both"/>
              <w:rPr>
                <w:rFonts w:asciiTheme="minorBidi" w:hAnsiTheme="minorBidi" w:cstheme="minorBidi"/>
                <w:b/>
                <w:bCs/>
              </w:rPr>
            </w:pPr>
          </w:p>
        </w:tc>
      </w:tr>
      <w:tr w:rsidR="003F392B" w:rsidTr="009932EB">
        <w:tc>
          <w:tcPr>
            <w:tcW w:w="4148" w:type="dxa"/>
          </w:tcPr>
          <w:p w:rsidR="003F392B" w:rsidRPr="001F4C56" w:rsidRDefault="002550F2" w:rsidP="006E3240">
            <w:pPr>
              <w:bidi w:val="0"/>
              <w:spacing w:line="276" w:lineRule="auto"/>
              <w:jc w:val="both"/>
              <w:rPr>
                <w:rFonts w:asciiTheme="minorBidi" w:hAnsiTheme="minorBidi"/>
              </w:rPr>
            </w:pPr>
            <w:r w:rsidRPr="002550F2">
              <w:rPr>
                <w:rFonts w:asciiTheme="minorBidi" w:hAnsiTheme="minorBidi"/>
                <w:b/>
                <w:bCs/>
                <w:sz w:val="24"/>
                <w:szCs w:val="24"/>
              </w:rPr>
              <w:t>Oral presentations</w:t>
            </w:r>
          </w:p>
        </w:tc>
        <w:tc>
          <w:tcPr>
            <w:tcW w:w="4148" w:type="dxa"/>
          </w:tcPr>
          <w:p w:rsidR="003F392B" w:rsidRDefault="003F392B" w:rsidP="006E3240">
            <w:pPr>
              <w:bidi w:val="0"/>
              <w:spacing w:line="276" w:lineRule="auto"/>
              <w:jc w:val="both"/>
              <w:rPr>
                <w:rFonts w:asciiTheme="minorBidi" w:hAnsiTheme="minorBidi" w:cstheme="minorBidi"/>
                <w:b/>
                <w:bCs/>
              </w:rPr>
            </w:pPr>
          </w:p>
        </w:tc>
      </w:tr>
      <w:tr w:rsidR="003F392B" w:rsidTr="009932EB">
        <w:tc>
          <w:tcPr>
            <w:tcW w:w="4148" w:type="dxa"/>
          </w:tcPr>
          <w:p w:rsidR="003F392B" w:rsidRPr="00F21334" w:rsidRDefault="00CB5C3F"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Tal Manko</w:t>
            </w:r>
          </w:p>
        </w:tc>
        <w:tc>
          <w:tcPr>
            <w:tcW w:w="4148" w:type="dxa"/>
          </w:tcPr>
          <w:p w:rsidR="003F392B" w:rsidRPr="003214E7" w:rsidRDefault="003214E7" w:rsidP="00447E8F">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1</w:t>
            </w:r>
            <w:r w:rsidR="00447E8F">
              <w:rPr>
                <w:rFonts w:asciiTheme="minorBidi" w:hAnsiTheme="minorBidi" w:cstheme="minorBidi"/>
                <w:b/>
                <w:bCs/>
                <w:sz w:val="24"/>
                <w:szCs w:val="24"/>
              </w:rPr>
              <w:t>7</w:t>
            </w:r>
          </w:p>
        </w:tc>
      </w:tr>
      <w:tr w:rsidR="003F392B" w:rsidTr="009932EB">
        <w:tc>
          <w:tcPr>
            <w:tcW w:w="4148" w:type="dxa"/>
          </w:tcPr>
          <w:p w:rsidR="003F392B" w:rsidRPr="00F21334" w:rsidRDefault="00CB5C3F"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 xml:space="preserve">Ewa </w:t>
            </w:r>
            <w:proofErr w:type="spellStart"/>
            <w:r w:rsidRPr="00F21334">
              <w:rPr>
                <w:rStyle w:val="A20"/>
                <w:rFonts w:asciiTheme="minorBidi" w:hAnsiTheme="minorBidi" w:cstheme="minorBidi"/>
                <w:sz w:val="24"/>
                <w:szCs w:val="24"/>
              </w:rPr>
              <w:t>Kozela</w:t>
            </w:r>
            <w:proofErr w:type="spellEnd"/>
          </w:p>
        </w:tc>
        <w:tc>
          <w:tcPr>
            <w:tcW w:w="4148" w:type="dxa"/>
          </w:tcPr>
          <w:p w:rsidR="003F392B" w:rsidRPr="003214E7" w:rsidRDefault="003214E7" w:rsidP="00447E8F">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1</w:t>
            </w:r>
            <w:r w:rsidR="00447E8F">
              <w:rPr>
                <w:rFonts w:asciiTheme="minorBidi" w:hAnsiTheme="minorBidi" w:cstheme="minorBidi"/>
                <w:b/>
                <w:bCs/>
                <w:sz w:val="24"/>
                <w:szCs w:val="24"/>
              </w:rPr>
              <w:t>8</w:t>
            </w:r>
          </w:p>
        </w:tc>
      </w:tr>
      <w:tr w:rsidR="003F392B" w:rsidTr="009932EB">
        <w:tc>
          <w:tcPr>
            <w:tcW w:w="4148" w:type="dxa"/>
          </w:tcPr>
          <w:p w:rsidR="003F392B" w:rsidRPr="00F21334" w:rsidRDefault="00F21334"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 xml:space="preserve">Alisa </w:t>
            </w:r>
            <w:proofErr w:type="spellStart"/>
            <w:r w:rsidRPr="00F21334">
              <w:rPr>
                <w:rStyle w:val="A20"/>
                <w:rFonts w:asciiTheme="minorBidi" w:hAnsiTheme="minorBidi" w:cstheme="minorBidi"/>
                <w:sz w:val="24"/>
                <w:szCs w:val="24"/>
              </w:rPr>
              <w:t>Komsky-Elbaz</w:t>
            </w:r>
            <w:proofErr w:type="spellEnd"/>
          </w:p>
        </w:tc>
        <w:tc>
          <w:tcPr>
            <w:tcW w:w="4148" w:type="dxa"/>
          </w:tcPr>
          <w:p w:rsidR="003F392B" w:rsidRPr="003214E7" w:rsidRDefault="003214E7" w:rsidP="00447E8F">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1</w:t>
            </w:r>
            <w:r w:rsidR="00447E8F">
              <w:rPr>
                <w:rFonts w:asciiTheme="minorBidi" w:hAnsiTheme="minorBidi" w:cstheme="minorBidi"/>
                <w:b/>
                <w:bCs/>
                <w:sz w:val="24"/>
                <w:szCs w:val="24"/>
              </w:rPr>
              <w:t>9</w:t>
            </w:r>
          </w:p>
        </w:tc>
      </w:tr>
      <w:tr w:rsidR="003F392B" w:rsidTr="009932EB">
        <w:tc>
          <w:tcPr>
            <w:tcW w:w="4148" w:type="dxa"/>
          </w:tcPr>
          <w:p w:rsidR="003F392B" w:rsidRPr="00F21334" w:rsidRDefault="00F21334"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Aladin Samara</w:t>
            </w:r>
          </w:p>
        </w:tc>
        <w:tc>
          <w:tcPr>
            <w:tcW w:w="4148" w:type="dxa"/>
          </w:tcPr>
          <w:p w:rsidR="003F392B" w:rsidRPr="003214E7" w:rsidRDefault="00447E8F"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20</w:t>
            </w:r>
          </w:p>
        </w:tc>
      </w:tr>
      <w:tr w:rsidR="003F392B" w:rsidTr="009932EB">
        <w:tc>
          <w:tcPr>
            <w:tcW w:w="4148" w:type="dxa"/>
          </w:tcPr>
          <w:p w:rsidR="003F392B" w:rsidRPr="00F21334" w:rsidRDefault="00F21334" w:rsidP="006E3240">
            <w:pPr>
              <w:bidi w:val="0"/>
              <w:spacing w:line="276" w:lineRule="auto"/>
              <w:jc w:val="both"/>
              <w:rPr>
                <w:rFonts w:asciiTheme="minorBidi" w:hAnsiTheme="minorBidi"/>
                <w:sz w:val="24"/>
                <w:szCs w:val="24"/>
              </w:rPr>
            </w:pPr>
            <w:r w:rsidRPr="00F21334">
              <w:rPr>
                <w:rFonts w:asciiTheme="minorBidi" w:hAnsiTheme="minorBidi" w:cstheme="minorBidi"/>
                <w:sz w:val="24"/>
                <w:szCs w:val="24"/>
              </w:rPr>
              <w:t xml:space="preserve">Hagit </w:t>
            </w:r>
            <w:proofErr w:type="spellStart"/>
            <w:r w:rsidRPr="00F21334">
              <w:rPr>
                <w:rFonts w:asciiTheme="minorBidi" w:hAnsiTheme="minorBidi" w:cstheme="minorBidi"/>
                <w:sz w:val="24"/>
                <w:szCs w:val="24"/>
              </w:rPr>
              <w:t>Shoyhet</w:t>
            </w:r>
            <w:proofErr w:type="spellEnd"/>
          </w:p>
        </w:tc>
        <w:tc>
          <w:tcPr>
            <w:tcW w:w="4148" w:type="dxa"/>
          </w:tcPr>
          <w:p w:rsidR="003F392B" w:rsidRPr="003214E7" w:rsidRDefault="003B0E28"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22</w:t>
            </w:r>
          </w:p>
        </w:tc>
      </w:tr>
      <w:tr w:rsidR="003F392B" w:rsidTr="009932EB">
        <w:tc>
          <w:tcPr>
            <w:tcW w:w="4148" w:type="dxa"/>
          </w:tcPr>
          <w:p w:rsidR="003F392B" w:rsidRPr="00F21334" w:rsidRDefault="00F21334"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Isabelle Petit</w:t>
            </w:r>
          </w:p>
        </w:tc>
        <w:tc>
          <w:tcPr>
            <w:tcW w:w="4148" w:type="dxa"/>
          </w:tcPr>
          <w:p w:rsidR="003F392B" w:rsidRPr="003214E7" w:rsidRDefault="003214E7" w:rsidP="003B0E28">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2</w:t>
            </w:r>
            <w:r w:rsidR="003B0E28">
              <w:rPr>
                <w:rFonts w:asciiTheme="minorBidi" w:hAnsiTheme="minorBidi" w:cstheme="minorBidi"/>
                <w:b/>
                <w:bCs/>
                <w:sz w:val="24"/>
                <w:szCs w:val="24"/>
              </w:rPr>
              <w:t>3</w:t>
            </w:r>
          </w:p>
        </w:tc>
      </w:tr>
      <w:tr w:rsidR="003F392B" w:rsidTr="009932EB">
        <w:tc>
          <w:tcPr>
            <w:tcW w:w="4148" w:type="dxa"/>
          </w:tcPr>
          <w:p w:rsidR="003F392B" w:rsidRPr="00F21334" w:rsidRDefault="00F21334" w:rsidP="006E3240">
            <w:pPr>
              <w:bidi w:val="0"/>
              <w:spacing w:line="276" w:lineRule="auto"/>
              <w:jc w:val="both"/>
              <w:rPr>
                <w:rFonts w:asciiTheme="minorBidi" w:hAnsiTheme="minorBidi"/>
                <w:sz w:val="24"/>
                <w:szCs w:val="24"/>
              </w:rPr>
            </w:pPr>
            <w:r w:rsidRPr="00F21334">
              <w:rPr>
                <w:rStyle w:val="A20"/>
                <w:rFonts w:asciiTheme="minorBidi" w:hAnsiTheme="minorBidi" w:cstheme="minorBidi"/>
                <w:sz w:val="24"/>
                <w:szCs w:val="24"/>
              </w:rPr>
              <w:t xml:space="preserve">Mark </w:t>
            </w:r>
            <w:proofErr w:type="spellStart"/>
            <w:r w:rsidRPr="00F21334">
              <w:rPr>
                <w:rStyle w:val="A20"/>
                <w:rFonts w:asciiTheme="minorBidi" w:hAnsiTheme="minorBidi" w:cstheme="minorBidi"/>
                <w:sz w:val="24"/>
                <w:szCs w:val="24"/>
              </w:rPr>
              <w:t>Polikovsky</w:t>
            </w:r>
            <w:proofErr w:type="spellEnd"/>
          </w:p>
        </w:tc>
        <w:tc>
          <w:tcPr>
            <w:tcW w:w="4148" w:type="dxa"/>
          </w:tcPr>
          <w:p w:rsidR="003F392B" w:rsidRPr="003214E7" w:rsidRDefault="003214E7" w:rsidP="003B0E28">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2</w:t>
            </w:r>
            <w:r w:rsidR="003B0E28">
              <w:rPr>
                <w:rFonts w:asciiTheme="minorBidi" w:hAnsiTheme="minorBidi" w:cstheme="minorBidi"/>
                <w:b/>
                <w:bCs/>
                <w:sz w:val="24"/>
                <w:szCs w:val="24"/>
              </w:rPr>
              <w:t>5</w:t>
            </w:r>
          </w:p>
        </w:tc>
      </w:tr>
      <w:tr w:rsidR="003F392B" w:rsidTr="009932EB">
        <w:tc>
          <w:tcPr>
            <w:tcW w:w="4148" w:type="dxa"/>
          </w:tcPr>
          <w:p w:rsidR="003F392B" w:rsidRPr="001F4C56" w:rsidRDefault="00696370" w:rsidP="006E3240">
            <w:pPr>
              <w:bidi w:val="0"/>
              <w:spacing w:line="276" w:lineRule="auto"/>
              <w:jc w:val="both"/>
              <w:rPr>
                <w:rFonts w:asciiTheme="minorBidi" w:hAnsiTheme="minorBidi"/>
              </w:rPr>
            </w:pPr>
            <w:r w:rsidRPr="00891AEC">
              <w:rPr>
                <w:rStyle w:val="A20"/>
                <w:rFonts w:asciiTheme="minorBidi" w:hAnsiTheme="minorBidi" w:cstheme="minorBidi"/>
                <w:sz w:val="24"/>
                <w:szCs w:val="24"/>
              </w:rPr>
              <w:t>Lital Kalich-</w:t>
            </w:r>
            <w:proofErr w:type="spellStart"/>
            <w:r w:rsidRPr="00891AEC">
              <w:rPr>
                <w:rStyle w:val="A20"/>
                <w:rFonts w:asciiTheme="minorBidi" w:hAnsiTheme="minorBidi" w:cstheme="minorBidi"/>
                <w:sz w:val="24"/>
                <w:szCs w:val="24"/>
              </w:rPr>
              <w:t>Philosoph</w:t>
            </w:r>
            <w:proofErr w:type="spellEnd"/>
          </w:p>
        </w:tc>
        <w:tc>
          <w:tcPr>
            <w:tcW w:w="4148" w:type="dxa"/>
          </w:tcPr>
          <w:p w:rsidR="003F392B" w:rsidRPr="003214E7" w:rsidRDefault="003214E7" w:rsidP="003B0E28">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2</w:t>
            </w:r>
            <w:r w:rsidR="003B0E28">
              <w:rPr>
                <w:rFonts w:asciiTheme="minorBidi" w:hAnsiTheme="minorBidi" w:cstheme="minorBidi"/>
                <w:b/>
                <w:bCs/>
                <w:sz w:val="24"/>
                <w:szCs w:val="24"/>
              </w:rPr>
              <w:t>7</w:t>
            </w:r>
          </w:p>
        </w:tc>
      </w:tr>
      <w:tr w:rsidR="003F392B" w:rsidTr="009932EB">
        <w:tc>
          <w:tcPr>
            <w:tcW w:w="4148" w:type="dxa"/>
          </w:tcPr>
          <w:p w:rsidR="003F392B" w:rsidRPr="001F4C56" w:rsidRDefault="00696370" w:rsidP="006E3240">
            <w:pPr>
              <w:bidi w:val="0"/>
              <w:spacing w:line="276" w:lineRule="auto"/>
              <w:jc w:val="both"/>
              <w:rPr>
                <w:rFonts w:asciiTheme="minorBidi" w:hAnsiTheme="minorBidi"/>
              </w:rPr>
            </w:pPr>
            <w:r w:rsidRPr="00832DD8">
              <w:rPr>
                <w:rStyle w:val="A20"/>
                <w:rFonts w:asciiTheme="minorBidi" w:hAnsiTheme="minorBidi" w:cstheme="minorBidi"/>
                <w:sz w:val="24"/>
                <w:szCs w:val="24"/>
              </w:rPr>
              <w:t xml:space="preserve">Irit </w:t>
            </w:r>
            <w:proofErr w:type="spellStart"/>
            <w:r w:rsidRPr="00832DD8">
              <w:rPr>
                <w:rStyle w:val="A20"/>
                <w:rFonts w:asciiTheme="minorBidi" w:hAnsiTheme="minorBidi" w:cstheme="minorBidi"/>
                <w:sz w:val="24"/>
                <w:szCs w:val="24"/>
              </w:rPr>
              <w:t>Rosenhek</w:t>
            </w:r>
            <w:proofErr w:type="spellEnd"/>
            <w:r w:rsidRPr="00832DD8">
              <w:rPr>
                <w:rStyle w:val="A20"/>
                <w:rFonts w:asciiTheme="minorBidi" w:hAnsiTheme="minorBidi" w:cstheme="minorBidi"/>
                <w:sz w:val="24"/>
                <w:szCs w:val="24"/>
              </w:rPr>
              <w:t>-Goldian</w:t>
            </w:r>
          </w:p>
        </w:tc>
        <w:tc>
          <w:tcPr>
            <w:tcW w:w="4148" w:type="dxa"/>
          </w:tcPr>
          <w:p w:rsidR="003F392B" w:rsidRPr="003214E7" w:rsidRDefault="003214E7" w:rsidP="003B0E28">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2</w:t>
            </w:r>
            <w:r w:rsidR="003B0E28">
              <w:rPr>
                <w:rFonts w:asciiTheme="minorBidi" w:hAnsiTheme="minorBidi" w:cstheme="minorBidi"/>
                <w:b/>
                <w:bCs/>
                <w:sz w:val="24"/>
                <w:szCs w:val="24"/>
              </w:rPr>
              <w:t>9</w:t>
            </w:r>
          </w:p>
        </w:tc>
      </w:tr>
      <w:tr w:rsidR="003F392B" w:rsidTr="009932EB">
        <w:tc>
          <w:tcPr>
            <w:tcW w:w="4148" w:type="dxa"/>
          </w:tcPr>
          <w:p w:rsidR="003F392B" w:rsidRPr="001F4C56" w:rsidRDefault="00696370" w:rsidP="006E3240">
            <w:pPr>
              <w:bidi w:val="0"/>
              <w:spacing w:line="276" w:lineRule="auto"/>
              <w:jc w:val="both"/>
              <w:rPr>
                <w:rFonts w:asciiTheme="minorBidi" w:hAnsiTheme="minorBidi"/>
              </w:rPr>
            </w:pPr>
            <w:proofErr w:type="spellStart"/>
            <w:r w:rsidRPr="00C10F6D">
              <w:rPr>
                <w:rStyle w:val="A20"/>
                <w:rFonts w:asciiTheme="minorBidi" w:hAnsiTheme="minorBidi" w:cstheme="minorBidi"/>
                <w:sz w:val="24"/>
                <w:szCs w:val="24"/>
              </w:rPr>
              <w:t>Sirhan</w:t>
            </w:r>
            <w:proofErr w:type="spellEnd"/>
            <w:r w:rsidRPr="00C10F6D">
              <w:rPr>
                <w:rStyle w:val="A20"/>
                <w:rFonts w:asciiTheme="minorBidi" w:hAnsiTheme="minorBidi" w:cstheme="minorBidi"/>
                <w:sz w:val="24"/>
                <w:szCs w:val="24"/>
              </w:rPr>
              <w:t xml:space="preserve"> Saeed</w:t>
            </w:r>
          </w:p>
        </w:tc>
        <w:tc>
          <w:tcPr>
            <w:tcW w:w="4148" w:type="dxa"/>
          </w:tcPr>
          <w:p w:rsidR="003F392B" w:rsidRPr="003214E7" w:rsidRDefault="003B0E28" w:rsidP="003214E7">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31</w:t>
            </w:r>
          </w:p>
        </w:tc>
      </w:tr>
      <w:tr w:rsidR="003F392B" w:rsidTr="009932EB">
        <w:tc>
          <w:tcPr>
            <w:tcW w:w="4148" w:type="dxa"/>
          </w:tcPr>
          <w:p w:rsidR="003F392B" w:rsidRPr="001F4C56" w:rsidRDefault="00696370" w:rsidP="006E3240">
            <w:pPr>
              <w:bidi w:val="0"/>
              <w:spacing w:line="276" w:lineRule="auto"/>
              <w:jc w:val="both"/>
              <w:rPr>
                <w:rFonts w:asciiTheme="minorBidi" w:hAnsiTheme="minorBidi"/>
              </w:rPr>
            </w:pPr>
            <w:r w:rsidRPr="00041335">
              <w:rPr>
                <w:rStyle w:val="A20"/>
                <w:rFonts w:asciiTheme="minorBidi" w:hAnsiTheme="minorBidi" w:cstheme="minorBidi"/>
                <w:sz w:val="24"/>
                <w:szCs w:val="24"/>
              </w:rPr>
              <w:t>Ayelet Lotan</w:t>
            </w:r>
          </w:p>
        </w:tc>
        <w:tc>
          <w:tcPr>
            <w:tcW w:w="4148" w:type="dxa"/>
          </w:tcPr>
          <w:p w:rsidR="003F392B" w:rsidRPr="003214E7" w:rsidRDefault="003214E7" w:rsidP="00C01B11">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3</w:t>
            </w:r>
            <w:r w:rsidR="00C01B11">
              <w:rPr>
                <w:rFonts w:asciiTheme="minorBidi" w:hAnsiTheme="minorBidi" w:cstheme="minorBidi"/>
                <w:b/>
                <w:bCs/>
                <w:sz w:val="24"/>
                <w:szCs w:val="24"/>
              </w:rPr>
              <w:t>3</w:t>
            </w:r>
          </w:p>
        </w:tc>
      </w:tr>
      <w:tr w:rsidR="003F392B" w:rsidTr="009932EB">
        <w:tc>
          <w:tcPr>
            <w:tcW w:w="4148" w:type="dxa"/>
          </w:tcPr>
          <w:p w:rsidR="003F392B" w:rsidRPr="001F4C56" w:rsidRDefault="003214E7" w:rsidP="006E3240">
            <w:pPr>
              <w:bidi w:val="0"/>
              <w:spacing w:line="276" w:lineRule="auto"/>
              <w:jc w:val="both"/>
              <w:rPr>
                <w:rFonts w:asciiTheme="minorBidi" w:hAnsiTheme="minorBidi"/>
              </w:rPr>
            </w:pPr>
            <w:proofErr w:type="spellStart"/>
            <w:r w:rsidRPr="003214E7">
              <w:rPr>
                <w:rStyle w:val="A20"/>
                <w:rFonts w:asciiTheme="minorBidi" w:hAnsiTheme="minorBidi" w:cstheme="minorBidi"/>
                <w:sz w:val="24"/>
                <w:szCs w:val="24"/>
              </w:rPr>
              <w:t>Polina</w:t>
            </w:r>
            <w:proofErr w:type="spellEnd"/>
          </w:p>
        </w:tc>
        <w:tc>
          <w:tcPr>
            <w:tcW w:w="4148" w:type="dxa"/>
          </w:tcPr>
          <w:p w:rsidR="003F392B" w:rsidRPr="003214E7" w:rsidRDefault="003214E7" w:rsidP="00C01B11">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3</w:t>
            </w:r>
            <w:r w:rsidR="00C01B11">
              <w:rPr>
                <w:rFonts w:asciiTheme="minorBidi" w:hAnsiTheme="minorBidi" w:cstheme="minorBidi"/>
                <w:b/>
                <w:bCs/>
                <w:sz w:val="24"/>
                <w:szCs w:val="24"/>
              </w:rPr>
              <w:t>5</w:t>
            </w:r>
          </w:p>
        </w:tc>
      </w:tr>
      <w:tr w:rsidR="003F392B" w:rsidTr="009932EB">
        <w:tc>
          <w:tcPr>
            <w:tcW w:w="4148" w:type="dxa"/>
          </w:tcPr>
          <w:p w:rsidR="003F392B" w:rsidRPr="001F4C56" w:rsidRDefault="00696370" w:rsidP="006E3240">
            <w:pPr>
              <w:bidi w:val="0"/>
              <w:spacing w:line="276" w:lineRule="auto"/>
              <w:jc w:val="both"/>
              <w:rPr>
                <w:rFonts w:asciiTheme="minorBidi" w:hAnsiTheme="minorBidi"/>
              </w:rPr>
            </w:pPr>
            <w:r w:rsidRPr="004416C0">
              <w:rPr>
                <w:rStyle w:val="A20"/>
                <w:rFonts w:asciiTheme="minorBidi" w:hAnsiTheme="minorBidi" w:cstheme="minorBidi"/>
                <w:sz w:val="24"/>
                <w:szCs w:val="24"/>
              </w:rPr>
              <w:t>Tal Gilboa</w:t>
            </w:r>
          </w:p>
        </w:tc>
        <w:tc>
          <w:tcPr>
            <w:tcW w:w="4148" w:type="dxa"/>
          </w:tcPr>
          <w:p w:rsidR="003F392B" w:rsidRPr="003214E7" w:rsidRDefault="003214E7" w:rsidP="00C01B11">
            <w:pPr>
              <w:bidi w:val="0"/>
              <w:spacing w:line="276" w:lineRule="auto"/>
              <w:jc w:val="center"/>
              <w:rPr>
                <w:rFonts w:asciiTheme="minorBidi" w:hAnsiTheme="minorBidi" w:cstheme="minorBidi"/>
                <w:b/>
                <w:bCs/>
                <w:sz w:val="24"/>
                <w:szCs w:val="24"/>
              </w:rPr>
            </w:pPr>
            <w:r w:rsidRPr="003214E7">
              <w:rPr>
                <w:rFonts w:asciiTheme="minorBidi" w:hAnsiTheme="minorBidi" w:cstheme="minorBidi"/>
                <w:b/>
                <w:bCs/>
                <w:sz w:val="24"/>
                <w:szCs w:val="24"/>
              </w:rPr>
              <w:t>3</w:t>
            </w:r>
            <w:r w:rsidR="00C01B11">
              <w:rPr>
                <w:rFonts w:asciiTheme="minorBidi" w:hAnsiTheme="minorBidi" w:cstheme="minorBidi"/>
                <w:b/>
                <w:bCs/>
                <w:sz w:val="24"/>
                <w:szCs w:val="24"/>
              </w:rPr>
              <w:t>7</w:t>
            </w:r>
          </w:p>
        </w:tc>
      </w:tr>
      <w:tr w:rsidR="00CE6229" w:rsidTr="009932EB">
        <w:tc>
          <w:tcPr>
            <w:tcW w:w="8296" w:type="dxa"/>
            <w:gridSpan w:val="2"/>
          </w:tcPr>
          <w:p w:rsidR="00CE6229" w:rsidRDefault="00CE6229" w:rsidP="006E3240">
            <w:pPr>
              <w:bidi w:val="0"/>
              <w:spacing w:line="276" w:lineRule="auto"/>
              <w:jc w:val="both"/>
              <w:rPr>
                <w:rFonts w:asciiTheme="minorBidi" w:hAnsiTheme="minorBidi" w:cstheme="minorBidi"/>
                <w:b/>
                <w:bCs/>
              </w:rPr>
            </w:pPr>
          </w:p>
        </w:tc>
      </w:tr>
      <w:tr w:rsidR="003F392B" w:rsidTr="009932EB">
        <w:tc>
          <w:tcPr>
            <w:tcW w:w="4148" w:type="dxa"/>
          </w:tcPr>
          <w:p w:rsidR="00CE3B15" w:rsidRDefault="00CE3B15" w:rsidP="006E3240">
            <w:pPr>
              <w:bidi w:val="0"/>
              <w:spacing w:line="276" w:lineRule="auto"/>
              <w:jc w:val="both"/>
              <w:rPr>
                <w:rFonts w:asciiTheme="minorBidi" w:hAnsiTheme="minorBidi"/>
                <w:b/>
                <w:bCs/>
                <w:sz w:val="24"/>
                <w:szCs w:val="24"/>
              </w:rPr>
            </w:pPr>
          </w:p>
          <w:p w:rsidR="00C01B11" w:rsidRDefault="00C01B11" w:rsidP="00CE3B15">
            <w:pPr>
              <w:bidi w:val="0"/>
              <w:spacing w:line="276" w:lineRule="auto"/>
              <w:jc w:val="both"/>
              <w:rPr>
                <w:rFonts w:asciiTheme="minorBidi" w:hAnsiTheme="minorBidi"/>
                <w:b/>
                <w:bCs/>
                <w:sz w:val="24"/>
                <w:szCs w:val="24"/>
              </w:rPr>
            </w:pPr>
          </w:p>
          <w:p w:rsidR="003F392B" w:rsidRPr="00DE47C9" w:rsidRDefault="00DE47C9" w:rsidP="00C01B11">
            <w:pPr>
              <w:bidi w:val="0"/>
              <w:spacing w:line="276" w:lineRule="auto"/>
              <w:jc w:val="both"/>
              <w:rPr>
                <w:rFonts w:asciiTheme="minorBidi" w:hAnsiTheme="minorBidi"/>
                <w:b/>
                <w:bCs/>
              </w:rPr>
            </w:pPr>
            <w:r w:rsidRPr="00DE47C9">
              <w:rPr>
                <w:rFonts w:asciiTheme="minorBidi" w:hAnsiTheme="minorBidi"/>
                <w:b/>
                <w:bCs/>
                <w:sz w:val="24"/>
                <w:szCs w:val="24"/>
              </w:rPr>
              <w:t>Poster presentations</w:t>
            </w:r>
          </w:p>
        </w:tc>
        <w:tc>
          <w:tcPr>
            <w:tcW w:w="4148" w:type="dxa"/>
          </w:tcPr>
          <w:p w:rsidR="003F392B" w:rsidRDefault="003F392B" w:rsidP="006E3240">
            <w:pPr>
              <w:bidi w:val="0"/>
              <w:spacing w:line="276" w:lineRule="auto"/>
              <w:jc w:val="both"/>
              <w:rPr>
                <w:rFonts w:asciiTheme="minorBidi" w:hAnsiTheme="minorBidi" w:cstheme="minorBidi"/>
                <w:b/>
                <w:bCs/>
              </w:rPr>
            </w:pPr>
          </w:p>
        </w:tc>
      </w:tr>
      <w:tr w:rsidR="003F392B" w:rsidTr="009932EB">
        <w:tc>
          <w:tcPr>
            <w:tcW w:w="4148" w:type="dxa"/>
          </w:tcPr>
          <w:p w:rsidR="003F392B" w:rsidRPr="000E2D35" w:rsidRDefault="00D8538D" w:rsidP="006E3240">
            <w:pPr>
              <w:bidi w:val="0"/>
              <w:spacing w:line="276" w:lineRule="auto"/>
              <w:jc w:val="both"/>
              <w:rPr>
                <w:rFonts w:asciiTheme="minorBidi" w:hAnsiTheme="minorBidi"/>
                <w:sz w:val="24"/>
                <w:szCs w:val="24"/>
                <w:rtl/>
              </w:rPr>
            </w:pPr>
            <w:r w:rsidRPr="000E2D35">
              <w:rPr>
                <w:rFonts w:asciiTheme="minorBidi" w:hAnsiTheme="minorBidi"/>
                <w:sz w:val="24"/>
                <w:szCs w:val="24"/>
              </w:rPr>
              <w:t>Ester Buderovsky</w:t>
            </w:r>
          </w:p>
        </w:tc>
        <w:tc>
          <w:tcPr>
            <w:tcW w:w="4148" w:type="dxa"/>
          </w:tcPr>
          <w:p w:rsidR="003F392B" w:rsidRDefault="00A95D68" w:rsidP="009649AD">
            <w:pPr>
              <w:bidi w:val="0"/>
              <w:spacing w:line="276" w:lineRule="auto"/>
              <w:jc w:val="center"/>
              <w:rPr>
                <w:rFonts w:asciiTheme="minorBidi" w:hAnsiTheme="minorBidi" w:cstheme="minorBidi"/>
                <w:b/>
                <w:bCs/>
              </w:rPr>
            </w:pPr>
            <w:r w:rsidRPr="00A95D68">
              <w:rPr>
                <w:rFonts w:asciiTheme="minorBidi" w:hAnsiTheme="minorBidi" w:cstheme="minorBidi"/>
                <w:b/>
                <w:bCs/>
                <w:sz w:val="24"/>
                <w:szCs w:val="24"/>
              </w:rPr>
              <w:t>3</w:t>
            </w:r>
            <w:r w:rsidR="009649AD">
              <w:rPr>
                <w:rFonts w:asciiTheme="minorBidi" w:hAnsiTheme="minorBidi" w:cstheme="minorBidi"/>
                <w:b/>
                <w:bCs/>
                <w:sz w:val="24"/>
                <w:szCs w:val="24"/>
              </w:rPr>
              <w:t>9</w:t>
            </w:r>
          </w:p>
        </w:tc>
      </w:tr>
      <w:tr w:rsidR="00E73AF8" w:rsidTr="009932EB">
        <w:tc>
          <w:tcPr>
            <w:tcW w:w="4148" w:type="dxa"/>
          </w:tcPr>
          <w:p w:rsidR="00E73AF8" w:rsidRPr="000E2D35" w:rsidRDefault="00D8538D" w:rsidP="006E3240">
            <w:pPr>
              <w:bidi w:val="0"/>
              <w:spacing w:line="276" w:lineRule="auto"/>
              <w:jc w:val="both"/>
              <w:rPr>
                <w:rFonts w:asciiTheme="minorBidi" w:hAnsiTheme="minorBidi"/>
                <w:sz w:val="24"/>
                <w:szCs w:val="24"/>
              </w:rPr>
            </w:pPr>
            <w:r w:rsidRPr="000E2D35">
              <w:rPr>
                <w:rFonts w:asciiTheme="minorBidi" w:hAnsiTheme="minorBidi" w:hint="cs"/>
                <w:color w:val="000000"/>
                <w:sz w:val="24"/>
                <w:szCs w:val="24"/>
              </w:rPr>
              <w:t>M</w:t>
            </w:r>
            <w:r w:rsidRPr="000E2D35">
              <w:rPr>
                <w:rFonts w:asciiTheme="minorBidi" w:hAnsiTheme="minorBidi"/>
                <w:color w:val="000000"/>
                <w:sz w:val="24"/>
                <w:szCs w:val="24"/>
              </w:rPr>
              <w:t xml:space="preserve">aayan </w:t>
            </w:r>
            <w:proofErr w:type="spellStart"/>
            <w:r w:rsidRPr="000E2D35">
              <w:rPr>
                <w:rFonts w:asciiTheme="minorBidi" w:hAnsiTheme="minorBidi"/>
                <w:color w:val="000000"/>
                <w:sz w:val="24"/>
                <w:szCs w:val="24"/>
              </w:rPr>
              <w:t>Azulay</w:t>
            </w:r>
            <w:proofErr w:type="spellEnd"/>
          </w:p>
        </w:tc>
        <w:tc>
          <w:tcPr>
            <w:tcW w:w="4148" w:type="dxa"/>
          </w:tcPr>
          <w:p w:rsidR="00E73AF8" w:rsidRDefault="009649AD" w:rsidP="001366F0">
            <w:pPr>
              <w:bidi w:val="0"/>
              <w:spacing w:line="276" w:lineRule="auto"/>
              <w:jc w:val="center"/>
              <w:rPr>
                <w:rFonts w:asciiTheme="minorBidi" w:hAnsiTheme="minorBidi" w:cstheme="minorBidi"/>
                <w:b/>
                <w:bCs/>
              </w:rPr>
            </w:pPr>
            <w:r>
              <w:rPr>
                <w:rFonts w:asciiTheme="minorBidi" w:hAnsiTheme="minorBidi" w:cstheme="minorBidi"/>
                <w:b/>
                <w:bCs/>
                <w:sz w:val="24"/>
                <w:szCs w:val="24"/>
              </w:rPr>
              <w:t>42</w:t>
            </w:r>
          </w:p>
        </w:tc>
      </w:tr>
      <w:tr w:rsidR="00E73AF8" w:rsidTr="009932EB">
        <w:tc>
          <w:tcPr>
            <w:tcW w:w="4148" w:type="dxa"/>
          </w:tcPr>
          <w:p w:rsidR="00E73AF8" w:rsidRPr="000E2D35" w:rsidRDefault="00DA04D0" w:rsidP="006E3240">
            <w:pPr>
              <w:bidi w:val="0"/>
              <w:spacing w:line="276" w:lineRule="auto"/>
              <w:jc w:val="both"/>
              <w:rPr>
                <w:rFonts w:asciiTheme="minorBidi" w:hAnsiTheme="minorBidi"/>
                <w:sz w:val="24"/>
                <w:szCs w:val="24"/>
              </w:rPr>
            </w:pPr>
            <w:r w:rsidRPr="000E2D35">
              <w:rPr>
                <w:rFonts w:asciiTheme="minorBidi" w:hAnsiTheme="minorBidi"/>
                <w:color w:val="000000"/>
                <w:sz w:val="24"/>
                <w:szCs w:val="24"/>
              </w:rPr>
              <w:t xml:space="preserve">Nir </w:t>
            </w:r>
            <w:proofErr w:type="spellStart"/>
            <w:r w:rsidRPr="000E2D35">
              <w:rPr>
                <w:rFonts w:asciiTheme="minorBidi" w:hAnsiTheme="minorBidi"/>
                <w:color w:val="000000"/>
                <w:sz w:val="24"/>
                <w:szCs w:val="24"/>
              </w:rPr>
              <w:t>Melnikob</w:t>
            </w:r>
            <w:proofErr w:type="spellEnd"/>
          </w:p>
        </w:tc>
        <w:tc>
          <w:tcPr>
            <w:tcW w:w="4148" w:type="dxa"/>
          </w:tcPr>
          <w:p w:rsidR="00E73AF8" w:rsidRDefault="009B16F4" w:rsidP="009649AD">
            <w:pPr>
              <w:bidi w:val="0"/>
              <w:spacing w:line="276" w:lineRule="auto"/>
              <w:jc w:val="center"/>
              <w:rPr>
                <w:rFonts w:asciiTheme="minorBidi" w:hAnsiTheme="minorBidi" w:cstheme="minorBidi"/>
                <w:b/>
                <w:bCs/>
                <w:rtl/>
              </w:rPr>
            </w:pPr>
            <w:r>
              <w:rPr>
                <w:rFonts w:asciiTheme="minorBidi" w:hAnsiTheme="minorBidi" w:cstheme="minorBidi"/>
                <w:b/>
                <w:bCs/>
                <w:sz w:val="24"/>
                <w:szCs w:val="24"/>
              </w:rPr>
              <w:t>4</w:t>
            </w:r>
            <w:r w:rsidR="009649AD">
              <w:rPr>
                <w:rFonts w:asciiTheme="minorBidi" w:hAnsiTheme="minorBidi" w:cstheme="minorBidi"/>
                <w:b/>
                <w:bCs/>
                <w:sz w:val="24"/>
                <w:szCs w:val="24"/>
              </w:rPr>
              <w:t>5</w:t>
            </w:r>
          </w:p>
        </w:tc>
      </w:tr>
      <w:tr w:rsidR="00E73AF8" w:rsidTr="009932EB">
        <w:tc>
          <w:tcPr>
            <w:tcW w:w="4148" w:type="dxa"/>
          </w:tcPr>
          <w:p w:rsidR="00E73AF8" w:rsidRPr="000E2D35" w:rsidRDefault="00DA04D0" w:rsidP="006E3240">
            <w:pPr>
              <w:bidi w:val="0"/>
              <w:spacing w:line="276" w:lineRule="auto"/>
              <w:jc w:val="both"/>
              <w:rPr>
                <w:rFonts w:asciiTheme="minorBidi" w:hAnsiTheme="minorBidi"/>
                <w:sz w:val="24"/>
                <w:szCs w:val="24"/>
              </w:rPr>
            </w:pPr>
            <w:r w:rsidRPr="000E2D35">
              <w:rPr>
                <w:rFonts w:asciiTheme="minorBidi" w:hAnsiTheme="minorBidi"/>
                <w:sz w:val="24"/>
                <w:szCs w:val="24"/>
              </w:rPr>
              <w:t xml:space="preserve">Daniel </w:t>
            </w:r>
            <w:proofErr w:type="spellStart"/>
            <w:r w:rsidRPr="000E2D35">
              <w:rPr>
                <w:rFonts w:asciiTheme="minorBidi" w:hAnsiTheme="minorBidi"/>
                <w:sz w:val="24"/>
                <w:szCs w:val="24"/>
              </w:rPr>
              <w:t>Alfandari</w:t>
            </w:r>
            <w:proofErr w:type="spellEnd"/>
          </w:p>
        </w:tc>
        <w:tc>
          <w:tcPr>
            <w:tcW w:w="4148" w:type="dxa"/>
          </w:tcPr>
          <w:p w:rsidR="00E73AF8" w:rsidRDefault="009E2EB1" w:rsidP="009649AD">
            <w:pPr>
              <w:bidi w:val="0"/>
              <w:spacing w:line="276" w:lineRule="auto"/>
              <w:jc w:val="center"/>
              <w:rPr>
                <w:rFonts w:asciiTheme="minorBidi" w:hAnsiTheme="minorBidi" w:cstheme="minorBidi"/>
                <w:b/>
                <w:bCs/>
                <w:rtl/>
              </w:rPr>
            </w:pPr>
            <w:r>
              <w:rPr>
                <w:rFonts w:asciiTheme="minorBidi" w:hAnsiTheme="minorBidi" w:cstheme="minorBidi"/>
                <w:b/>
                <w:bCs/>
                <w:sz w:val="24"/>
                <w:szCs w:val="24"/>
              </w:rPr>
              <w:t>4</w:t>
            </w:r>
            <w:r w:rsidR="009649AD">
              <w:rPr>
                <w:rFonts w:asciiTheme="minorBidi" w:hAnsiTheme="minorBidi" w:cstheme="minorBidi"/>
                <w:b/>
                <w:bCs/>
                <w:sz w:val="24"/>
                <w:szCs w:val="24"/>
              </w:rPr>
              <w:t>6</w:t>
            </w:r>
          </w:p>
        </w:tc>
      </w:tr>
      <w:tr w:rsidR="00E73AF8" w:rsidTr="009932EB">
        <w:tc>
          <w:tcPr>
            <w:tcW w:w="4148" w:type="dxa"/>
          </w:tcPr>
          <w:p w:rsidR="00E73AF8" w:rsidRPr="000E2D35" w:rsidRDefault="00DA04D0" w:rsidP="006E3240">
            <w:pPr>
              <w:bidi w:val="0"/>
              <w:spacing w:line="276" w:lineRule="auto"/>
              <w:jc w:val="both"/>
              <w:rPr>
                <w:rFonts w:asciiTheme="minorBidi" w:hAnsiTheme="minorBidi"/>
                <w:sz w:val="24"/>
                <w:szCs w:val="24"/>
              </w:rPr>
            </w:pPr>
            <w:r w:rsidRPr="000E2D35">
              <w:rPr>
                <w:rFonts w:asciiTheme="minorBidi" w:hAnsiTheme="minorBidi"/>
                <w:sz w:val="24"/>
                <w:szCs w:val="24"/>
              </w:rPr>
              <w:t>Mikey Lebrett</w:t>
            </w:r>
          </w:p>
        </w:tc>
        <w:tc>
          <w:tcPr>
            <w:tcW w:w="4148" w:type="dxa"/>
          </w:tcPr>
          <w:p w:rsidR="00E73AF8" w:rsidRDefault="00CE6229" w:rsidP="009649AD">
            <w:pPr>
              <w:bidi w:val="0"/>
              <w:spacing w:line="276" w:lineRule="auto"/>
              <w:jc w:val="center"/>
              <w:rPr>
                <w:rFonts w:asciiTheme="minorBidi" w:hAnsiTheme="minorBidi" w:cstheme="minorBidi"/>
                <w:b/>
                <w:bCs/>
              </w:rPr>
            </w:pPr>
            <w:r w:rsidRPr="00CE6229">
              <w:rPr>
                <w:rFonts w:asciiTheme="minorBidi" w:hAnsiTheme="minorBidi" w:cstheme="minorBidi"/>
                <w:b/>
                <w:bCs/>
                <w:sz w:val="24"/>
                <w:szCs w:val="24"/>
              </w:rPr>
              <w:t>4</w:t>
            </w:r>
            <w:r w:rsidR="009649AD">
              <w:rPr>
                <w:rFonts w:asciiTheme="minorBidi" w:hAnsiTheme="minorBidi" w:cstheme="minorBidi"/>
                <w:b/>
                <w:bCs/>
                <w:sz w:val="24"/>
                <w:szCs w:val="24"/>
              </w:rPr>
              <w:t>8</w:t>
            </w:r>
          </w:p>
        </w:tc>
      </w:tr>
      <w:tr w:rsidR="00E73AF8" w:rsidTr="009932EB">
        <w:tc>
          <w:tcPr>
            <w:tcW w:w="4148" w:type="dxa"/>
          </w:tcPr>
          <w:p w:rsidR="00E73AF8" w:rsidRPr="000E2D35" w:rsidRDefault="00DA04D0" w:rsidP="006E3240">
            <w:pPr>
              <w:bidi w:val="0"/>
              <w:spacing w:line="276" w:lineRule="auto"/>
              <w:jc w:val="both"/>
              <w:rPr>
                <w:rFonts w:asciiTheme="minorBidi" w:hAnsiTheme="minorBidi"/>
                <w:sz w:val="24"/>
                <w:szCs w:val="24"/>
              </w:rPr>
            </w:pPr>
            <w:r w:rsidRPr="000E2D35">
              <w:rPr>
                <w:rFonts w:asciiTheme="minorBidi" w:hAnsiTheme="minorBidi"/>
                <w:sz w:val="24"/>
                <w:szCs w:val="24"/>
              </w:rPr>
              <w:t>Linoy Israel</w:t>
            </w:r>
          </w:p>
        </w:tc>
        <w:tc>
          <w:tcPr>
            <w:tcW w:w="4148" w:type="dxa"/>
          </w:tcPr>
          <w:p w:rsidR="00E73AF8" w:rsidRPr="00D75B63" w:rsidRDefault="009649AD" w:rsidP="00D75B63">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50</w:t>
            </w:r>
          </w:p>
        </w:tc>
      </w:tr>
      <w:tr w:rsidR="00E73AF8" w:rsidTr="009932EB">
        <w:tc>
          <w:tcPr>
            <w:tcW w:w="4148" w:type="dxa"/>
          </w:tcPr>
          <w:p w:rsidR="00E73AF8" w:rsidRPr="000E2D35" w:rsidRDefault="00097548" w:rsidP="006E3240">
            <w:pPr>
              <w:bidi w:val="0"/>
              <w:spacing w:line="276" w:lineRule="auto"/>
              <w:jc w:val="both"/>
              <w:rPr>
                <w:rFonts w:asciiTheme="minorBidi" w:hAnsiTheme="minorBidi"/>
                <w:sz w:val="24"/>
                <w:szCs w:val="24"/>
              </w:rPr>
            </w:pPr>
            <w:r w:rsidRPr="000E2D35">
              <w:rPr>
                <w:rFonts w:asciiTheme="minorBidi" w:hAnsiTheme="minorBidi"/>
                <w:sz w:val="24"/>
                <w:szCs w:val="24"/>
              </w:rPr>
              <w:t>Anat Aharon</w:t>
            </w:r>
          </w:p>
        </w:tc>
        <w:tc>
          <w:tcPr>
            <w:tcW w:w="4148" w:type="dxa"/>
          </w:tcPr>
          <w:p w:rsidR="00E73AF8" w:rsidRPr="00D75B63" w:rsidRDefault="009649AD" w:rsidP="00D75B63">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52</w:t>
            </w:r>
          </w:p>
        </w:tc>
      </w:tr>
      <w:tr w:rsidR="00E73AF8" w:rsidTr="009932EB">
        <w:tc>
          <w:tcPr>
            <w:tcW w:w="4148" w:type="dxa"/>
          </w:tcPr>
          <w:p w:rsidR="00E73AF8" w:rsidRPr="000E2D35" w:rsidRDefault="00097548" w:rsidP="006E3240">
            <w:pPr>
              <w:bidi w:val="0"/>
              <w:spacing w:line="276" w:lineRule="auto"/>
              <w:jc w:val="both"/>
              <w:rPr>
                <w:rFonts w:asciiTheme="minorBidi" w:hAnsiTheme="minorBidi"/>
                <w:sz w:val="24"/>
                <w:szCs w:val="24"/>
              </w:rPr>
            </w:pPr>
            <w:r w:rsidRPr="000E2D35">
              <w:rPr>
                <w:rFonts w:asciiTheme="minorBidi" w:hAnsiTheme="minorBidi"/>
                <w:sz w:val="24"/>
                <w:szCs w:val="24"/>
              </w:rPr>
              <w:t>Anat Aharon</w:t>
            </w:r>
          </w:p>
        </w:tc>
        <w:tc>
          <w:tcPr>
            <w:tcW w:w="4148" w:type="dxa"/>
          </w:tcPr>
          <w:p w:rsidR="00E73AF8" w:rsidRPr="00D75B63" w:rsidRDefault="00D75B63" w:rsidP="009649AD">
            <w:pPr>
              <w:bidi w:val="0"/>
              <w:spacing w:line="276" w:lineRule="auto"/>
              <w:jc w:val="center"/>
              <w:rPr>
                <w:rFonts w:asciiTheme="minorBidi" w:hAnsiTheme="minorBidi" w:cstheme="minorBidi"/>
                <w:b/>
                <w:bCs/>
                <w:sz w:val="24"/>
                <w:szCs w:val="24"/>
              </w:rPr>
            </w:pPr>
            <w:r w:rsidRPr="00D75B63">
              <w:rPr>
                <w:rFonts w:asciiTheme="minorBidi" w:hAnsiTheme="minorBidi" w:cstheme="minorBidi"/>
                <w:b/>
                <w:bCs/>
                <w:sz w:val="24"/>
                <w:szCs w:val="24"/>
              </w:rPr>
              <w:t>5</w:t>
            </w:r>
            <w:r w:rsidR="009649AD">
              <w:rPr>
                <w:rFonts w:asciiTheme="minorBidi" w:hAnsiTheme="minorBidi" w:cstheme="minorBidi"/>
                <w:b/>
                <w:bCs/>
                <w:sz w:val="24"/>
                <w:szCs w:val="24"/>
              </w:rPr>
              <w:t>4</w:t>
            </w:r>
          </w:p>
        </w:tc>
      </w:tr>
      <w:tr w:rsidR="00E73AF8" w:rsidTr="009932EB">
        <w:tc>
          <w:tcPr>
            <w:tcW w:w="4148" w:type="dxa"/>
          </w:tcPr>
          <w:p w:rsidR="00E73AF8" w:rsidRPr="000E2D35" w:rsidRDefault="00097548" w:rsidP="006E3240">
            <w:pPr>
              <w:bidi w:val="0"/>
              <w:spacing w:line="276" w:lineRule="auto"/>
              <w:jc w:val="both"/>
              <w:rPr>
                <w:rFonts w:asciiTheme="minorBidi" w:hAnsiTheme="minorBidi"/>
                <w:sz w:val="24"/>
                <w:szCs w:val="24"/>
              </w:rPr>
            </w:pPr>
            <w:r w:rsidRPr="000E2D35">
              <w:rPr>
                <w:rFonts w:asciiTheme="minorBidi" w:hAnsiTheme="minorBidi"/>
                <w:sz w:val="24"/>
                <w:szCs w:val="24"/>
              </w:rPr>
              <w:t>Adi Rubin</w:t>
            </w:r>
          </w:p>
        </w:tc>
        <w:tc>
          <w:tcPr>
            <w:tcW w:w="4148" w:type="dxa"/>
          </w:tcPr>
          <w:p w:rsidR="00E73AF8" w:rsidRPr="00D75B63" w:rsidRDefault="00D75B63" w:rsidP="009649AD">
            <w:pPr>
              <w:bidi w:val="0"/>
              <w:spacing w:line="276" w:lineRule="auto"/>
              <w:jc w:val="center"/>
              <w:rPr>
                <w:rFonts w:asciiTheme="minorBidi" w:hAnsiTheme="minorBidi" w:cstheme="minorBidi"/>
                <w:b/>
                <w:bCs/>
                <w:sz w:val="24"/>
                <w:szCs w:val="24"/>
              </w:rPr>
            </w:pPr>
            <w:r w:rsidRPr="00D75B63">
              <w:rPr>
                <w:rFonts w:asciiTheme="minorBidi" w:hAnsiTheme="minorBidi" w:cstheme="minorBidi"/>
                <w:b/>
                <w:bCs/>
                <w:sz w:val="24"/>
                <w:szCs w:val="24"/>
              </w:rPr>
              <w:t>5</w:t>
            </w:r>
            <w:r w:rsidR="009649AD">
              <w:rPr>
                <w:rFonts w:asciiTheme="minorBidi" w:hAnsiTheme="minorBidi" w:cstheme="minorBidi"/>
                <w:b/>
                <w:bCs/>
                <w:sz w:val="24"/>
                <w:szCs w:val="24"/>
              </w:rPr>
              <w:t>7</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Haneen Abu-</w:t>
            </w:r>
            <w:proofErr w:type="spellStart"/>
            <w:r w:rsidRPr="000E2D35">
              <w:rPr>
                <w:rFonts w:asciiTheme="minorBidi" w:hAnsiTheme="minorBidi"/>
                <w:sz w:val="24"/>
                <w:szCs w:val="24"/>
              </w:rPr>
              <w:t>Freih</w:t>
            </w:r>
            <w:proofErr w:type="spellEnd"/>
          </w:p>
        </w:tc>
        <w:tc>
          <w:tcPr>
            <w:tcW w:w="4148" w:type="dxa"/>
          </w:tcPr>
          <w:p w:rsidR="00E73AF8" w:rsidRPr="00D75B63" w:rsidRDefault="00D75B63" w:rsidP="009649AD">
            <w:pPr>
              <w:bidi w:val="0"/>
              <w:spacing w:line="276" w:lineRule="auto"/>
              <w:jc w:val="center"/>
              <w:rPr>
                <w:rFonts w:asciiTheme="minorBidi" w:hAnsiTheme="minorBidi" w:cstheme="minorBidi"/>
                <w:b/>
                <w:bCs/>
                <w:sz w:val="24"/>
                <w:szCs w:val="24"/>
              </w:rPr>
            </w:pPr>
            <w:r w:rsidRPr="00D75B63">
              <w:rPr>
                <w:rFonts w:asciiTheme="minorBidi" w:hAnsiTheme="minorBidi" w:cstheme="minorBidi"/>
                <w:b/>
                <w:bCs/>
                <w:sz w:val="24"/>
                <w:szCs w:val="24"/>
              </w:rPr>
              <w:t>5</w:t>
            </w:r>
            <w:r w:rsidR="009649AD">
              <w:rPr>
                <w:rFonts w:asciiTheme="minorBidi" w:hAnsiTheme="minorBidi" w:cstheme="minorBidi"/>
                <w:b/>
                <w:bCs/>
                <w:sz w:val="24"/>
                <w:szCs w:val="24"/>
              </w:rPr>
              <w:t>8</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Arial" w:hAnsi="Arial" w:cs="Arial" w:hint="cs"/>
                <w:color w:val="000000"/>
                <w:sz w:val="24"/>
                <w:szCs w:val="24"/>
              </w:rPr>
              <w:t>M</w:t>
            </w:r>
            <w:r w:rsidRPr="000E2D35">
              <w:rPr>
                <w:rFonts w:ascii="Arial" w:hAnsi="Arial" w:cs="Arial"/>
                <w:color w:val="000000"/>
                <w:sz w:val="24"/>
                <w:szCs w:val="24"/>
              </w:rPr>
              <w:t xml:space="preserve">ichael </w:t>
            </w:r>
            <w:proofErr w:type="spellStart"/>
            <w:r w:rsidRPr="000E2D35">
              <w:rPr>
                <w:rFonts w:ascii="Arial" w:hAnsi="Arial" w:cs="Arial" w:hint="cs"/>
                <w:color w:val="000000"/>
                <w:sz w:val="24"/>
                <w:szCs w:val="24"/>
              </w:rPr>
              <w:t>B</w:t>
            </w:r>
            <w:r w:rsidRPr="000E2D35">
              <w:rPr>
                <w:rFonts w:ascii="Arial" w:hAnsi="Arial" w:cs="Arial"/>
                <w:color w:val="000000"/>
                <w:sz w:val="24"/>
                <w:szCs w:val="24"/>
              </w:rPr>
              <w:t>elenky</w:t>
            </w:r>
            <w:proofErr w:type="spellEnd"/>
          </w:p>
        </w:tc>
        <w:tc>
          <w:tcPr>
            <w:tcW w:w="4148" w:type="dxa"/>
          </w:tcPr>
          <w:p w:rsidR="00E73AF8" w:rsidRPr="009932EB" w:rsidRDefault="009649AD" w:rsidP="009932EB">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60</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proofErr w:type="spellStart"/>
            <w:r w:rsidRPr="000E2D35">
              <w:rPr>
                <w:rFonts w:asciiTheme="minorBidi" w:hAnsiTheme="minorBidi"/>
                <w:sz w:val="24"/>
                <w:szCs w:val="24"/>
              </w:rPr>
              <w:t>Elie</w:t>
            </w:r>
            <w:proofErr w:type="spellEnd"/>
            <w:r w:rsidRPr="000E2D35">
              <w:rPr>
                <w:rFonts w:asciiTheme="minorBidi" w:hAnsiTheme="minorBidi"/>
                <w:sz w:val="24"/>
                <w:szCs w:val="24"/>
              </w:rPr>
              <w:t xml:space="preserve"> Beit-</w:t>
            </w:r>
            <w:proofErr w:type="spellStart"/>
            <w:r w:rsidRPr="000E2D35">
              <w:rPr>
                <w:rFonts w:asciiTheme="minorBidi" w:hAnsiTheme="minorBidi"/>
                <w:sz w:val="24"/>
                <w:szCs w:val="24"/>
              </w:rPr>
              <w:t>Yannai</w:t>
            </w:r>
            <w:proofErr w:type="spellEnd"/>
          </w:p>
        </w:tc>
        <w:tc>
          <w:tcPr>
            <w:tcW w:w="4148" w:type="dxa"/>
          </w:tcPr>
          <w:p w:rsidR="00E73AF8" w:rsidRPr="009932EB" w:rsidRDefault="00F206DC" w:rsidP="009932EB">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61</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Inbar Yosibash</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6</w:t>
            </w:r>
            <w:r w:rsidR="00F206DC">
              <w:rPr>
                <w:rFonts w:asciiTheme="minorBidi" w:hAnsiTheme="minorBidi" w:cstheme="minorBidi"/>
                <w:b/>
                <w:bCs/>
                <w:sz w:val="24"/>
                <w:szCs w:val="24"/>
              </w:rPr>
              <w:t>3</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Ido Rosen</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6</w:t>
            </w:r>
            <w:r w:rsidR="00F206DC">
              <w:rPr>
                <w:rFonts w:asciiTheme="minorBidi" w:hAnsiTheme="minorBidi" w:cstheme="minorBidi"/>
                <w:b/>
                <w:bCs/>
                <w:sz w:val="24"/>
                <w:szCs w:val="24"/>
              </w:rPr>
              <w:t>4</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Shmuel Jaffe Cohen</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6</w:t>
            </w:r>
            <w:r w:rsidR="00F206DC">
              <w:rPr>
                <w:rFonts w:asciiTheme="minorBidi" w:hAnsiTheme="minorBidi" w:cstheme="minorBidi"/>
                <w:b/>
                <w:bCs/>
                <w:sz w:val="24"/>
                <w:szCs w:val="24"/>
              </w:rPr>
              <w:t>6</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proofErr w:type="spellStart"/>
            <w:r w:rsidRPr="000E2D35">
              <w:rPr>
                <w:rFonts w:asciiTheme="minorBidi" w:hAnsiTheme="minorBidi"/>
                <w:sz w:val="24"/>
                <w:szCs w:val="24"/>
              </w:rPr>
              <w:t>Arwa</w:t>
            </w:r>
            <w:proofErr w:type="spellEnd"/>
            <w:r w:rsidRPr="000E2D35">
              <w:rPr>
                <w:rFonts w:asciiTheme="minorBidi" w:hAnsiTheme="minorBidi"/>
                <w:sz w:val="24"/>
                <w:szCs w:val="24"/>
              </w:rPr>
              <w:t xml:space="preserve"> </w:t>
            </w:r>
            <w:proofErr w:type="spellStart"/>
            <w:r w:rsidRPr="000E2D35">
              <w:rPr>
                <w:rFonts w:asciiTheme="minorBidi" w:hAnsiTheme="minorBidi"/>
                <w:sz w:val="24"/>
                <w:szCs w:val="24"/>
              </w:rPr>
              <w:t>Qasem</w:t>
            </w:r>
            <w:proofErr w:type="spellEnd"/>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6</w:t>
            </w:r>
            <w:r w:rsidR="00F206DC">
              <w:rPr>
                <w:rFonts w:asciiTheme="minorBidi" w:hAnsiTheme="minorBidi" w:cstheme="minorBidi"/>
                <w:b/>
                <w:bCs/>
                <w:sz w:val="24"/>
                <w:szCs w:val="24"/>
              </w:rPr>
              <w:t>8</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Eden Amzallag</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6</w:t>
            </w:r>
            <w:r w:rsidR="00F206DC">
              <w:rPr>
                <w:rFonts w:asciiTheme="minorBidi" w:hAnsiTheme="minorBidi" w:cstheme="minorBidi"/>
                <w:b/>
                <w:bCs/>
                <w:sz w:val="24"/>
                <w:szCs w:val="24"/>
              </w:rPr>
              <w:t>9</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Adeeb Kasem</w:t>
            </w:r>
          </w:p>
        </w:tc>
        <w:tc>
          <w:tcPr>
            <w:tcW w:w="4148" w:type="dxa"/>
          </w:tcPr>
          <w:p w:rsidR="00E73AF8" w:rsidRPr="009932EB" w:rsidRDefault="00F206DC" w:rsidP="009932EB">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71</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Tal Ben Ishay</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7</w:t>
            </w:r>
            <w:r w:rsidR="00F206DC">
              <w:rPr>
                <w:rFonts w:asciiTheme="minorBidi" w:hAnsiTheme="minorBidi" w:cstheme="minorBidi"/>
                <w:b/>
                <w:bCs/>
                <w:sz w:val="24"/>
                <w:szCs w:val="24"/>
              </w:rPr>
              <w:t>3</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proofErr w:type="spellStart"/>
            <w:r w:rsidRPr="000E2D35">
              <w:rPr>
                <w:rFonts w:asciiTheme="minorBidi" w:hAnsiTheme="minorBidi"/>
                <w:sz w:val="24"/>
                <w:szCs w:val="24"/>
              </w:rPr>
              <w:t>Lilach</w:t>
            </w:r>
            <w:proofErr w:type="spellEnd"/>
            <w:r w:rsidRPr="000E2D35">
              <w:rPr>
                <w:rFonts w:asciiTheme="minorBidi" w:hAnsiTheme="minorBidi"/>
                <w:sz w:val="24"/>
                <w:szCs w:val="24"/>
              </w:rPr>
              <w:t xml:space="preserve"> </w:t>
            </w:r>
            <w:proofErr w:type="spellStart"/>
            <w:r w:rsidRPr="000E2D35">
              <w:rPr>
                <w:rFonts w:asciiTheme="minorBidi" w:hAnsiTheme="minorBidi"/>
                <w:sz w:val="24"/>
                <w:szCs w:val="24"/>
              </w:rPr>
              <w:t>Moyal</w:t>
            </w:r>
            <w:proofErr w:type="spellEnd"/>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7</w:t>
            </w:r>
            <w:r w:rsidR="00F206DC">
              <w:rPr>
                <w:rFonts w:asciiTheme="minorBidi" w:hAnsiTheme="minorBidi" w:cstheme="minorBidi"/>
                <w:b/>
                <w:bCs/>
                <w:sz w:val="24"/>
                <w:szCs w:val="24"/>
              </w:rPr>
              <w:t>5</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 xml:space="preserve">Ekaterina </w:t>
            </w:r>
            <w:proofErr w:type="spellStart"/>
            <w:r w:rsidRPr="000E2D35">
              <w:rPr>
                <w:rFonts w:asciiTheme="minorBidi" w:hAnsiTheme="minorBidi"/>
                <w:sz w:val="24"/>
                <w:szCs w:val="24"/>
              </w:rPr>
              <w:t>Rudnitsky</w:t>
            </w:r>
            <w:proofErr w:type="spellEnd"/>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7</w:t>
            </w:r>
            <w:r w:rsidR="00F206DC">
              <w:rPr>
                <w:rFonts w:asciiTheme="minorBidi" w:hAnsiTheme="minorBidi" w:cstheme="minorBidi"/>
                <w:b/>
                <w:bCs/>
                <w:sz w:val="24"/>
                <w:szCs w:val="24"/>
              </w:rPr>
              <w:t>7</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Binyamin Rosenzweig</w:t>
            </w:r>
          </w:p>
        </w:tc>
        <w:tc>
          <w:tcPr>
            <w:tcW w:w="4148" w:type="dxa"/>
          </w:tcPr>
          <w:p w:rsidR="00E73AF8" w:rsidRPr="009932EB" w:rsidRDefault="00F219D5" w:rsidP="00F206DC">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7</w:t>
            </w:r>
            <w:r w:rsidR="00F206DC">
              <w:rPr>
                <w:rFonts w:asciiTheme="minorBidi" w:hAnsiTheme="minorBidi" w:cstheme="minorBidi"/>
                <w:b/>
                <w:bCs/>
                <w:sz w:val="24"/>
                <w:szCs w:val="24"/>
              </w:rPr>
              <w:t>9</w:t>
            </w:r>
          </w:p>
        </w:tc>
      </w:tr>
      <w:tr w:rsidR="00E73AF8" w:rsidTr="009932EB">
        <w:tc>
          <w:tcPr>
            <w:tcW w:w="4148" w:type="dxa"/>
          </w:tcPr>
          <w:p w:rsidR="00E73AF8" w:rsidRPr="000E2D35" w:rsidRDefault="00E77BB0" w:rsidP="006E3240">
            <w:pPr>
              <w:bidi w:val="0"/>
              <w:spacing w:line="276" w:lineRule="auto"/>
              <w:jc w:val="both"/>
              <w:rPr>
                <w:rFonts w:asciiTheme="minorBidi" w:hAnsiTheme="minorBidi"/>
                <w:sz w:val="24"/>
                <w:szCs w:val="24"/>
              </w:rPr>
            </w:pPr>
            <w:r w:rsidRPr="000E2D35">
              <w:rPr>
                <w:rFonts w:asciiTheme="minorBidi" w:hAnsiTheme="minorBidi"/>
                <w:sz w:val="24"/>
                <w:szCs w:val="24"/>
              </w:rPr>
              <w:t>Tali Kizhner</w:t>
            </w:r>
          </w:p>
        </w:tc>
        <w:tc>
          <w:tcPr>
            <w:tcW w:w="4148" w:type="dxa"/>
          </w:tcPr>
          <w:p w:rsidR="00E73AF8" w:rsidRPr="009932EB" w:rsidRDefault="00F206DC" w:rsidP="009932EB">
            <w:pPr>
              <w:bidi w:val="0"/>
              <w:spacing w:line="276" w:lineRule="auto"/>
              <w:jc w:val="center"/>
              <w:rPr>
                <w:rFonts w:asciiTheme="minorBidi" w:hAnsiTheme="minorBidi" w:cstheme="minorBidi"/>
                <w:b/>
                <w:bCs/>
                <w:sz w:val="24"/>
                <w:szCs w:val="24"/>
              </w:rPr>
            </w:pPr>
            <w:r>
              <w:rPr>
                <w:rFonts w:asciiTheme="minorBidi" w:hAnsiTheme="minorBidi" w:cstheme="minorBidi"/>
                <w:b/>
                <w:bCs/>
                <w:sz w:val="24"/>
                <w:szCs w:val="24"/>
              </w:rPr>
              <w:t>81</w:t>
            </w:r>
          </w:p>
        </w:tc>
      </w:tr>
      <w:tr w:rsidR="000402D7" w:rsidTr="009932EB">
        <w:tc>
          <w:tcPr>
            <w:tcW w:w="4148" w:type="dxa"/>
          </w:tcPr>
          <w:p w:rsidR="000402D7" w:rsidRPr="000E2D35" w:rsidRDefault="0087477D" w:rsidP="0087477D">
            <w:pPr>
              <w:bidi w:val="0"/>
              <w:spacing w:line="276" w:lineRule="auto"/>
              <w:jc w:val="both"/>
              <w:rPr>
                <w:rFonts w:asciiTheme="minorBidi" w:hAnsiTheme="minorBidi"/>
                <w:sz w:val="24"/>
                <w:szCs w:val="24"/>
              </w:rPr>
            </w:pPr>
            <w:proofErr w:type="spellStart"/>
            <w:r w:rsidRPr="000402D7">
              <w:rPr>
                <w:rFonts w:asciiTheme="minorBidi" w:hAnsiTheme="minorBidi"/>
                <w:sz w:val="24"/>
                <w:szCs w:val="24"/>
              </w:rPr>
              <w:t>Gadi</w:t>
            </w:r>
            <w:proofErr w:type="spellEnd"/>
            <w:r w:rsidRPr="000402D7">
              <w:rPr>
                <w:rFonts w:asciiTheme="minorBidi" w:hAnsiTheme="minorBidi"/>
                <w:sz w:val="24"/>
                <w:szCs w:val="24"/>
              </w:rPr>
              <w:t xml:space="preserve"> </w:t>
            </w:r>
            <w:proofErr w:type="spellStart"/>
            <w:r w:rsidR="000402D7" w:rsidRPr="000402D7">
              <w:rPr>
                <w:rFonts w:asciiTheme="minorBidi" w:hAnsiTheme="minorBidi"/>
                <w:sz w:val="24"/>
                <w:szCs w:val="24"/>
              </w:rPr>
              <w:t>Turgeman</w:t>
            </w:r>
            <w:proofErr w:type="spellEnd"/>
            <w:r w:rsidR="000402D7" w:rsidRPr="000402D7">
              <w:rPr>
                <w:rFonts w:asciiTheme="minorBidi" w:hAnsiTheme="minorBidi"/>
                <w:sz w:val="24"/>
                <w:szCs w:val="24"/>
              </w:rPr>
              <w:t xml:space="preserve"> </w:t>
            </w:r>
          </w:p>
        </w:tc>
        <w:tc>
          <w:tcPr>
            <w:tcW w:w="4148" w:type="dxa"/>
          </w:tcPr>
          <w:p w:rsidR="000402D7" w:rsidRPr="009932EB" w:rsidRDefault="00F219D5" w:rsidP="00453A56">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8</w:t>
            </w:r>
            <w:r w:rsidR="00453A56">
              <w:rPr>
                <w:rFonts w:asciiTheme="minorBidi" w:hAnsiTheme="minorBidi" w:cstheme="minorBidi"/>
                <w:b/>
                <w:bCs/>
                <w:sz w:val="24"/>
                <w:szCs w:val="24"/>
              </w:rPr>
              <w:t>3</w:t>
            </w:r>
          </w:p>
        </w:tc>
      </w:tr>
      <w:tr w:rsidR="0030396C" w:rsidTr="009932EB">
        <w:tc>
          <w:tcPr>
            <w:tcW w:w="4148" w:type="dxa"/>
          </w:tcPr>
          <w:p w:rsidR="0030396C" w:rsidRPr="000402D7" w:rsidRDefault="0030396C" w:rsidP="006E3240">
            <w:pPr>
              <w:bidi w:val="0"/>
              <w:spacing w:line="276" w:lineRule="auto"/>
              <w:jc w:val="both"/>
              <w:rPr>
                <w:rFonts w:asciiTheme="minorBidi" w:hAnsiTheme="minorBidi"/>
                <w:sz w:val="24"/>
                <w:szCs w:val="24"/>
              </w:rPr>
            </w:pPr>
            <w:r w:rsidRPr="00B225E7">
              <w:rPr>
                <w:rStyle w:val="A20"/>
                <w:rFonts w:asciiTheme="minorBidi" w:hAnsiTheme="minorBidi" w:cstheme="minorBidi"/>
                <w:sz w:val="24"/>
                <w:szCs w:val="24"/>
              </w:rPr>
              <w:t>Avr</w:t>
            </w:r>
            <w:r>
              <w:rPr>
                <w:rFonts w:asciiTheme="minorBidi" w:hAnsiTheme="minorBidi"/>
                <w:sz w:val="24"/>
                <w:szCs w:val="24"/>
              </w:rPr>
              <w:t>aham Dayan</w:t>
            </w:r>
          </w:p>
        </w:tc>
        <w:tc>
          <w:tcPr>
            <w:tcW w:w="4148" w:type="dxa"/>
          </w:tcPr>
          <w:p w:rsidR="0030396C" w:rsidRPr="009932EB" w:rsidRDefault="00F219D5" w:rsidP="00453A56">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8</w:t>
            </w:r>
            <w:r w:rsidR="00453A56">
              <w:rPr>
                <w:rFonts w:asciiTheme="minorBidi" w:hAnsiTheme="minorBidi" w:cstheme="minorBidi"/>
                <w:b/>
                <w:bCs/>
                <w:sz w:val="24"/>
                <w:szCs w:val="24"/>
              </w:rPr>
              <w:t>5</w:t>
            </w:r>
          </w:p>
        </w:tc>
      </w:tr>
      <w:tr w:rsidR="00F219D5" w:rsidTr="009932EB">
        <w:tc>
          <w:tcPr>
            <w:tcW w:w="4148" w:type="dxa"/>
          </w:tcPr>
          <w:p w:rsidR="00F219D5" w:rsidRPr="00B225E7" w:rsidRDefault="00F219D5" w:rsidP="006E3240">
            <w:pPr>
              <w:bidi w:val="0"/>
              <w:spacing w:line="276" w:lineRule="auto"/>
              <w:jc w:val="both"/>
              <w:rPr>
                <w:rStyle w:val="A20"/>
                <w:rFonts w:asciiTheme="minorBidi" w:hAnsiTheme="minorBidi" w:cstheme="minorBidi"/>
                <w:sz w:val="24"/>
                <w:szCs w:val="24"/>
              </w:rPr>
            </w:pPr>
            <w:r>
              <w:rPr>
                <w:rStyle w:val="A20"/>
                <w:rFonts w:asciiTheme="minorBidi" w:hAnsiTheme="minorBidi" w:cstheme="minorBidi"/>
                <w:sz w:val="24"/>
                <w:szCs w:val="24"/>
              </w:rPr>
              <w:t>Nofar Cohen</w:t>
            </w:r>
          </w:p>
        </w:tc>
        <w:tc>
          <w:tcPr>
            <w:tcW w:w="4148" w:type="dxa"/>
          </w:tcPr>
          <w:p w:rsidR="00F219D5" w:rsidRPr="009932EB" w:rsidRDefault="00F219D5" w:rsidP="00453A56">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8</w:t>
            </w:r>
            <w:r w:rsidR="00453A56">
              <w:rPr>
                <w:rFonts w:asciiTheme="minorBidi" w:hAnsiTheme="minorBidi" w:cstheme="minorBidi"/>
                <w:b/>
                <w:bCs/>
                <w:sz w:val="24"/>
                <w:szCs w:val="24"/>
              </w:rPr>
              <w:t>6</w:t>
            </w:r>
          </w:p>
        </w:tc>
      </w:tr>
      <w:tr w:rsidR="00F219D5" w:rsidTr="009932EB">
        <w:tc>
          <w:tcPr>
            <w:tcW w:w="4148" w:type="dxa"/>
          </w:tcPr>
          <w:p w:rsidR="00F219D5" w:rsidRPr="00B225E7" w:rsidRDefault="00F219D5" w:rsidP="006E3240">
            <w:pPr>
              <w:bidi w:val="0"/>
              <w:spacing w:line="276" w:lineRule="auto"/>
              <w:jc w:val="both"/>
              <w:rPr>
                <w:rStyle w:val="A20"/>
                <w:rFonts w:asciiTheme="minorBidi" w:hAnsiTheme="minorBidi" w:cstheme="minorBidi"/>
                <w:sz w:val="24"/>
                <w:szCs w:val="24"/>
              </w:rPr>
            </w:pPr>
            <w:r>
              <w:rPr>
                <w:rStyle w:val="A20"/>
                <w:rFonts w:asciiTheme="minorBidi" w:hAnsiTheme="minorBidi" w:cstheme="minorBidi"/>
                <w:sz w:val="24"/>
                <w:szCs w:val="24"/>
              </w:rPr>
              <w:t>Ofir Bar</w:t>
            </w:r>
          </w:p>
        </w:tc>
        <w:tc>
          <w:tcPr>
            <w:tcW w:w="4148" w:type="dxa"/>
          </w:tcPr>
          <w:p w:rsidR="00F219D5" w:rsidRPr="009932EB" w:rsidRDefault="00F219D5" w:rsidP="00F21FB8">
            <w:pPr>
              <w:bidi w:val="0"/>
              <w:spacing w:line="276" w:lineRule="auto"/>
              <w:jc w:val="center"/>
              <w:rPr>
                <w:rFonts w:asciiTheme="minorBidi" w:hAnsiTheme="minorBidi" w:cstheme="minorBidi"/>
                <w:b/>
                <w:bCs/>
                <w:sz w:val="24"/>
                <w:szCs w:val="24"/>
              </w:rPr>
            </w:pPr>
            <w:r w:rsidRPr="009932EB">
              <w:rPr>
                <w:rFonts w:asciiTheme="minorBidi" w:hAnsiTheme="minorBidi" w:cstheme="minorBidi"/>
                <w:b/>
                <w:bCs/>
                <w:sz w:val="24"/>
                <w:szCs w:val="24"/>
              </w:rPr>
              <w:t>8</w:t>
            </w:r>
            <w:r w:rsidR="00F21FB8">
              <w:rPr>
                <w:rFonts w:asciiTheme="minorBidi" w:hAnsiTheme="minorBidi" w:cstheme="minorBidi"/>
                <w:b/>
                <w:bCs/>
                <w:sz w:val="24"/>
                <w:szCs w:val="24"/>
              </w:rPr>
              <w:t>8</w:t>
            </w:r>
          </w:p>
        </w:tc>
      </w:tr>
    </w:tbl>
    <w:p w:rsidR="00372537" w:rsidRDefault="00372537" w:rsidP="006E3240">
      <w:pPr>
        <w:bidi w:val="0"/>
        <w:spacing w:line="276" w:lineRule="auto"/>
        <w:jc w:val="both"/>
        <w:rPr>
          <w:rFonts w:asciiTheme="minorBidi" w:hAnsiTheme="minorBidi" w:cstheme="minorBidi"/>
          <w:b/>
          <w:bCs/>
        </w:rPr>
      </w:pPr>
    </w:p>
    <w:p w:rsidR="00372537" w:rsidRDefault="00372537" w:rsidP="006E3240">
      <w:pPr>
        <w:bidi w:val="0"/>
        <w:spacing w:line="276" w:lineRule="auto"/>
        <w:jc w:val="both"/>
        <w:rPr>
          <w:rFonts w:asciiTheme="minorBidi" w:hAnsiTheme="minorBidi" w:cstheme="minorBidi"/>
          <w:b/>
          <w:bCs/>
        </w:rPr>
      </w:pPr>
    </w:p>
    <w:p w:rsidR="00D4772C" w:rsidRDefault="00D4772C" w:rsidP="00D4772C">
      <w:pPr>
        <w:bidi w:val="0"/>
        <w:spacing w:line="276" w:lineRule="auto"/>
        <w:jc w:val="both"/>
        <w:rPr>
          <w:rFonts w:asciiTheme="minorBidi" w:hAnsiTheme="minorBidi" w:cstheme="minorBidi"/>
          <w:b/>
          <w:bCs/>
        </w:rPr>
      </w:pPr>
    </w:p>
    <w:p w:rsidR="00D4772C" w:rsidRDefault="00D4772C" w:rsidP="00D4772C">
      <w:pPr>
        <w:bidi w:val="0"/>
        <w:spacing w:line="276" w:lineRule="auto"/>
        <w:jc w:val="both"/>
        <w:rPr>
          <w:rFonts w:asciiTheme="minorBidi" w:hAnsiTheme="minorBidi" w:cstheme="minorBidi"/>
          <w:b/>
          <w:bCs/>
        </w:rPr>
      </w:pPr>
    </w:p>
    <w:p w:rsidR="00D4772C" w:rsidRDefault="00D4772C" w:rsidP="00D4772C">
      <w:pPr>
        <w:bidi w:val="0"/>
        <w:spacing w:line="276" w:lineRule="auto"/>
        <w:jc w:val="both"/>
        <w:rPr>
          <w:rFonts w:asciiTheme="minorBidi" w:hAnsiTheme="minorBidi" w:cstheme="minorBidi"/>
          <w:b/>
          <w:bCs/>
        </w:rPr>
      </w:pPr>
    </w:p>
    <w:p w:rsidR="00D4772C" w:rsidRDefault="00D4772C" w:rsidP="00D4772C">
      <w:pPr>
        <w:bidi w:val="0"/>
        <w:spacing w:line="276" w:lineRule="auto"/>
        <w:jc w:val="both"/>
        <w:rPr>
          <w:rFonts w:asciiTheme="minorBidi" w:hAnsiTheme="minorBidi" w:cstheme="minorBidi"/>
          <w:b/>
          <w:bCs/>
        </w:rPr>
      </w:pPr>
    </w:p>
    <w:p w:rsidR="00372537" w:rsidRDefault="00372537" w:rsidP="006E3240">
      <w:pPr>
        <w:bidi w:val="0"/>
        <w:spacing w:line="276" w:lineRule="auto"/>
        <w:jc w:val="both"/>
        <w:rPr>
          <w:rFonts w:asciiTheme="minorBidi" w:hAnsiTheme="minorBidi" w:cstheme="minorBidi"/>
          <w:b/>
          <w:bCs/>
        </w:rPr>
      </w:pPr>
    </w:p>
    <w:p w:rsidR="000E2D35" w:rsidRPr="000402D7" w:rsidRDefault="000E2D35" w:rsidP="00866343">
      <w:pPr>
        <w:bidi w:val="0"/>
        <w:spacing w:line="360" w:lineRule="auto"/>
        <w:jc w:val="center"/>
        <w:outlineLvl w:val="0"/>
        <w:rPr>
          <w:rFonts w:asciiTheme="minorBidi" w:hAnsiTheme="minorBidi"/>
          <w:b/>
          <w:bCs/>
          <w:kern w:val="36"/>
          <w:sz w:val="28"/>
          <w:szCs w:val="28"/>
        </w:rPr>
      </w:pPr>
      <w:r w:rsidRPr="000402D7">
        <w:rPr>
          <w:rFonts w:asciiTheme="minorBidi" w:hAnsiTheme="minorBidi"/>
          <w:b/>
          <w:bCs/>
          <w:kern w:val="36"/>
          <w:sz w:val="28"/>
          <w:szCs w:val="28"/>
        </w:rPr>
        <w:t xml:space="preserve">Melanoma extracellular vesicles Induce </w:t>
      </w:r>
      <w:proofErr w:type="spellStart"/>
      <w:r w:rsidRPr="000402D7">
        <w:rPr>
          <w:rFonts w:asciiTheme="minorBidi" w:hAnsiTheme="minorBidi"/>
          <w:b/>
          <w:bCs/>
          <w:kern w:val="36"/>
          <w:sz w:val="28"/>
          <w:szCs w:val="28"/>
        </w:rPr>
        <w:t>Lymphangiogenesis</w:t>
      </w:r>
      <w:proofErr w:type="spellEnd"/>
      <w:r w:rsidRPr="000402D7">
        <w:rPr>
          <w:rFonts w:asciiTheme="minorBidi" w:hAnsiTheme="minorBidi"/>
          <w:b/>
          <w:bCs/>
          <w:kern w:val="36"/>
          <w:sz w:val="28"/>
          <w:szCs w:val="28"/>
        </w:rPr>
        <w:t xml:space="preserve"> and </w:t>
      </w:r>
      <w:proofErr w:type="spellStart"/>
      <w:r w:rsidRPr="000402D7">
        <w:rPr>
          <w:rFonts w:asciiTheme="minorBidi" w:hAnsiTheme="minorBidi"/>
          <w:b/>
          <w:bCs/>
          <w:kern w:val="36"/>
          <w:sz w:val="28"/>
          <w:szCs w:val="28"/>
        </w:rPr>
        <w:t>immunotolerance</w:t>
      </w:r>
      <w:proofErr w:type="spellEnd"/>
    </w:p>
    <w:p w:rsidR="00866343" w:rsidRDefault="00F0704D" w:rsidP="00866343">
      <w:pPr>
        <w:bidi w:val="0"/>
        <w:spacing w:line="360" w:lineRule="auto"/>
        <w:jc w:val="center"/>
        <w:outlineLvl w:val="0"/>
        <w:rPr>
          <w:rFonts w:asciiTheme="minorBidi" w:hAnsiTheme="minorBidi" w:cstheme="minorBidi"/>
          <w:sz w:val="24"/>
          <w:szCs w:val="24"/>
        </w:rPr>
      </w:pPr>
      <w:r w:rsidRPr="00866343">
        <w:rPr>
          <w:rFonts w:asciiTheme="minorBidi" w:hAnsiTheme="minorBidi" w:cstheme="minorBidi"/>
          <w:sz w:val="24"/>
          <w:szCs w:val="24"/>
        </w:rPr>
        <w:t>Shoshana Greenberger</w:t>
      </w:r>
    </w:p>
    <w:p w:rsidR="00F0704D" w:rsidRPr="00866343" w:rsidRDefault="00F0704D" w:rsidP="00866343">
      <w:pPr>
        <w:bidi w:val="0"/>
        <w:spacing w:line="360" w:lineRule="auto"/>
        <w:jc w:val="center"/>
        <w:outlineLvl w:val="0"/>
        <w:rPr>
          <w:rFonts w:asciiTheme="minorBidi" w:hAnsiTheme="minorBidi"/>
          <w:kern w:val="36"/>
          <w:sz w:val="28"/>
          <w:szCs w:val="28"/>
        </w:rPr>
      </w:pPr>
      <w:r w:rsidRPr="00866343">
        <w:rPr>
          <w:rFonts w:asciiTheme="minorBidi" w:hAnsiTheme="minorBidi" w:cstheme="minorBidi"/>
          <w:sz w:val="24"/>
          <w:szCs w:val="24"/>
        </w:rPr>
        <w:t>Sheba Medical Center</w:t>
      </w:r>
    </w:p>
    <w:p w:rsidR="000E2D35" w:rsidRPr="007F1B45" w:rsidRDefault="000E2D35" w:rsidP="00866343">
      <w:pPr>
        <w:shd w:val="clear" w:color="auto" w:fill="FFFFFF"/>
        <w:bidi w:val="0"/>
        <w:spacing w:line="360" w:lineRule="auto"/>
        <w:jc w:val="both"/>
        <w:rPr>
          <w:rFonts w:asciiTheme="minorBidi" w:hAnsiTheme="minorBidi" w:cstheme="minorBidi"/>
          <w:color w:val="212121"/>
          <w:sz w:val="24"/>
          <w:szCs w:val="24"/>
        </w:rPr>
      </w:pPr>
      <w:r w:rsidRPr="007F1B45">
        <w:rPr>
          <w:rFonts w:asciiTheme="minorBidi" w:hAnsiTheme="minorBidi" w:cstheme="minorBidi"/>
          <w:color w:val="212121"/>
          <w:sz w:val="24"/>
          <w:szCs w:val="24"/>
        </w:rPr>
        <w:t>Malignant Melanoma, one of most aggressive human tumors, initiates within the epidermis; during progression, cells invade into the dermis and become metastatic through the lymphatic and blood system. Before melanoma cell invasion into the dermis, an increased density of dermal lymphatic vessels (</w:t>
      </w:r>
      <w:proofErr w:type="spellStart"/>
      <w:r w:rsidRPr="007F1B45">
        <w:rPr>
          <w:rFonts w:asciiTheme="minorBidi" w:hAnsiTheme="minorBidi" w:cstheme="minorBidi"/>
          <w:color w:val="212121"/>
          <w:sz w:val="24"/>
          <w:szCs w:val="24"/>
        </w:rPr>
        <w:t>lymphangiogenesis</w:t>
      </w:r>
      <w:proofErr w:type="spellEnd"/>
      <w:r w:rsidRPr="007F1B45">
        <w:rPr>
          <w:rFonts w:asciiTheme="minorBidi" w:hAnsiTheme="minorBidi" w:cstheme="minorBidi"/>
          <w:color w:val="212121"/>
          <w:sz w:val="24"/>
          <w:szCs w:val="24"/>
        </w:rPr>
        <w:t xml:space="preserve">) is observed, that negatively affects patients' prognosis. In addition, melanoma induces </w:t>
      </w:r>
      <w:proofErr w:type="spellStart"/>
      <w:r w:rsidRPr="007F1B45">
        <w:rPr>
          <w:rFonts w:asciiTheme="minorBidi" w:hAnsiTheme="minorBidi" w:cstheme="minorBidi"/>
          <w:color w:val="212121"/>
          <w:sz w:val="24"/>
          <w:szCs w:val="24"/>
        </w:rPr>
        <w:t>immunotolerance</w:t>
      </w:r>
      <w:proofErr w:type="spellEnd"/>
      <w:r w:rsidRPr="007F1B45">
        <w:rPr>
          <w:rFonts w:asciiTheme="minorBidi" w:hAnsiTheme="minorBidi" w:cstheme="minorBidi"/>
          <w:color w:val="212121"/>
          <w:sz w:val="24"/>
          <w:szCs w:val="24"/>
        </w:rPr>
        <w:t xml:space="preserve"> in its microenvironment, leading to primary or secondary failure of current checkpoint inhibition therapy. The mechanism by which MM induce these effects of the tumor microenvironment  is not fully understood. To this end, we studied the effect of melanoma extra-cellular vesicles (ECVs) on </w:t>
      </w:r>
      <w:proofErr w:type="spellStart"/>
      <w:r w:rsidRPr="007F1B45">
        <w:rPr>
          <w:rFonts w:asciiTheme="minorBidi" w:hAnsiTheme="minorBidi" w:cstheme="minorBidi"/>
          <w:color w:val="212121"/>
          <w:sz w:val="24"/>
          <w:szCs w:val="24"/>
        </w:rPr>
        <w:t>lymphangiogenesis</w:t>
      </w:r>
      <w:proofErr w:type="spellEnd"/>
      <w:r w:rsidRPr="007F1B45">
        <w:rPr>
          <w:rFonts w:asciiTheme="minorBidi" w:hAnsiTheme="minorBidi" w:cstheme="minorBidi"/>
          <w:color w:val="212121"/>
          <w:sz w:val="24"/>
          <w:szCs w:val="24"/>
        </w:rPr>
        <w:t xml:space="preserve"> and </w:t>
      </w:r>
      <w:proofErr w:type="spellStart"/>
      <w:r w:rsidRPr="007F1B45">
        <w:rPr>
          <w:rFonts w:asciiTheme="minorBidi" w:hAnsiTheme="minorBidi" w:cstheme="minorBidi"/>
          <w:color w:val="212121"/>
          <w:sz w:val="24"/>
          <w:szCs w:val="24"/>
        </w:rPr>
        <w:t>immunotolerance</w:t>
      </w:r>
      <w:proofErr w:type="spellEnd"/>
      <w:r w:rsidRPr="007F1B45">
        <w:rPr>
          <w:rFonts w:asciiTheme="minorBidi" w:hAnsiTheme="minorBidi" w:cstheme="minorBidi"/>
          <w:color w:val="212121"/>
          <w:sz w:val="24"/>
          <w:szCs w:val="24"/>
        </w:rPr>
        <w:t>.</w:t>
      </w:r>
    </w:p>
    <w:p w:rsidR="000E2D35" w:rsidRPr="007F1B45" w:rsidRDefault="000E2D35" w:rsidP="00866343">
      <w:pPr>
        <w:shd w:val="clear" w:color="auto" w:fill="FFFFFF"/>
        <w:bidi w:val="0"/>
        <w:spacing w:line="360" w:lineRule="auto"/>
        <w:jc w:val="both"/>
        <w:rPr>
          <w:rFonts w:asciiTheme="minorBidi" w:hAnsiTheme="minorBidi" w:cstheme="minorBidi"/>
          <w:color w:val="212121"/>
          <w:sz w:val="24"/>
          <w:szCs w:val="24"/>
        </w:rPr>
      </w:pPr>
      <w:r w:rsidRPr="007F1B45">
        <w:rPr>
          <w:rFonts w:asciiTheme="minorBidi" w:hAnsiTheme="minorBidi" w:cstheme="minorBidi"/>
          <w:color w:val="212121"/>
          <w:sz w:val="24"/>
          <w:szCs w:val="24"/>
        </w:rPr>
        <w:t xml:space="preserve">We show that, while at the primary epidermal stage (in situ), melanoma cells secrete melanosomes, which are </w:t>
      </w:r>
      <w:proofErr w:type="spellStart"/>
      <w:r w:rsidRPr="007F1B45">
        <w:rPr>
          <w:rFonts w:asciiTheme="minorBidi" w:hAnsiTheme="minorBidi" w:cstheme="minorBidi"/>
          <w:color w:val="212121"/>
          <w:sz w:val="24"/>
          <w:szCs w:val="24"/>
        </w:rPr>
        <w:t>uptaken</w:t>
      </w:r>
      <w:proofErr w:type="spellEnd"/>
      <w:r w:rsidRPr="007F1B45">
        <w:rPr>
          <w:rFonts w:asciiTheme="minorBidi" w:hAnsiTheme="minorBidi" w:cstheme="minorBidi"/>
          <w:color w:val="212121"/>
          <w:sz w:val="24"/>
          <w:szCs w:val="24"/>
        </w:rPr>
        <w:t xml:space="preserve"> by dermal lymphatic cells, leading to transcriptional and phenotypic pro-lymphangiogenic changes. Mechanistically, melanoma-derived melanosomes traffic mature let-7i to lymphatic endothelial cells, which mediate pro-lymphangiogenic phenotypic changes by the induction of type I IFN signaling. In addition, melanosomes secreted by melanoma cells induce </w:t>
      </w:r>
      <w:proofErr w:type="spellStart"/>
      <w:r w:rsidRPr="007F1B45">
        <w:rPr>
          <w:rFonts w:asciiTheme="minorBidi" w:hAnsiTheme="minorBidi" w:cstheme="minorBidi"/>
          <w:color w:val="212121"/>
          <w:sz w:val="24"/>
          <w:szCs w:val="24"/>
        </w:rPr>
        <w:t>immunotolerance</w:t>
      </w:r>
      <w:proofErr w:type="spellEnd"/>
      <w:r w:rsidRPr="007F1B45">
        <w:rPr>
          <w:rFonts w:asciiTheme="minorBidi" w:hAnsiTheme="minorBidi" w:cstheme="minorBidi"/>
          <w:color w:val="212121"/>
          <w:sz w:val="24"/>
          <w:szCs w:val="24"/>
        </w:rPr>
        <w:t>, evidenced by Tumor-induced Lymphocyte (TILs) inactivation, leading to reduced apoptotic fraction and increased viability of melanoma cells. Moreover, our results suggest that carcinoembryonic antigen-related cell adhesion molecule-1 (CEACAM1), a surface protein with immunomodulatory properties, plays a role in the immunomodulatory effects of melanoma derived  ECV melanosomes on the lymphatic endothelium.</w:t>
      </w:r>
    </w:p>
    <w:p w:rsidR="000E2D35" w:rsidRDefault="000E2D35" w:rsidP="00001305">
      <w:pPr>
        <w:shd w:val="clear" w:color="auto" w:fill="FFFFFF"/>
        <w:bidi w:val="0"/>
        <w:spacing w:before="100" w:beforeAutospacing="1" w:after="100" w:afterAutospacing="1" w:line="360" w:lineRule="auto"/>
        <w:rPr>
          <w:rFonts w:ascii="Segoe UI" w:hAnsi="Segoe UI" w:cs="Segoe UI"/>
          <w:color w:val="212121"/>
          <w:sz w:val="24"/>
          <w:szCs w:val="24"/>
        </w:rPr>
      </w:pPr>
    </w:p>
    <w:p w:rsidR="000E2D35" w:rsidRDefault="000E2D35" w:rsidP="00001305">
      <w:pPr>
        <w:bidi w:val="0"/>
        <w:spacing w:line="360" w:lineRule="auto"/>
        <w:jc w:val="both"/>
        <w:rPr>
          <w:rFonts w:asciiTheme="minorBidi" w:hAnsiTheme="minorBidi" w:cstheme="minorBidi"/>
          <w:b/>
          <w:bCs/>
        </w:rPr>
      </w:pPr>
    </w:p>
    <w:p w:rsidR="000E2D35" w:rsidRDefault="000E2D35" w:rsidP="00001305">
      <w:pPr>
        <w:bidi w:val="0"/>
        <w:spacing w:line="360" w:lineRule="auto"/>
        <w:jc w:val="both"/>
        <w:rPr>
          <w:rFonts w:asciiTheme="minorBidi" w:hAnsiTheme="minorBidi" w:cstheme="minorBidi"/>
          <w:b/>
          <w:bCs/>
        </w:rPr>
      </w:pPr>
    </w:p>
    <w:p w:rsidR="00915D59" w:rsidRDefault="00915D59" w:rsidP="00001305">
      <w:pPr>
        <w:bidi w:val="0"/>
        <w:spacing w:line="360" w:lineRule="auto"/>
        <w:jc w:val="both"/>
        <w:rPr>
          <w:rFonts w:asciiTheme="minorBidi" w:hAnsiTheme="minorBidi" w:cstheme="minorBidi"/>
          <w:b/>
          <w:bCs/>
        </w:rPr>
      </w:pPr>
    </w:p>
    <w:p w:rsidR="00B55AD7" w:rsidRDefault="00B55AD7" w:rsidP="00001305">
      <w:pPr>
        <w:bidi w:val="0"/>
        <w:spacing w:line="360" w:lineRule="auto"/>
        <w:jc w:val="center"/>
        <w:rPr>
          <w:rFonts w:asciiTheme="minorBidi" w:hAnsiTheme="minorBidi" w:cstheme="minorBidi"/>
          <w:b/>
          <w:bCs/>
          <w:sz w:val="24"/>
          <w:szCs w:val="24"/>
        </w:rPr>
      </w:pPr>
      <w:r w:rsidRPr="00625A9A">
        <w:rPr>
          <w:rFonts w:asciiTheme="minorBidi" w:hAnsiTheme="minorBidi" w:cstheme="minorBidi"/>
          <w:b/>
          <w:bCs/>
          <w:sz w:val="28"/>
          <w:szCs w:val="24"/>
        </w:rPr>
        <w:t>Beyond the Needle: Urinary EVs as Liquid Biopsies in Kidney Transplantation</w:t>
      </w:r>
    </w:p>
    <w:p w:rsidR="00866343" w:rsidRPr="00866343" w:rsidRDefault="00866343" w:rsidP="00866343">
      <w:pPr>
        <w:bidi w:val="0"/>
        <w:spacing w:line="360" w:lineRule="auto"/>
        <w:jc w:val="center"/>
        <w:rPr>
          <w:rFonts w:asciiTheme="minorBidi" w:hAnsiTheme="minorBidi" w:cstheme="minorBidi"/>
          <w:sz w:val="24"/>
          <w:szCs w:val="24"/>
        </w:rPr>
      </w:pPr>
    </w:p>
    <w:p w:rsidR="00B55AD7" w:rsidRPr="007F1B45" w:rsidRDefault="00B55AD7" w:rsidP="00001305">
      <w:pPr>
        <w:bidi w:val="0"/>
        <w:spacing w:line="360" w:lineRule="auto"/>
        <w:jc w:val="center"/>
        <w:rPr>
          <w:rFonts w:asciiTheme="minorBidi" w:hAnsiTheme="minorBidi" w:cstheme="minorBidi"/>
          <w:sz w:val="24"/>
          <w:szCs w:val="24"/>
        </w:rPr>
      </w:pPr>
      <w:r w:rsidRPr="00866343">
        <w:rPr>
          <w:rFonts w:asciiTheme="minorBidi" w:hAnsiTheme="minorBidi" w:cstheme="minorBidi"/>
          <w:sz w:val="24"/>
          <w:szCs w:val="24"/>
        </w:rPr>
        <w:t>Levy Erez D</w:t>
      </w:r>
      <w:r w:rsidRPr="00866343">
        <w:rPr>
          <w:rFonts w:asciiTheme="minorBidi" w:hAnsiTheme="minorBidi" w:cstheme="minorBidi"/>
          <w:sz w:val="24"/>
          <w:szCs w:val="24"/>
          <w:vertAlign w:val="superscript"/>
        </w:rPr>
        <w:t>1</w:t>
      </w:r>
      <w:r w:rsidRPr="007F1B45">
        <w:rPr>
          <w:rFonts w:asciiTheme="minorBidi" w:hAnsiTheme="minorBidi" w:cstheme="minorBidi"/>
          <w:sz w:val="24"/>
          <w:szCs w:val="24"/>
          <w:vertAlign w:val="superscript"/>
        </w:rPr>
        <w:t>-4</w:t>
      </w:r>
      <w:r w:rsidRPr="007F1B45">
        <w:rPr>
          <w:rFonts w:asciiTheme="minorBidi" w:hAnsiTheme="minorBidi" w:cstheme="minorBidi"/>
          <w:sz w:val="24"/>
          <w:szCs w:val="24"/>
        </w:rPr>
        <w:t>, Eisner S</w:t>
      </w:r>
      <w:r w:rsidRPr="007F1B45">
        <w:rPr>
          <w:rFonts w:asciiTheme="minorBidi" w:hAnsiTheme="minorBidi" w:cstheme="minorBidi"/>
          <w:sz w:val="24"/>
          <w:szCs w:val="24"/>
          <w:vertAlign w:val="superscript"/>
        </w:rPr>
        <w:t>2,5</w:t>
      </w:r>
      <w:r w:rsidRPr="007F1B45">
        <w:rPr>
          <w:rFonts w:asciiTheme="minorBidi" w:hAnsiTheme="minorBidi" w:cstheme="minorBidi"/>
          <w:sz w:val="24"/>
          <w:szCs w:val="24"/>
        </w:rPr>
        <w:t xml:space="preserve">, </w:t>
      </w:r>
      <w:proofErr w:type="spellStart"/>
      <w:r w:rsidRPr="007F1B45">
        <w:rPr>
          <w:rFonts w:asciiTheme="minorBidi" w:hAnsiTheme="minorBidi" w:cstheme="minorBidi"/>
          <w:sz w:val="24"/>
          <w:szCs w:val="24"/>
        </w:rPr>
        <w:t>Issa</w:t>
      </w:r>
      <w:proofErr w:type="spellEnd"/>
      <w:r w:rsidRPr="007F1B45">
        <w:rPr>
          <w:rFonts w:asciiTheme="minorBidi" w:hAnsiTheme="minorBidi" w:cstheme="minorBidi"/>
          <w:sz w:val="24"/>
          <w:szCs w:val="24"/>
        </w:rPr>
        <w:t xml:space="preserve"> E</w:t>
      </w:r>
      <w:r w:rsidRPr="007F1B45">
        <w:rPr>
          <w:rFonts w:asciiTheme="minorBidi" w:hAnsiTheme="minorBidi" w:cstheme="minorBidi"/>
          <w:sz w:val="24"/>
          <w:szCs w:val="24"/>
          <w:vertAlign w:val="superscript"/>
        </w:rPr>
        <w:t>2-3</w:t>
      </w:r>
      <w:r w:rsidRPr="007F1B45">
        <w:rPr>
          <w:rFonts w:asciiTheme="minorBidi" w:hAnsiTheme="minorBidi" w:cstheme="minorBidi"/>
          <w:sz w:val="24"/>
          <w:szCs w:val="24"/>
        </w:rPr>
        <w:t xml:space="preserve">, Sabah I </w:t>
      </w:r>
      <w:r w:rsidRPr="007F1B45">
        <w:rPr>
          <w:rFonts w:asciiTheme="minorBidi" w:hAnsiTheme="minorBidi" w:cstheme="minorBidi"/>
          <w:sz w:val="24"/>
          <w:szCs w:val="24"/>
          <w:vertAlign w:val="superscript"/>
        </w:rPr>
        <w:t>2</w:t>
      </w:r>
      <w:r w:rsidRPr="007F1B45">
        <w:rPr>
          <w:rFonts w:asciiTheme="minorBidi" w:hAnsiTheme="minorBidi" w:cstheme="minorBidi"/>
          <w:sz w:val="24"/>
          <w:szCs w:val="24"/>
        </w:rPr>
        <w:t>, Levin L</w:t>
      </w:r>
      <w:r w:rsidRPr="007F1B45">
        <w:rPr>
          <w:rFonts w:asciiTheme="minorBidi" w:hAnsiTheme="minorBidi" w:cstheme="minorBidi"/>
          <w:sz w:val="24"/>
          <w:szCs w:val="24"/>
          <w:vertAlign w:val="superscript"/>
        </w:rPr>
        <w:t>6</w:t>
      </w:r>
      <w:r w:rsidRPr="007F1B45">
        <w:rPr>
          <w:rFonts w:asciiTheme="minorBidi" w:hAnsiTheme="minorBidi" w:cstheme="minorBidi"/>
          <w:sz w:val="24"/>
          <w:szCs w:val="24"/>
        </w:rPr>
        <w:t xml:space="preserve">, </w:t>
      </w:r>
      <w:proofErr w:type="spellStart"/>
      <w:r w:rsidRPr="007F1B45">
        <w:rPr>
          <w:rFonts w:asciiTheme="minorBidi" w:hAnsiTheme="minorBidi" w:cstheme="minorBidi"/>
          <w:sz w:val="24"/>
          <w:szCs w:val="24"/>
        </w:rPr>
        <w:t>Chalifa-Caspi</w:t>
      </w:r>
      <w:proofErr w:type="spellEnd"/>
      <w:r w:rsidRPr="007F1B45">
        <w:rPr>
          <w:rFonts w:asciiTheme="minorBidi" w:hAnsiTheme="minorBidi" w:cstheme="minorBidi"/>
          <w:sz w:val="24"/>
          <w:szCs w:val="24"/>
        </w:rPr>
        <w:t xml:space="preserve"> V </w:t>
      </w:r>
      <w:r w:rsidRPr="007F1B45">
        <w:rPr>
          <w:rFonts w:asciiTheme="minorBidi" w:hAnsiTheme="minorBidi" w:cstheme="minorBidi"/>
          <w:sz w:val="24"/>
          <w:szCs w:val="24"/>
          <w:vertAlign w:val="superscript"/>
        </w:rPr>
        <w:t>6</w:t>
      </w:r>
      <w:r w:rsidRPr="007F1B45">
        <w:rPr>
          <w:rFonts w:asciiTheme="minorBidi" w:hAnsiTheme="minorBidi" w:cstheme="minorBidi"/>
          <w:sz w:val="24"/>
          <w:szCs w:val="24"/>
        </w:rPr>
        <w:t xml:space="preserve">, </w:t>
      </w:r>
      <w:proofErr w:type="spellStart"/>
      <w:r w:rsidRPr="007F1B45">
        <w:rPr>
          <w:rFonts w:asciiTheme="minorBidi" w:hAnsiTheme="minorBidi" w:cstheme="minorBidi"/>
          <w:sz w:val="24"/>
          <w:szCs w:val="24"/>
        </w:rPr>
        <w:t>Langman</w:t>
      </w:r>
      <w:proofErr w:type="spellEnd"/>
      <w:r w:rsidRPr="007F1B45">
        <w:rPr>
          <w:rFonts w:asciiTheme="minorBidi" w:hAnsiTheme="minorBidi" w:cstheme="minorBidi"/>
          <w:sz w:val="24"/>
          <w:szCs w:val="24"/>
        </w:rPr>
        <w:t xml:space="preserve"> S 2 Landau D 1-2 , Haskin O1-2, </w:t>
      </w:r>
      <w:proofErr w:type="spellStart"/>
      <w:r w:rsidRPr="007F1B45">
        <w:rPr>
          <w:rFonts w:asciiTheme="minorBidi" w:hAnsiTheme="minorBidi" w:cstheme="minorBidi"/>
          <w:sz w:val="24"/>
          <w:szCs w:val="24"/>
        </w:rPr>
        <w:t>Alfandari</w:t>
      </w:r>
      <w:proofErr w:type="spellEnd"/>
      <w:r w:rsidRPr="007F1B45">
        <w:rPr>
          <w:rFonts w:asciiTheme="minorBidi" w:hAnsiTheme="minorBidi" w:cstheme="minorBidi"/>
          <w:sz w:val="24"/>
          <w:szCs w:val="24"/>
        </w:rPr>
        <w:t xml:space="preserve"> H</w:t>
      </w:r>
      <w:r w:rsidRPr="007F1B45">
        <w:rPr>
          <w:rFonts w:asciiTheme="minorBidi" w:hAnsiTheme="minorBidi" w:cstheme="minorBidi"/>
          <w:sz w:val="24"/>
          <w:szCs w:val="24"/>
          <w:vertAlign w:val="superscript"/>
        </w:rPr>
        <w:t>1-2</w:t>
      </w:r>
      <w:r w:rsidRPr="007F1B45">
        <w:rPr>
          <w:rFonts w:asciiTheme="minorBidi" w:hAnsiTheme="minorBidi" w:cstheme="minorBidi"/>
          <w:sz w:val="24"/>
          <w:szCs w:val="24"/>
        </w:rPr>
        <w:t>, Tur-</w:t>
      </w:r>
      <w:proofErr w:type="spellStart"/>
      <w:r w:rsidRPr="007F1B45">
        <w:rPr>
          <w:rFonts w:asciiTheme="minorBidi" w:hAnsiTheme="minorBidi" w:cstheme="minorBidi"/>
          <w:sz w:val="24"/>
          <w:szCs w:val="24"/>
        </w:rPr>
        <w:t>Kaspa</w:t>
      </w:r>
      <w:proofErr w:type="spellEnd"/>
      <w:r w:rsidRPr="007F1B45">
        <w:rPr>
          <w:rFonts w:asciiTheme="minorBidi" w:hAnsiTheme="minorBidi" w:cstheme="minorBidi"/>
          <w:sz w:val="24"/>
          <w:szCs w:val="24"/>
        </w:rPr>
        <w:t xml:space="preserve"> R2</w:t>
      </w:r>
      <w:r w:rsidRPr="007F1B45">
        <w:rPr>
          <w:rFonts w:asciiTheme="minorBidi" w:hAnsiTheme="minorBidi" w:cstheme="minorBidi"/>
          <w:sz w:val="24"/>
          <w:szCs w:val="24"/>
          <w:vertAlign w:val="superscript"/>
        </w:rPr>
        <w:t>,3,7,8</w:t>
      </w:r>
      <w:r w:rsidRPr="007F1B45">
        <w:rPr>
          <w:rFonts w:asciiTheme="minorBidi" w:hAnsiTheme="minorBidi" w:cstheme="minorBidi"/>
          <w:sz w:val="24"/>
          <w:szCs w:val="24"/>
        </w:rPr>
        <w:t xml:space="preserve">, </w:t>
      </w:r>
      <w:proofErr w:type="spellStart"/>
      <w:r w:rsidRPr="007F1B45">
        <w:rPr>
          <w:rFonts w:asciiTheme="minorBidi" w:hAnsiTheme="minorBidi" w:cstheme="minorBidi"/>
          <w:sz w:val="24"/>
          <w:szCs w:val="24"/>
        </w:rPr>
        <w:t>Nesher</w:t>
      </w:r>
      <w:proofErr w:type="spellEnd"/>
      <w:r w:rsidRPr="007F1B45">
        <w:rPr>
          <w:rFonts w:asciiTheme="minorBidi" w:hAnsiTheme="minorBidi" w:cstheme="minorBidi"/>
          <w:sz w:val="24"/>
          <w:szCs w:val="24"/>
        </w:rPr>
        <w:t xml:space="preserve"> E </w:t>
      </w:r>
      <w:r w:rsidRPr="007F1B45">
        <w:rPr>
          <w:rFonts w:asciiTheme="minorBidi" w:hAnsiTheme="minorBidi" w:cstheme="minorBidi"/>
          <w:sz w:val="24"/>
          <w:szCs w:val="24"/>
          <w:vertAlign w:val="superscript"/>
        </w:rPr>
        <w:t>2,5</w:t>
      </w:r>
      <w:r w:rsidRPr="007F1B45">
        <w:rPr>
          <w:rFonts w:asciiTheme="minorBidi" w:hAnsiTheme="minorBidi" w:cstheme="minorBidi"/>
          <w:sz w:val="24"/>
          <w:szCs w:val="24"/>
        </w:rPr>
        <w:t xml:space="preserve">, Zemel R </w:t>
      </w:r>
      <w:r w:rsidRPr="007F1B45">
        <w:rPr>
          <w:rFonts w:asciiTheme="minorBidi" w:hAnsiTheme="minorBidi" w:cstheme="minorBidi"/>
          <w:sz w:val="24"/>
          <w:szCs w:val="24"/>
          <w:vertAlign w:val="superscript"/>
        </w:rPr>
        <w:t>2-3</w:t>
      </w:r>
    </w:p>
    <w:p w:rsidR="00B55AD7" w:rsidRPr="007F1B45" w:rsidRDefault="00B55AD7" w:rsidP="00001305">
      <w:pPr>
        <w:bidi w:val="0"/>
        <w:spacing w:line="360" w:lineRule="auto"/>
        <w:rPr>
          <w:rFonts w:asciiTheme="minorBidi" w:hAnsiTheme="minorBidi" w:cstheme="minorBidi"/>
          <w:sz w:val="24"/>
          <w:szCs w:val="24"/>
          <w:rtl/>
        </w:rPr>
      </w:pPr>
    </w:p>
    <w:p w:rsidR="00B55AD7" w:rsidRPr="007F1B45" w:rsidRDefault="00B55AD7" w:rsidP="00866343">
      <w:pPr>
        <w:bidi w:val="0"/>
        <w:spacing w:line="360" w:lineRule="auto"/>
        <w:jc w:val="center"/>
        <w:rPr>
          <w:rFonts w:asciiTheme="minorBidi" w:hAnsiTheme="minorBidi" w:cstheme="minorBidi"/>
          <w:sz w:val="24"/>
          <w:szCs w:val="24"/>
        </w:rPr>
      </w:pPr>
      <w:r w:rsidRPr="007F1B45">
        <w:rPr>
          <w:rFonts w:asciiTheme="minorBidi" w:hAnsiTheme="minorBidi" w:cstheme="minorBidi"/>
          <w:sz w:val="24"/>
          <w:szCs w:val="24"/>
          <w:vertAlign w:val="superscript"/>
        </w:rPr>
        <w:t>1</w:t>
      </w:r>
      <w:r w:rsidRPr="007F1B45">
        <w:rPr>
          <w:rFonts w:asciiTheme="minorBidi" w:hAnsiTheme="minorBidi" w:cstheme="minorBidi"/>
          <w:sz w:val="24"/>
          <w:szCs w:val="24"/>
        </w:rPr>
        <w:t>Schneider Children’s Medical Center Israel</w:t>
      </w:r>
      <w:r w:rsidR="000402D7" w:rsidRPr="007F1B45">
        <w:rPr>
          <w:rFonts w:asciiTheme="minorBidi" w:hAnsiTheme="minorBidi" w:cstheme="minorBidi"/>
          <w:sz w:val="24"/>
          <w:szCs w:val="24"/>
        </w:rPr>
        <w:t>;</w:t>
      </w:r>
      <w:r w:rsidRPr="007F1B45">
        <w:rPr>
          <w:rFonts w:asciiTheme="minorBidi" w:hAnsiTheme="minorBidi" w:cstheme="minorBidi"/>
          <w:sz w:val="24"/>
          <w:szCs w:val="24"/>
        </w:rPr>
        <w:t xml:space="preserve"> </w:t>
      </w:r>
      <w:r w:rsidRPr="007F1B45">
        <w:rPr>
          <w:rFonts w:asciiTheme="minorBidi" w:hAnsiTheme="minorBidi" w:cstheme="minorBidi"/>
          <w:sz w:val="24"/>
          <w:szCs w:val="24"/>
          <w:vertAlign w:val="superscript"/>
        </w:rPr>
        <w:t>2</w:t>
      </w:r>
      <w:r w:rsidRPr="007F1B45">
        <w:rPr>
          <w:rFonts w:asciiTheme="minorBidi" w:hAnsiTheme="minorBidi" w:cstheme="minorBidi"/>
          <w:sz w:val="24"/>
          <w:szCs w:val="24"/>
        </w:rPr>
        <w:t xml:space="preserve">Tel Aviv University </w:t>
      </w:r>
      <w:r w:rsidRPr="007F1B45">
        <w:rPr>
          <w:rFonts w:asciiTheme="minorBidi" w:hAnsiTheme="minorBidi" w:cstheme="minorBidi"/>
          <w:sz w:val="24"/>
          <w:szCs w:val="24"/>
          <w:vertAlign w:val="superscript"/>
        </w:rPr>
        <w:t>3</w:t>
      </w:r>
      <w:r w:rsidRPr="007F1B45">
        <w:rPr>
          <w:rFonts w:asciiTheme="minorBidi" w:hAnsiTheme="minorBidi" w:cstheme="minorBidi"/>
          <w:sz w:val="24"/>
          <w:szCs w:val="24"/>
        </w:rPr>
        <w:t xml:space="preserve">Molecular </w:t>
      </w:r>
      <w:proofErr w:type="spellStart"/>
      <w:r w:rsidRPr="007F1B45">
        <w:rPr>
          <w:rFonts w:asciiTheme="minorBidi" w:hAnsiTheme="minorBidi" w:cstheme="minorBidi"/>
          <w:sz w:val="24"/>
          <w:szCs w:val="24"/>
        </w:rPr>
        <w:t>Hepatology</w:t>
      </w:r>
      <w:proofErr w:type="spellEnd"/>
      <w:r w:rsidRPr="007F1B45">
        <w:rPr>
          <w:rFonts w:asciiTheme="minorBidi" w:hAnsiTheme="minorBidi" w:cstheme="minorBidi"/>
          <w:sz w:val="24"/>
          <w:szCs w:val="24"/>
        </w:rPr>
        <w:t xml:space="preserve"> &amp; Transplantation Immunology Research Lab. Felsenstein Medical Research Center, Beilinson campus, Rabin Medical Center Israel; </w:t>
      </w:r>
      <w:r w:rsidRPr="007F1B45">
        <w:rPr>
          <w:rFonts w:asciiTheme="minorBidi" w:hAnsiTheme="minorBidi" w:cstheme="minorBidi"/>
          <w:sz w:val="24"/>
          <w:szCs w:val="24"/>
          <w:vertAlign w:val="superscript"/>
        </w:rPr>
        <w:t>4</w:t>
      </w:r>
      <w:r w:rsidRPr="007F1B45">
        <w:rPr>
          <w:rFonts w:asciiTheme="minorBidi" w:hAnsiTheme="minorBidi" w:cstheme="minorBidi"/>
          <w:sz w:val="24"/>
          <w:szCs w:val="24"/>
        </w:rPr>
        <w:t>Children’s Hospital of Philadelphia, PA, USA</w:t>
      </w:r>
      <w:r w:rsidR="00FE63BF">
        <w:rPr>
          <w:rFonts w:asciiTheme="minorBidi" w:hAnsiTheme="minorBidi" w:cstheme="minorBidi"/>
          <w:sz w:val="24"/>
          <w:szCs w:val="24"/>
        </w:rPr>
        <w:t>;</w:t>
      </w:r>
      <w:r w:rsidRPr="007F1B45">
        <w:rPr>
          <w:rFonts w:asciiTheme="minorBidi" w:hAnsiTheme="minorBidi" w:cstheme="minorBidi"/>
          <w:sz w:val="24"/>
          <w:szCs w:val="24"/>
        </w:rPr>
        <w:t xml:space="preserve"> </w:t>
      </w:r>
      <w:r w:rsidRPr="007F1B45">
        <w:rPr>
          <w:rFonts w:asciiTheme="minorBidi" w:hAnsiTheme="minorBidi" w:cstheme="minorBidi"/>
          <w:sz w:val="24"/>
          <w:szCs w:val="24"/>
          <w:vertAlign w:val="superscript"/>
        </w:rPr>
        <w:t>5</w:t>
      </w:r>
      <w:r w:rsidRPr="007F1B45">
        <w:rPr>
          <w:rFonts w:asciiTheme="minorBidi" w:hAnsiTheme="minorBidi" w:cstheme="minorBidi"/>
          <w:sz w:val="24"/>
          <w:szCs w:val="24"/>
        </w:rPr>
        <w:t>Department of Organ transplantation, Beilinson campus, Rabin Medical Center Israel</w:t>
      </w:r>
      <w:r w:rsidR="00FE63BF">
        <w:rPr>
          <w:rFonts w:asciiTheme="minorBidi" w:hAnsiTheme="minorBidi" w:cstheme="minorBidi"/>
          <w:sz w:val="24"/>
          <w:szCs w:val="24"/>
        </w:rPr>
        <w:t>;</w:t>
      </w:r>
      <w:r w:rsidRPr="007F1B45">
        <w:rPr>
          <w:rFonts w:asciiTheme="minorBidi" w:hAnsiTheme="minorBidi" w:cstheme="minorBidi"/>
          <w:sz w:val="24"/>
          <w:szCs w:val="24"/>
        </w:rPr>
        <w:t xml:space="preserve"> </w:t>
      </w:r>
      <w:r w:rsidRPr="007F1B45">
        <w:rPr>
          <w:rFonts w:asciiTheme="minorBidi" w:hAnsiTheme="minorBidi" w:cstheme="minorBidi"/>
          <w:sz w:val="24"/>
          <w:szCs w:val="24"/>
          <w:vertAlign w:val="superscript"/>
        </w:rPr>
        <w:t>6</w:t>
      </w:r>
      <w:r w:rsidRPr="007F1B45">
        <w:rPr>
          <w:rFonts w:asciiTheme="minorBidi" w:hAnsiTheme="minorBidi" w:cstheme="minorBidi"/>
          <w:sz w:val="24"/>
          <w:szCs w:val="24"/>
        </w:rPr>
        <w:t>Ilse Katz Institute for Nanoscale Science &amp; Technology, Ben-Gurion University of the Negev, Beer-</w:t>
      </w:r>
      <w:proofErr w:type="spellStart"/>
      <w:r w:rsidRPr="007F1B45">
        <w:rPr>
          <w:rFonts w:asciiTheme="minorBidi" w:hAnsiTheme="minorBidi" w:cstheme="minorBidi"/>
          <w:sz w:val="24"/>
          <w:szCs w:val="24"/>
        </w:rPr>
        <w:t>Sheva</w:t>
      </w:r>
      <w:proofErr w:type="spellEnd"/>
      <w:r w:rsidRPr="007F1B45">
        <w:rPr>
          <w:rFonts w:asciiTheme="minorBidi" w:hAnsiTheme="minorBidi" w:cstheme="minorBidi"/>
          <w:sz w:val="24"/>
          <w:szCs w:val="24"/>
        </w:rPr>
        <w:t xml:space="preserve">, Israel; </w:t>
      </w:r>
      <w:r w:rsidRPr="007F1B45">
        <w:rPr>
          <w:rFonts w:asciiTheme="minorBidi" w:hAnsiTheme="minorBidi" w:cstheme="minorBidi"/>
          <w:sz w:val="24"/>
          <w:szCs w:val="24"/>
          <w:vertAlign w:val="superscript"/>
        </w:rPr>
        <w:t>7</w:t>
      </w:r>
      <w:r w:rsidRPr="007F1B45">
        <w:rPr>
          <w:rFonts w:asciiTheme="minorBidi" w:hAnsiTheme="minorBidi" w:cstheme="minorBidi"/>
          <w:sz w:val="24"/>
          <w:szCs w:val="24"/>
        </w:rPr>
        <w:t xml:space="preserve">Liver Institute, Beilinson campus, Rabin Medical Center, Israel; </w:t>
      </w:r>
      <w:r w:rsidRPr="007F1B45">
        <w:rPr>
          <w:rFonts w:asciiTheme="minorBidi" w:hAnsiTheme="minorBidi" w:cstheme="minorBidi"/>
          <w:sz w:val="24"/>
          <w:szCs w:val="24"/>
          <w:vertAlign w:val="superscript"/>
        </w:rPr>
        <w:t>8</w:t>
      </w:r>
      <w:r w:rsidRPr="007F1B45">
        <w:rPr>
          <w:rFonts w:asciiTheme="minorBidi" w:hAnsiTheme="minorBidi" w:cstheme="minorBidi"/>
          <w:sz w:val="24"/>
          <w:szCs w:val="24"/>
        </w:rPr>
        <w:t>Azrieli faculty of Medicine, Bar-Ilan University, Safed, Israel,</w:t>
      </w:r>
    </w:p>
    <w:p w:rsidR="00B55AD7" w:rsidRDefault="00B55AD7" w:rsidP="00001305">
      <w:pPr>
        <w:bidi w:val="0"/>
        <w:spacing w:line="360" w:lineRule="auto"/>
        <w:rPr>
          <w:rtl/>
        </w:rPr>
      </w:pPr>
    </w:p>
    <w:p w:rsidR="00B55AD7" w:rsidRPr="007F1B45" w:rsidRDefault="00B55AD7" w:rsidP="00001305">
      <w:pPr>
        <w:bidi w:val="0"/>
        <w:spacing w:line="360" w:lineRule="auto"/>
        <w:rPr>
          <w:rFonts w:asciiTheme="minorBidi" w:hAnsiTheme="minorBidi" w:cstheme="minorBidi"/>
          <w:b/>
          <w:bCs/>
          <w:sz w:val="24"/>
          <w:szCs w:val="24"/>
        </w:rPr>
      </w:pPr>
      <w:r w:rsidRPr="007F1B45">
        <w:rPr>
          <w:rFonts w:asciiTheme="minorBidi" w:hAnsiTheme="minorBidi" w:cstheme="minorBidi"/>
          <w:b/>
          <w:bCs/>
          <w:sz w:val="24"/>
          <w:szCs w:val="24"/>
        </w:rPr>
        <w:t>Introduction</w:t>
      </w:r>
      <w:r w:rsidR="003624ED">
        <w:rPr>
          <w:rFonts w:asciiTheme="minorBidi" w:hAnsiTheme="minorBidi" w:cstheme="minorBidi"/>
          <w:b/>
          <w:bCs/>
          <w:sz w:val="24"/>
          <w:szCs w:val="24"/>
        </w:rPr>
        <w:t>:</w:t>
      </w:r>
    </w:p>
    <w:p w:rsidR="00B55AD7" w:rsidRPr="007F1B45" w:rsidRDefault="00B55AD7" w:rsidP="00001305">
      <w:pPr>
        <w:bidi w:val="0"/>
        <w:spacing w:line="360" w:lineRule="auto"/>
        <w:jc w:val="both"/>
        <w:rPr>
          <w:rFonts w:asciiTheme="minorBidi" w:hAnsiTheme="minorBidi" w:cstheme="minorBidi"/>
          <w:sz w:val="24"/>
          <w:szCs w:val="24"/>
        </w:rPr>
      </w:pPr>
      <w:r w:rsidRPr="007F1B45">
        <w:rPr>
          <w:rFonts w:asciiTheme="minorBidi" w:hAnsiTheme="minorBidi" w:cstheme="minorBidi"/>
          <w:sz w:val="24"/>
          <w:szCs w:val="24"/>
        </w:rPr>
        <w:t xml:space="preserve">Early detection of rejection following kidney transplantation is key to maintaining long-term graft function. Thus, there is a need for a non-invasive diagnostic technique with good early predictive values to determine graft injury and to provide accuracy in titrating immunosuppression. </w:t>
      </w:r>
    </w:p>
    <w:p w:rsidR="00B55AD7" w:rsidRPr="007F1B45" w:rsidRDefault="00B55AD7" w:rsidP="00001305">
      <w:pPr>
        <w:bidi w:val="0"/>
        <w:spacing w:line="360" w:lineRule="auto"/>
        <w:jc w:val="both"/>
        <w:rPr>
          <w:rFonts w:asciiTheme="minorBidi" w:hAnsiTheme="minorBidi" w:cstheme="minorBidi"/>
          <w:sz w:val="24"/>
          <w:szCs w:val="24"/>
          <w:rtl/>
        </w:rPr>
      </w:pPr>
    </w:p>
    <w:p w:rsidR="00B55AD7" w:rsidRPr="007F1B45" w:rsidRDefault="00B55AD7" w:rsidP="00001305">
      <w:pPr>
        <w:bidi w:val="0"/>
        <w:spacing w:line="360" w:lineRule="auto"/>
        <w:jc w:val="both"/>
        <w:rPr>
          <w:rFonts w:asciiTheme="minorBidi" w:hAnsiTheme="minorBidi" w:cstheme="minorBidi"/>
          <w:b/>
          <w:bCs/>
          <w:sz w:val="24"/>
          <w:szCs w:val="24"/>
        </w:rPr>
      </w:pPr>
      <w:r w:rsidRPr="007F1B45">
        <w:rPr>
          <w:rFonts w:asciiTheme="minorBidi" w:hAnsiTheme="minorBidi" w:cstheme="minorBidi"/>
          <w:b/>
          <w:bCs/>
          <w:sz w:val="24"/>
          <w:szCs w:val="24"/>
        </w:rPr>
        <w:t>Objectives:</w:t>
      </w:r>
    </w:p>
    <w:p w:rsidR="00B55AD7" w:rsidRPr="007F1B45" w:rsidRDefault="00B55AD7" w:rsidP="00001305">
      <w:pPr>
        <w:bidi w:val="0"/>
        <w:spacing w:line="360" w:lineRule="auto"/>
        <w:jc w:val="both"/>
        <w:rPr>
          <w:rFonts w:asciiTheme="minorBidi" w:hAnsiTheme="minorBidi" w:cstheme="minorBidi"/>
          <w:sz w:val="24"/>
          <w:szCs w:val="24"/>
        </w:rPr>
      </w:pPr>
      <w:r w:rsidRPr="007F1B45">
        <w:rPr>
          <w:rFonts w:asciiTheme="minorBidi" w:hAnsiTheme="minorBidi" w:cstheme="minorBidi"/>
          <w:sz w:val="24"/>
          <w:szCs w:val="24"/>
        </w:rPr>
        <w:t>In this study, we aimed to discover novel biomarkers for rejection through analysis of urinary Extracellular vesicle proteome from pediatric transplant recipients to identify markers for early detection of rejection.</w:t>
      </w:r>
    </w:p>
    <w:p w:rsidR="00B55AD7" w:rsidRPr="007F1B45" w:rsidRDefault="00B55AD7" w:rsidP="00001305">
      <w:pPr>
        <w:bidi w:val="0"/>
        <w:spacing w:line="360" w:lineRule="auto"/>
        <w:jc w:val="both"/>
        <w:rPr>
          <w:rFonts w:asciiTheme="minorBidi" w:hAnsiTheme="minorBidi" w:cstheme="minorBidi"/>
          <w:sz w:val="24"/>
          <w:szCs w:val="24"/>
          <w:rtl/>
        </w:rPr>
      </w:pPr>
    </w:p>
    <w:p w:rsidR="00B55AD7" w:rsidRPr="007F1B45" w:rsidRDefault="00B55AD7" w:rsidP="00001305">
      <w:pPr>
        <w:bidi w:val="0"/>
        <w:spacing w:line="360" w:lineRule="auto"/>
        <w:jc w:val="both"/>
        <w:rPr>
          <w:rFonts w:asciiTheme="minorBidi" w:hAnsiTheme="minorBidi" w:cstheme="minorBidi"/>
          <w:b/>
          <w:bCs/>
          <w:sz w:val="24"/>
          <w:szCs w:val="24"/>
        </w:rPr>
      </w:pPr>
      <w:r w:rsidRPr="007F1B45">
        <w:rPr>
          <w:rFonts w:asciiTheme="minorBidi" w:hAnsiTheme="minorBidi" w:cstheme="minorBidi"/>
          <w:b/>
          <w:bCs/>
          <w:sz w:val="24"/>
          <w:szCs w:val="24"/>
        </w:rPr>
        <w:t xml:space="preserve">Methods: </w:t>
      </w:r>
    </w:p>
    <w:p w:rsidR="00B55AD7" w:rsidRPr="007F1B45" w:rsidRDefault="00B55AD7" w:rsidP="00001305">
      <w:pPr>
        <w:bidi w:val="0"/>
        <w:spacing w:line="360" w:lineRule="auto"/>
        <w:jc w:val="both"/>
        <w:rPr>
          <w:rFonts w:asciiTheme="minorBidi" w:hAnsiTheme="minorBidi" w:cstheme="minorBidi"/>
          <w:sz w:val="24"/>
          <w:szCs w:val="24"/>
        </w:rPr>
      </w:pPr>
      <w:r w:rsidRPr="007F1B45">
        <w:rPr>
          <w:rFonts w:asciiTheme="minorBidi" w:hAnsiTheme="minorBidi" w:cstheme="minorBidi"/>
          <w:sz w:val="24"/>
          <w:szCs w:val="24"/>
        </w:rPr>
        <w:t xml:space="preserve">In a single-center pilot study, urine from pediatric kidney transplant recipients(KTR)  at SCMCI and healthy controls were collected. EVs were isolated via ultracentrifugation, and proteomic analysis was conducted using Liquid chromatography–mass spectrometry (LC/MS). Patients were categorized into four groups: stable kidney function, acute rejection, chronic rejection and healthy controls. Longitudinal samples were collected from 3 patients experiencing AR. Stable transplant was used as a baseline value and a fold change per protein expression was calculated for all the other groups. Protein level fold change was compared between the various allograft states. </w:t>
      </w:r>
    </w:p>
    <w:p w:rsidR="00B55AD7" w:rsidRPr="007F1B45" w:rsidRDefault="00B55AD7" w:rsidP="00001305">
      <w:pPr>
        <w:bidi w:val="0"/>
        <w:spacing w:line="360" w:lineRule="auto"/>
        <w:jc w:val="both"/>
        <w:rPr>
          <w:rFonts w:asciiTheme="minorBidi" w:hAnsiTheme="minorBidi" w:cstheme="minorBidi"/>
          <w:sz w:val="24"/>
          <w:szCs w:val="24"/>
          <w:rtl/>
        </w:rPr>
      </w:pPr>
    </w:p>
    <w:p w:rsidR="002F0B49" w:rsidRDefault="002F0B49" w:rsidP="00001305">
      <w:pPr>
        <w:bidi w:val="0"/>
        <w:spacing w:line="360" w:lineRule="auto"/>
        <w:jc w:val="both"/>
        <w:rPr>
          <w:rFonts w:asciiTheme="minorBidi" w:hAnsiTheme="minorBidi" w:cstheme="minorBidi"/>
          <w:b/>
          <w:bCs/>
          <w:sz w:val="24"/>
          <w:szCs w:val="24"/>
        </w:rPr>
      </w:pPr>
    </w:p>
    <w:p w:rsidR="00B55AD7" w:rsidRPr="007F1B45" w:rsidRDefault="00B55AD7" w:rsidP="00001305">
      <w:pPr>
        <w:bidi w:val="0"/>
        <w:spacing w:line="360" w:lineRule="auto"/>
        <w:jc w:val="both"/>
        <w:rPr>
          <w:rFonts w:asciiTheme="minorBidi" w:hAnsiTheme="minorBidi" w:cstheme="minorBidi"/>
          <w:b/>
          <w:bCs/>
          <w:sz w:val="24"/>
          <w:szCs w:val="24"/>
        </w:rPr>
      </w:pPr>
      <w:r w:rsidRPr="007F1B45">
        <w:rPr>
          <w:rFonts w:asciiTheme="minorBidi" w:hAnsiTheme="minorBidi" w:cstheme="minorBidi"/>
          <w:b/>
          <w:bCs/>
          <w:sz w:val="24"/>
          <w:szCs w:val="24"/>
        </w:rPr>
        <w:t>Results:</w:t>
      </w:r>
    </w:p>
    <w:p w:rsidR="00B55AD7" w:rsidRPr="007F1B45" w:rsidRDefault="00B55AD7" w:rsidP="00001305">
      <w:pPr>
        <w:bidi w:val="0"/>
        <w:spacing w:line="360" w:lineRule="auto"/>
        <w:jc w:val="both"/>
        <w:rPr>
          <w:rFonts w:asciiTheme="minorBidi" w:hAnsiTheme="minorBidi" w:cstheme="minorBidi"/>
          <w:sz w:val="24"/>
          <w:szCs w:val="24"/>
        </w:rPr>
      </w:pPr>
      <w:r w:rsidRPr="007F1B45">
        <w:rPr>
          <w:rFonts w:asciiTheme="minorBidi" w:hAnsiTheme="minorBidi" w:cstheme="minorBidi"/>
          <w:sz w:val="24"/>
          <w:szCs w:val="24"/>
        </w:rPr>
        <w:t xml:space="preserve">The study included 29 kidney transplant recipients and three healthy controls, with a median age of 14.5 years (IQR 13-19).Proteomic analysis revealed 192 differentially abundant proteins. AR patients displayed a distinct proteomic signature characterized by upregulation of immune-related processes compared to stable patients. Longitudinal data demonstrated dynamic changes in the EV proteome, reflecting transitions between rejection and recovery states. </w:t>
      </w:r>
    </w:p>
    <w:p w:rsidR="00B55AD7" w:rsidRPr="007F1B45" w:rsidRDefault="00B55AD7" w:rsidP="00001305">
      <w:pPr>
        <w:bidi w:val="0"/>
        <w:spacing w:line="360" w:lineRule="auto"/>
        <w:rPr>
          <w:rFonts w:asciiTheme="minorBidi" w:hAnsiTheme="minorBidi" w:cstheme="minorBidi"/>
          <w:sz w:val="24"/>
          <w:szCs w:val="24"/>
          <w:rtl/>
        </w:rPr>
      </w:pPr>
    </w:p>
    <w:p w:rsidR="00B55AD7" w:rsidRPr="008D46F4" w:rsidRDefault="00B55AD7" w:rsidP="00001305">
      <w:pPr>
        <w:bidi w:val="0"/>
        <w:spacing w:line="360" w:lineRule="auto"/>
        <w:rPr>
          <w:rFonts w:asciiTheme="minorBidi" w:hAnsiTheme="minorBidi" w:cstheme="minorBidi"/>
          <w:b/>
          <w:bCs/>
          <w:sz w:val="24"/>
          <w:szCs w:val="24"/>
        </w:rPr>
      </w:pPr>
      <w:r w:rsidRPr="008D46F4">
        <w:rPr>
          <w:rFonts w:asciiTheme="minorBidi" w:hAnsiTheme="minorBidi" w:cstheme="minorBidi"/>
          <w:b/>
          <w:bCs/>
          <w:sz w:val="24"/>
          <w:szCs w:val="24"/>
        </w:rPr>
        <w:t>Conclusion:</w:t>
      </w:r>
    </w:p>
    <w:p w:rsidR="00B55AD7" w:rsidRPr="007F1B45" w:rsidRDefault="00B55AD7" w:rsidP="00001305">
      <w:pPr>
        <w:bidi w:val="0"/>
        <w:spacing w:line="360" w:lineRule="auto"/>
        <w:jc w:val="both"/>
        <w:rPr>
          <w:rFonts w:asciiTheme="minorBidi" w:hAnsiTheme="minorBidi" w:cstheme="minorBidi"/>
          <w:sz w:val="24"/>
          <w:szCs w:val="24"/>
        </w:rPr>
      </w:pPr>
      <w:r w:rsidRPr="007F1B45">
        <w:rPr>
          <w:rFonts w:asciiTheme="minorBidi" w:hAnsiTheme="minorBidi" w:cstheme="minorBidi"/>
          <w:sz w:val="24"/>
          <w:szCs w:val="24"/>
        </w:rPr>
        <w:t>Urinary EV proteomics offer valuable insights into graft status, highlighting their potential as non-invasive biomarkers for early detection and monitoring of acute rejection in pediatric transplant recipients. Larger studies are required to validate these findings.</w:t>
      </w:r>
    </w:p>
    <w:p w:rsidR="000402D7" w:rsidRPr="007F1B45" w:rsidRDefault="000402D7" w:rsidP="00001305">
      <w:pPr>
        <w:bidi w:val="0"/>
        <w:spacing w:line="360" w:lineRule="auto"/>
        <w:rPr>
          <w:rFonts w:asciiTheme="minorBidi" w:hAnsiTheme="minorBidi" w:cstheme="minorBidi"/>
          <w:sz w:val="24"/>
          <w:szCs w:val="24"/>
        </w:rPr>
      </w:pPr>
    </w:p>
    <w:p w:rsidR="000402D7" w:rsidRDefault="000402D7" w:rsidP="00001305">
      <w:pPr>
        <w:bidi w:val="0"/>
        <w:spacing w:line="360" w:lineRule="auto"/>
      </w:pPr>
    </w:p>
    <w:p w:rsidR="000402D7" w:rsidRDefault="000402D7" w:rsidP="00001305">
      <w:pPr>
        <w:bidi w:val="0"/>
        <w:spacing w:line="360" w:lineRule="auto"/>
      </w:pPr>
    </w:p>
    <w:p w:rsidR="000402D7" w:rsidRDefault="000402D7" w:rsidP="00001305">
      <w:pPr>
        <w:bidi w:val="0"/>
        <w:spacing w:line="360" w:lineRule="auto"/>
      </w:pPr>
    </w:p>
    <w:p w:rsidR="000402D7" w:rsidRPr="00625A9A" w:rsidRDefault="000402D7" w:rsidP="00001305">
      <w:pPr>
        <w:bidi w:val="0"/>
        <w:spacing w:line="360" w:lineRule="auto"/>
        <w:jc w:val="center"/>
        <w:rPr>
          <w:rFonts w:asciiTheme="minorBidi" w:hAnsiTheme="minorBidi" w:cstheme="minorBidi"/>
          <w:b/>
          <w:bCs/>
          <w:sz w:val="28"/>
          <w:szCs w:val="28"/>
        </w:rPr>
      </w:pPr>
      <w:r w:rsidRPr="00625A9A">
        <w:rPr>
          <w:rFonts w:asciiTheme="minorBidi" w:hAnsiTheme="minorBidi" w:cstheme="minorBidi"/>
          <w:b/>
          <w:bCs/>
          <w:sz w:val="28"/>
          <w:szCs w:val="28"/>
        </w:rPr>
        <w:t>The Study of Extracellular Vesicles by Cryogenic-temperature Electron Microscopy</w:t>
      </w:r>
    </w:p>
    <w:p w:rsidR="005A0394" w:rsidRDefault="005A0394" w:rsidP="00001305">
      <w:pPr>
        <w:bidi w:val="0"/>
        <w:spacing w:line="360" w:lineRule="auto"/>
        <w:jc w:val="center"/>
        <w:rPr>
          <w:rFonts w:asciiTheme="minorBidi" w:hAnsiTheme="minorBidi" w:cstheme="minorBidi"/>
          <w:sz w:val="24"/>
          <w:szCs w:val="24"/>
        </w:rPr>
      </w:pPr>
    </w:p>
    <w:p w:rsidR="000402D7" w:rsidRPr="00F51B7B" w:rsidRDefault="000402D7" w:rsidP="005A0394">
      <w:pPr>
        <w:bidi w:val="0"/>
        <w:spacing w:line="360" w:lineRule="auto"/>
        <w:jc w:val="center"/>
        <w:rPr>
          <w:rFonts w:asciiTheme="minorBidi" w:hAnsiTheme="minorBidi" w:cstheme="minorBidi"/>
          <w:sz w:val="24"/>
          <w:szCs w:val="24"/>
        </w:rPr>
      </w:pPr>
      <w:proofErr w:type="spellStart"/>
      <w:r w:rsidRPr="00F51B7B">
        <w:rPr>
          <w:rFonts w:asciiTheme="minorBidi" w:hAnsiTheme="minorBidi" w:cstheme="minorBidi"/>
          <w:sz w:val="24"/>
          <w:szCs w:val="24"/>
        </w:rPr>
        <w:t>Yeshayahu</w:t>
      </w:r>
      <w:proofErr w:type="spellEnd"/>
      <w:r w:rsidRPr="00F51B7B">
        <w:rPr>
          <w:rFonts w:asciiTheme="minorBidi" w:hAnsiTheme="minorBidi" w:cstheme="minorBidi"/>
          <w:sz w:val="24"/>
          <w:szCs w:val="24"/>
        </w:rPr>
        <w:t xml:space="preserve"> (Ishi) Talmon</w:t>
      </w:r>
    </w:p>
    <w:p w:rsidR="005A0394" w:rsidRDefault="005A0394" w:rsidP="00001305">
      <w:pPr>
        <w:bidi w:val="0"/>
        <w:spacing w:line="360" w:lineRule="auto"/>
        <w:jc w:val="center"/>
        <w:rPr>
          <w:rFonts w:asciiTheme="minorBidi" w:hAnsiTheme="minorBidi" w:cstheme="minorBidi"/>
          <w:sz w:val="24"/>
          <w:szCs w:val="24"/>
        </w:rPr>
      </w:pPr>
    </w:p>
    <w:p w:rsidR="000402D7" w:rsidRPr="00F51B7B" w:rsidRDefault="000402D7" w:rsidP="005A0394">
      <w:pPr>
        <w:bidi w:val="0"/>
        <w:spacing w:line="360" w:lineRule="auto"/>
        <w:jc w:val="center"/>
        <w:rPr>
          <w:rFonts w:asciiTheme="minorBidi" w:hAnsiTheme="minorBidi" w:cstheme="minorBidi"/>
          <w:sz w:val="24"/>
          <w:szCs w:val="24"/>
        </w:rPr>
      </w:pPr>
      <w:r w:rsidRPr="00F51B7B">
        <w:rPr>
          <w:rFonts w:asciiTheme="minorBidi" w:hAnsiTheme="minorBidi" w:cstheme="minorBidi"/>
          <w:sz w:val="24"/>
          <w:szCs w:val="24"/>
        </w:rPr>
        <w:t>Department of Chemical Engineering</w:t>
      </w:r>
    </w:p>
    <w:p w:rsidR="000402D7" w:rsidRPr="00F51B7B" w:rsidRDefault="000402D7" w:rsidP="00001305">
      <w:pPr>
        <w:bidi w:val="0"/>
        <w:spacing w:line="360" w:lineRule="auto"/>
        <w:jc w:val="center"/>
        <w:rPr>
          <w:rFonts w:asciiTheme="minorBidi" w:hAnsiTheme="minorBidi" w:cstheme="minorBidi"/>
          <w:sz w:val="24"/>
          <w:szCs w:val="24"/>
        </w:rPr>
      </w:pPr>
      <w:r w:rsidRPr="00F51B7B">
        <w:rPr>
          <w:rFonts w:asciiTheme="minorBidi" w:hAnsiTheme="minorBidi" w:cstheme="minorBidi"/>
          <w:sz w:val="24"/>
          <w:szCs w:val="24"/>
        </w:rPr>
        <w:t>Technion – Israel Institute of Technology, Haifa 3200003</w:t>
      </w:r>
    </w:p>
    <w:p w:rsidR="000402D7" w:rsidRPr="008C0583" w:rsidRDefault="000402D7" w:rsidP="00001305">
      <w:pPr>
        <w:bidi w:val="0"/>
        <w:spacing w:line="360" w:lineRule="auto"/>
        <w:rPr>
          <w:rFonts w:asciiTheme="minorBidi" w:hAnsiTheme="minorBidi" w:cstheme="minorBidi"/>
        </w:rPr>
      </w:pPr>
    </w:p>
    <w:p w:rsidR="000402D7" w:rsidRPr="008C0583" w:rsidRDefault="000402D7" w:rsidP="00001305">
      <w:pPr>
        <w:bidi w:val="0"/>
        <w:spacing w:line="360" w:lineRule="auto"/>
        <w:jc w:val="both"/>
        <w:rPr>
          <w:rFonts w:asciiTheme="minorBidi" w:hAnsiTheme="minorBidi" w:cstheme="minorBidi"/>
          <w:sz w:val="24"/>
          <w:szCs w:val="24"/>
        </w:rPr>
      </w:pPr>
      <w:r w:rsidRPr="008C0583">
        <w:rPr>
          <w:rFonts w:asciiTheme="minorBidi" w:hAnsiTheme="minorBidi" w:cstheme="minorBidi"/>
          <w:sz w:val="24"/>
          <w:szCs w:val="24"/>
        </w:rPr>
        <w:t>Cryogenic-temperature electron microscopy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 xml:space="preserve">-EM) is essential for high-resolution </w:t>
      </w:r>
      <w:proofErr w:type="spellStart"/>
      <w:r w:rsidRPr="008C0583">
        <w:rPr>
          <w:rFonts w:asciiTheme="minorBidi" w:hAnsiTheme="minorBidi" w:cstheme="minorBidi"/>
          <w:sz w:val="24"/>
          <w:szCs w:val="24"/>
        </w:rPr>
        <w:t>directimaging</w:t>
      </w:r>
      <w:proofErr w:type="spellEnd"/>
      <w:r w:rsidRPr="008C0583">
        <w:rPr>
          <w:rFonts w:asciiTheme="minorBidi" w:hAnsiTheme="minorBidi" w:cstheme="minorBidi"/>
          <w:sz w:val="24"/>
          <w:szCs w:val="24"/>
        </w:rPr>
        <w:t xml:space="preserve"> of any liquid or semi-liquid material system. These methodologies allow to image, by cryogenic transmission electron microscopy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-TEM) and cryogenic transmission electron microscopy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 xml:space="preserve">-SEM), a wide range of synthetic and natural liquid systems, aqueous and </w:t>
      </w:r>
      <w:proofErr w:type="spellStart"/>
      <w:r w:rsidRPr="008C0583">
        <w:rPr>
          <w:rFonts w:asciiTheme="minorBidi" w:hAnsiTheme="minorBidi" w:cstheme="minorBidi"/>
          <w:sz w:val="24"/>
          <w:szCs w:val="24"/>
        </w:rPr>
        <w:t>nonaqueous</w:t>
      </w:r>
      <w:proofErr w:type="spellEnd"/>
      <w:r w:rsidRPr="008C0583">
        <w:rPr>
          <w:rFonts w:asciiTheme="minorBidi" w:hAnsiTheme="minorBidi" w:cstheme="minorBidi"/>
          <w:sz w:val="24"/>
          <w:szCs w:val="24"/>
        </w:rPr>
        <w:t xml:space="preserve">, while preserving their original nanostructure.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 xml:space="preserve">-TEM is ideal for imaging </w:t>
      </w:r>
      <w:proofErr w:type="spellStart"/>
      <w:r w:rsidRPr="008C0583">
        <w:rPr>
          <w:rFonts w:asciiTheme="minorBidi" w:hAnsiTheme="minorBidi" w:cstheme="minorBidi"/>
          <w:sz w:val="24"/>
          <w:szCs w:val="24"/>
        </w:rPr>
        <w:t>lowviscosity</w:t>
      </w:r>
      <w:proofErr w:type="spellEnd"/>
      <w:r w:rsidRPr="008C0583">
        <w:rPr>
          <w:rFonts w:asciiTheme="minorBidi" w:hAnsiTheme="minorBidi" w:cstheme="minorBidi"/>
          <w:sz w:val="24"/>
          <w:szCs w:val="24"/>
        </w:rPr>
        <w:t xml:space="preserve"> liquids with nanoaggregates smaller than about 300 nm, while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 xml:space="preserve">-SEM is the methodology of choice for the study of viscous liquids containing </w:t>
      </w:r>
      <w:proofErr w:type="spellStart"/>
      <w:r w:rsidRPr="008C0583">
        <w:rPr>
          <w:rFonts w:asciiTheme="minorBidi" w:hAnsiTheme="minorBidi" w:cstheme="minorBidi"/>
          <w:sz w:val="24"/>
          <w:szCs w:val="24"/>
        </w:rPr>
        <w:t>microparticles</w:t>
      </w:r>
      <w:proofErr w:type="spellEnd"/>
      <w:r w:rsidRPr="008C0583">
        <w:rPr>
          <w:rFonts w:asciiTheme="minorBidi" w:hAnsiTheme="minorBidi" w:cstheme="minorBidi"/>
          <w:sz w:val="24"/>
          <w:szCs w:val="24"/>
        </w:rPr>
        <w:t>, un which nanostructures are to be resolved. Quite often the two methodologies are complementary. Both methodologies are based on ultrafast cooling of the liquid (thermal fixation), kept at controlled conditions prior to cooling, the transfer of the thermally-fixed specimen under controlled conditions into the microscope, and its imaging, while it is kept at cryogenic temperatures.</w:t>
      </w:r>
    </w:p>
    <w:p w:rsidR="000402D7" w:rsidRPr="008C0583" w:rsidRDefault="000402D7" w:rsidP="00001305">
      <w:pPr>
        <w:bidi w:val="0"/>
        <w:spacing w:line="360" w:lineRule="auto"/>
        <w:jc w:val="both"/>
        <w:rPr>
          <w:rFonts w:asciiTheme="minorBidi" w:hAnsiTheme="minorBidi" w:cstheme="minorBidi"/>
          <w:sz w:val="24"/>
          <w:szCs w:val="24"/>
        </w:rPr>
      </w:pPr>
      <w:r w:rsidRPr="008C0583">
        <w:rPr>
          <w:rFonts w:asciiTheme="minorBidi" w:hAnsiTheme="minorBidi" w:cstheme="minorBidi"/>
          <w:sz w:val="24"/>
          <w:szCs w:val="24"/>
        </w:rPr>
        <w:t xml:space="preserve">Over the past ten years we have studied a wide range of EV systems by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-EM. In addition of the characterization of the EV nanostructure, we followed their formation processes from human</w:t>
      </w:r>
      <w:r w:rsidR="009E473F" w:rsidRPr="008C0583">
        <w:rPr>
          <w:rFonts w:asciiTheme="minorBidi" w:hAnsiTheme="minorBidi" w:cstheme="minorBidi"/>
          <w:sz w:val="24"/>
          <w:szCs w:val="24"/>
        </w:rPr>
        <w:t xml:space="preserve"> </w:t>
      </w:r>
      <w:r w:rsidRPr="008C0583">
        <w:rPr>
          <w:rFonts w:asciiTheme="minorBidi" w:hAnsiTheme="minorBidi" w:cstheme="minorBidi"/>
          <w:sz w:val="24"/>
          <w:szCs w:val="24"/>
        </w:rPr>
        <w:t>cells and from a bacterium. We have also shown how cryogenic storage affects their nanostructure.</w:t>
      </w:r>
      <w:r w:rsidR="009E473F" w:rsidRPr="008C0583">
        <w:rPr>
          <w:rFonts w:asciiTheme="minorBidi" w:hAnsiTheme="minorBidi" w:cstheme="minorBidi"/>
          <w:sz w:val="24"/>
          <w:szCs w:val="24"/>
        </w:rPr>
        <w:t xml:space="preserve"> </w:t>
      </w:r>
    </w:p>
    <w:p w:rsidR="000402D7" w:rsidRPr="008C0583" w:rsidRDefault="000402D7" w:rsidP="00001305">
      <w:pPr>
        <w:bidi w:val="0"/>
        <w:spacing w:line="360" w:lineRule="auto"/>
        <w:jc w:val="both"/>
        <w:rPr>
          <w:rFonts w:asciiTheme="minorBidi" w:hAnsiTheme="minorBidi" w:cstheme="minorBidi"/>
          <w:sz w:val="24"/>
          <w:szCs w:val="24"/>
        </w:rPr>
      </w:pPr>
      <w:r w:rsidRPr="008C0583">
        <w:rPr>
          <w:rFonts w:asciiTheme="minorBidi" w:hAnsiTheme="minorBidi" w:cstheme="minorBidi"/>
          <w:sz w:val="24"/>
          <w:szCs w:val="24"/>
        </w:rPr>
        <w:t xml:space="preserve">In my presentation I will describe briefly the basics of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 xml:space="preserve">-TEM and </w:t>
      </w:r>
      <w:proofErr w:type="spellStart"/>
      <w:r w:rsidRPr="008C0583">
        <w:rPr>
          <w:rFonts w:asciiTheme="minorBidi" w:hAnsiTheme="minorBidi" w:cstheme="minorBidi"/>
          <w:sz w:val="24"/>
          <w:szCs w:val="24"/>
        </w:rPr>
        <w:t>cryo</w:t>
      </w:r>
      <w:proofErr w:type="spellEnd"/>
      <w:r w:rsidRPr="008C0583">
        <w:rPr>
          <w:rFonts w:asciiTheme="minorBidi" w:hAnsiTheme="minorBidi" w:cstheme="minorBidi"/>
          <w:sz w:val="24"/>
          <w:szCs w:val="24"/>
        </w:rPr>
        <w:t>-SEM, will demonstrate</w:t>
      </w:r>
      <w:r w:rsidR="009E473F" w:rsidRPr="008C0583">
        <w:rPr>
          <w:rFonts w:asciiTheme="minorBidi" w:hAnsiTheme="minorBidi" w:cstheme="minorBidi"/>
          <w:sz w:val="24"/>
          <w:szCs w:val="24"/>
        </w:rPr>
        <w:t xml:space="preserve"> </w:t>
      </w:r>
      <w:r w:rsidRPr="008C0583">
        <w:rPr>
          <w:rFonts w:asciiTheme="minorBidi" w:hAnsiTheme="minorBidi" w:cstheme="minorBidi"/>
          <w:sz w:val="24"/>
          <w:szCs w:val="24"/>
        </w:rPr>
        <w:t>how they are applied as complementary methodologies, and give a number of examples.</w:t>
      </w:r>
    </w:p>
    <w:p w:rsidR="00B70394" w:rsidRPr="00625A9A" w:rsidRDefault="00B70394" w:rsidP="00001305">
      <w:pPr>
        <w:bidi w:val="0"/>
        <w:spacing w:line="360" w:lineRule="auto"/>
        <w:jc w:val="center"/>
        <w:rPr>
          <w:rFonts w:asciiTheme="minorBidi" w:hAnsiTheme="minorBidi" w:cstheme="minorBidi"/>
          <w:b/>
          <w:bCs/>
          <w:sz w:val="28"/>
          <w:szCs w:val="28"/>
        </w:rPr>
      </w:pPr>
      <w:r w:rsidRPr="00625A9A">
        <w:rPr>
          <w:rFonts w:asciiTheme="minorBidi" w:hAnsiTheme="minorBidi" w:cstheme="minorBidi"/>
          <w:b/>
          <w:bCs/>
          <w:sz w:val="28"/>
          <w:szCs w:val="28"/>
        </w:rPr>
        <w:t xml:space="preserve">A Clinical Proof-of-Concept for the Reparative Outcomes of </w:t>
      </w:r>
      <w:proofErr w:type="spellStart"/>
      <w:r w:rsidRPr="00625A9A">
        <w:rPr>
          <w:rFonts w:asciiTheme="minorBidi" w:hAnsiTheme="minorBidi" w:cstheme="minorBidi"/>
          <w:b/>
          <w:bCs/>
          <w:sz w:val="28"/>
          <w:szCs w:val="28"/>
        </w:rPr>
        <w:t>Glatiramer</w:t>
      </w:r>
      <w:proofErr w:type="spellEnd"/>
      <w:r w:rsidRPr="00625A9A">
        <w:rPr>
          <w:rFonts w:asciiTheme="minorBidi" w:hAnsiTheme="minorBidi" w:cstheme="minorBidi"/>
          <w:b/>
          <w:bCs/>
          <w:sz w:val="28"/>
          <w:szCs w:val="28"/>
        </w:rPr>
        <w:t xml:space="preserve"> Acetate in Acute Decompensated Heart Failure Patients</w:t>
      </w:r>
    </w:p>
    <w:p w:rsidR="00FF1159" w:rsidRDefault="00FF1159" w:rsidP="00001305">
      <w:pPr>
        <w:bidi w:val="0"/>
        <w:spacing w:line="360" w:lineRule="auto"/>
        <w:jc w:val="center"/>
        <w:rPr>
          <w:rFonts w:asciiTheme="minorBidi" w:hAnsiTheme="minorBidi" w:cstheme="minorBidi"/>
          <w:sz w:val="24"/>
          <w:szCs w:val="24"/>
        </w:rPr>
      </w:pPr>
    </w:p>
    <w:p w:rsidR="00357227" w:rsidRDefault="00B70394" w:rsidP="00FF1159">
      <w:pPr>
        <w:bidi w:val="0"/>
        <w:spacing w:line="360" w:lineRule="auto"/>
        <w:jc w:val="center"/>
        <w:rPr>
          <w:rFonts w:asciiTheme="minorBidi" w:hAnsiTheme="minorBidi" w:cstheme="minorBidi"/>
          <w:sz w:val="24"/>
          <w:szCs w:val="24"/>
        </w:rPr>
      </w:pPr>
      <w:r w:rsidRPr="00F51B7B">
        <w:rPr>
          <w:rFonts w:asciiTheme="minorBidi" w:hAnsiTheme="minorBidi" w:cstheme="minorBidi"/>
          <w:sz w:val="24"/>
          <w:szCs w:val="24"/>
        </w:rPr>
        <w:t>Rachel Sarig</w:t>
      </w:r>
    </w:p>
    <w:p w:rsidR="005A0394" w:rsidRPr="00F51B7B" w:rsidRDefault="005A0394" w:rsidP="005A0394">
      <w:pPr>
        <w:bidi w:val="0"/>
        <w:spacing w:line="360" w:lineRule="auto"/>
        <w:jc w:val="center"/>
        <w:rPr>
          <w:rFonts w:asciiTheme="minorBidi" w:hAnsiTheme="minorBidi" w:cstheme="minorBidi"/>
          <w:sz w:val="24"/>
          <w:szCs w:val="24"/>
        </w:rPr>
      </w:pPr>
    </w:p>
    <w:p w:rsidR="00B70394" w:rsidRPr="00F51B7B" w:rsidRDefault="00B70394" w:rsidP="00001305">
      <w:pPr>
        <w:bidi w:val="0"/>
        <w:spacing w:line="360" w:lineRule="auto"/>
        <w:jc w:val="center"/>
        <w:rPr>
          <w:rFonts w:asciiTheme="minorBidi" w:hAnsiTheme="minorBidi" w:cstheme="minorBidi"/>
        </w:rPr>
      </w:pPr>
      <w:r w:rsidRPr="00F51B7B">
        <w:rPr>
          <w:rFonts w:asciiTheme="minorBidi" w:hAnsiTheme="minorBidi" w:cstheme="minorBidi"/>
          <w:sz w:val="24"/>
          <w:szCs w:val="24"/>
        </w:rPr>
        <w:t xml:space="preserve">The </w:t>
      </w:r>
      <w:r w:rsidRPr="00F51B7B">
        <w:rPr>
          <w:rStyle w:val="A20"/>
          <w:rFonts w:asciiTheme="minorBidi" w:hAnsiTheme="minorBidi" w:cstheme="minorBidi"/>
          <w:sz w:val="24"/>
          <w:szCs w:val="24"/>
        </w:rPr>
        <w:t>Weizmann Institute of Science</w:t>
      </w:r>
    </w:p>
    <w:p w:rsidR="00B70394" w:rsidRPr="00B70394" w:rsidRDefault="00B70394" w:rsidP="00001305">
      <w:pPr>
        <w:bidi w:val="0"/>
        <w:spacing w:line="360" w:lineRule="auto"/>
        <w:jc w:val="both"/>
        <w:rPr>
          <w:rFonts w:asciiTheme="minorBidi" w:hAnsiTheme="minorBidi" w:cstheme="minorBidi"/>
        </w:rPr>
      </w:pPr>
    </w:p>
    <w:p w:rsidR="00B70394" w:rsidRPr="00B70394" w:rsidRDefault="00B70394" w:rsidP="00001305">
      <w:pPr>
        <w:bidi w:val="0"/>
        <w:spacing w:line="360" w:lineRule="auto"/>
        <w:jc w:val="both"/>
        <w:rPr>
          <w:rFonts w:asciiTheme="minorBidi" w:hAnsiTheme="minorBidi" w:cstheme="minorBidi"/>
          <w:sz w:val="24"/>
          <w:szCs w:val="24"/>
        </w:rPr>
      </w:pPr>
      <w:r w:rsidRPr="00B70394">
        <w:rPr>
          <w:rFonts w:asciiTheme="minorBidi" w:hAnsiTheme="minorBidi" w:cstheme="minorBidi"/>
          <w:sz w:val="24"/>
          <w:szCs w:val="24"/>
        </w:rPr>
        <w:t xml:space="preserve">We recently showed that </w:t>
      </w:r>
      <w:proofErr w:type="spellStart"/>
      <w:r w:rsidRPr="00B70394">
        <w:rPr>
          <w:rFonts w:asciiTheme="minorBidi" w:hAnsiTheme="minorBidi" w:cstheme="minorBidi"/>
          <w:sz w:val="24"/>
          <w:szCs w:val="24"/>
        </w:rPr>
        <w:t>glatiramer</w:t>
      </w:r>
      <w:proofErr w:type="spellEnd"/>
      <w:r w:rsidRPr="00B70394">
        <w:rPr>
          <w:rFonts w:asciiTheme="minorBidi" w:hAnsiTheme="minorBidi" w:cstheme="minorBidi"/>
          <w:sz w:val="24"/>
          <w:szCs w:val="24"/>
        </w:rPr>
        <w:t xml:space="preserve"> acetate (GA), a well-known drug prescribed for the treatment of multiple sclerosis, has considerable </w:t>
      </w:r>
      <w:proofErr w:type="spellStart"/>
      <w:r w:rsidRPr="00B70394">
        <w:rPr>
          <w:rFonts w:asciiTheme="minorBidi" w:hAnsiTheme="minorBidi" w:cstheme="minorBidi"/>
          <w:sz w:val="24"/>
          <w:szCs w:val="24"/>
        </w:rPr>
        <w:t>therapeutical</w:t>
      </w:r>
      <w:proofErr w:type="spellEnd"/>
      <w:r w:rsidRPr="00B70394">
        <w:rPr>
          <w:rFonts w:asciiTheme="minorBidi" w:hAnsiTheme="minorBidi" w:cstheme="minorBidi"/>
          <w:sz w:val="24"/>
          <w:szCs w:val="24"/>
        </w:rPr>
        <w:t xml:space="preserve"> responses in rodent models of acute and chronic myocardial ischemia, as evidenced by improvements in cardiac function and reduction in infarct size.  We showed that GA positively affects key pathways required for cardiac repair, including </w:t>
      </w:r>
      <w:proofErr w:type="spellStart"/>
      <w:r w:rsidRPr="00B70394">
        <w:rPr>
          <w:rFonts w:asciiTheme="minorBidi" w:hAnsiTheme="minorBidi" w:cstheme="minorBidi"/>
          <w:sz w:val="24"/>
          <w:szCs w:val="24"/>
        </w:rPr>
        <w:t>cardiomyocyte</w:t>
      </w:r>
      <w:proofErr w:type="spellEnd"/>
      <w:r w:rsidRPr="00B70394">
        <w:rPr>
          <w:rFonts w:asciiTheme="minorBidi" w:hAnsiTheme="minorBidi" w:cstheme="minorBidi"/>
          <w:sz w:val="24"/>
          <w:szCs w:val="24"/>
        </w:rPr>
        <w:t xml:space="preserve"> protection, inducing a pro-reparative immune milieu, restricting fibroblast activation and enhancing angiogenesis (</w:t>
      </w:r>
      <w:proofErr w:type="spellStart"/>
      <w:r w:rsidRPr="00B70394">
        <w:rPr>
          <w:rFonts w:asciiTheme="minorBidi" w:hAnsiTheme="minorBidi" w:cstheme="minorBidi"/>
          <w:sz w:val="24"/>
          <w:szCs w:val="24"/>
        </w:rPr>
        <w:t>Aviel</w:t>
      </w:r>
      <w:proofErr w:type="spellEnd"/>
      <w:r w:rsidRPr="00B70394">
        <w:rPr>
          <w:rFonts w:asciiTheme="minorBidi" w:hAnsiTheme="minorBidi" w:cstheme="minorBidi"/>
          <w:sz w:val="24"/>
          <w:szCs w:val="24"/>
        </w:rPr>
        <w:t xml:space="preserve"> </w:t>
      </w:r>
      <w:r w:rsidRPr="00B70394">
        <w:rPr>
          <w:rFonts w:asciiTheme="minorBidi" w:hAnsiTheme="minorBidi" w:cstheme="minorBidi"/>
          <w:i/>
          <w:iCs/>
          <w:sz w:val="24"/>
          <w:szCs w:val="24"/>
        </w:rPr>
        <w:t>et al</w:t>
      </w:r>
      <w:r w:rsidRPr="00B70394">
        <w:rPr>
          <w:rFonts w:asciiTheme="minorBidi" w:hAnsiTheme="minorBidi" w:cstheme="minorBidi"/>
          <w:sz w:val="24"/>
          <w:szCs w:val="24"/>
        </w:rPr>
        <w:t xml:space="preserve">., </w:t>
      </w:r>
      <w:r w:rsidRPr="00B70394">
        <w:rPr>
          <w:rFonts w:asciiTheme="minorBidi" w:hAnsiTheme="minorBidi" w:cstheme="minorBidi"/>
          <w:i/>
          <w:iCs/>
          <w:sz w:val="24"/>
          <w:szCs w:val="24"/>
        </w:rPr>
        <w:t xml:space="preserve">Repurposing of </w:t>
      </w:r>
      <w:proofErr w:type="spellStart"/>
      <w:r w:rsidRPr="00B70394">
        <w:rPr>
          <w:rFonts w:asciiTheme="minorBidi" w:hAnsiTheme="minorBidi" w:cstheme="minorBidi"/>
          <w:i/>
          <w:iCs/>
          <w:sz w:val="24"/>
          <w:szCs w:val="24"/>
        </w:rPr>
        <w:t>Glatiramer</w:t>
      </w:r>
      <w:proofErr w:type="spellEnd"/>
      <w:r w:rsidRPr="00B70394">
        <w:rPr>
          <w:rFonts w:asciiTheme="minorBidi" w:hAnsiTheme="minorBidi" w:cstheme="minorBidi"/>
          <w:i/>
          <w:iCs/>
          <w:sz w:val="24"/>
          <w:szCs w:val="24"/>
        </w:rPr>
        <w:t xml:space="preserve"> Acetate to Treat Cardiac Ischemia in Rodent Models</w:t>
      </w:r>
      <w:r w:rsidRPr="00B70394">
        <w:rPr>
          <w:rFonts w:asciiTheme="minorBidi" w:hAnsiTheme="minorBidi" w:cstheme="minorBidi"/>
          <w:sz w:val="24"/>
          <w:szCs w:val="24"/>
        </w:rPr>
        <w:t xml:space="preserve">, </w:t>
      </w:r>
      <w:r w:rsidRPr="00B70394">
        <w:rPr>
          <w:rFonts w:asciiTheme="minorBidi" w:hAnsiTheme="minorBidi" w:cstheme="minorBidi"/>
          <w:i/>
          <w:iCs/>
          <w:sz w:val="24"/>
          <w:szCs w:val="24"/>
        </w:rPr>
        <w:t>Nature CVR</w:t>
      </w:r>
      <w:r w:rsidRPr="00B70394">
        <w:rPr>
          <w:rFonts w:asciiTheme="minorBidi" w:hAnsiTheme="minorBidi" w:cstheme="minorBidi"/>
          <w:sz w:val="24"/>
          <w:szCs w:val="24"/>
        </w:rPr>
        <w:t xml:space="preserve">, 2024). Overall, these findings highlight GA’s potential as a promising candidate for the treatment of cardiovascular disease. </w:t>
      </w:r>
    </w:p>
    <w:p w:rsidR="00B70394" w:rsidRDefault="00B70394" w:rsidP="00001305">
      <w:pPr>
        <w:bidi w:val="0"/>
        <w:spacing w:line="360" w:lineRule="auto"/>
        <w:jc w:val="both"/>
        <w:rPr>
          <w:rFonts w:asciiTheme="minorBidi" w:hAnsiTheme="minorBidi" w:cstheme="minorBidi"/>
          <w:sz w:val="24"/>
          <w:szCs w:val="24"/>
        </w:rPr>
      </w:pPr>
      <w:r w:rsidRPr="00B70394">
        <w:rPr>
          <w:rFonts w:asciiTheme="minorBidi" w:hAnsiTheme="minorBidi" w:cstheme="minorBidi"/>
          <w:sz w:val="24"/>
          <w:szCs w:val="24"/>
        </w:rPr>
        <w:t>Building on these preclinical studies, and as GA is a well-established drug with an excellent safety profile, we conducted a small proof-of-concept, randomized-controlled clinical trial</w:t>
      </w:r>
      <w:r w:rsidRPr="00B70394" w:rsidDel="0032599B">
        <w:rPr>
          <w:rFonts w:asciiTheme="minorBidi" w:hAnsiTheme="minorBidi" w:cstheme="minorBidi"/>
          <w:sz w:val="24"/>
          <w:szCs w:val="24"/>
        </w:rPr>
        <w:t xml:space="preserve"> </w:t>
      </w:r>
      <w:r w:rsidRPr="00B70394">
        <w:rPr>
          <w:rFonts w:asciiTheme="minorBidi" w:hAnsiTheme="minorBidi" w:cstheme="minorBidi"/>
          <w:sz w:val="24"/>
          <w:szCs w:val="24"/>
        </w:rPr>
        <w:t>to assess its effects on heart failure (HF) patients. Strikingly, a short-term (14 days) add-on administration of GA to patients hospitalized due to acute decompensated HF resulted in marked reduction in the cytokine surge associated with acute exacerbations, as well as in the prognostic marker NT-</w:t>
      </w:r>
      <w:proofErr w:type="spellStart"/>
      <w:r w:rsidRPr="00B70394">
        <w:rPr>
          <w:rFonts w:asciiTheme="minorBidi" w:hAnsiTheme="minorBidi" w:cstheme="minorBidi"/>
          <w:sz w:val="24"/>
          <w:szCs w:val="24"/>
        </w:rPr>
        <w:t>proBNP</w:t>
      </w:r>
      <w:proofErr w:type="spellEnd"/>
      <w:r w:rsidRPr="00B70394">
        <w:rPr>
          <w:rFonts w:asciiTheme="minorBidi" w:hAnsiTheme="minorBidi" w:cstheme="minorBidi"/>
          <w:sz w:val="24"/>
          <w:szCs w:val="24"/>
        </w:rPr>
        <w:t>, relative to control patients. Mechanistically, GA induces a distinct proteomic signature in the plasma of patients and potentially exerts its effects through pro-reparative extracellular vesicles, as demonstrated in a murine model of acute myocardial infarction (MI) model. These results underscore the potential of repurposing GA for treating HF patients resulted from complicating MI.</w:t>
      </w:r>
    </w:p>
    <w:p w:rsidR="00FF1159" w:rsidRDefault="00FF1159" w:rsidP="00001305">
      <w:pPr>
        <w:bidi w:val="0"/>
        <w:spacing w:line="360" w:lineRule="auto"/>
        <w:jc w:val="both"/>
        <w:rPr>
          <w:rFonts w:asciiTheme="minorBidi" w:hAnsiTheme="minorBidi"/>
          <w:b/>
          <w:bCs/>
          <w:sz w:val="28"/>
          <w:szCs w:val="28"/>
        </w:rPr>
      </w:pPr>
    </w:p>
    <w:p w:rsidR="00DD4819" w:rsidRDefault="00DD4819" w:rsidP="00FF1159">
      <w:pPr>
        <w:bidi w:val="0"/>
        <w:spacing w:line="360" w:lineRule="auto"/>
        <w:jc w:val="both"/>
        <w:rPr>
          <w:rFonts w:asciiTheme="minorBidi" w:hAnsiTheme="minorBidi"/>
          <w:b/>
          <w:bCs/>
          <w:sz w:val="28"/>
          <w:szCs w:val="28"/>
        </w:rPr>
      </w:pPr>
    </w:p>
    <w:p w:rsidR="00DD4819" w:rsidRDefault="00DD4819" w:rsidP="00DD4819">
      <w:pPr>
        <w:bidi w:val="0"/>
        <w:spacing w:line="360" w:lineRule="auto"/>
        <w:jc w:val="both"/>
        <w:rPr>
          <w:rFonts w:asciiTheme="minorBidi" w:hAnsiTheme="minorBidi"/>
          <w:b/>
          <w:bCs/>
          <w:sz w:val="28"/>
          <w:szCs w:val="28"/>
        </w:rPr>
      </w:pPr>
    </w:p>
    <w:p w:rsidR="00DD4819" w:rsidRDefault="00DD4819" w:rsidP="00DD4819">
      <w:pPr>
        <w:bidi w:val="0"/>
        <w:spacing w:line="360" w:lineRule="auto"/>
        <w:jc w:val="both"/>
        <w:rPr>
          <w:rFonts w:asciiTheme="minorBidi" w:hAnsiTheme="minorBidi"/>
          <w:b/>
          <w:bCs/>
          <w:sz w:val="28"/>
          <w:szCs w:val="28"/>
        </w:rPr>
      </w:pPr>
    </w:p>
    <w:p w:rsidR="00DD4819" w:rsidRDefault="00DD4819" w:rsidP="00DD4819">
      <w:pPr>
        <w:bidi w:val="0"/>
        <w:spacing w:line="360" w:lineRule="auto"/>
        <w:jc w:val="both"/>
        <w:rPr>
          <w:rFonts w:asciiTheme="minorBidi" w:hAnsiTheme="minorBidi"/>
          <w:b/>
          <w:bCs/>
          <w:sz w:val="28"/>
          <w:szCs w:val="28"/>
        </w:rPr>
      </w:pPr>
    </w:p>
    <w:p w:rsidR="00DD4819" w:rsidRDefault="00DD4819" w:rsidP="00DD4819">
      <w:pPr>
        <w:bidi w:val="0"/>
        <w:spacing w:line="360" w:lineRule="auto"/>
        <w:jc w:val="both"/>
        <w:rPr>
          <w:rFonts w:asciiTheme="minorBidi" w:hAnsiTheme="minorBidi"/>
          <w:b/>
          <w:bCs/>
          <w:sz w:val="28"/>
          <w:szCs w:val="28"/>
        </w:rPr>
      </w:pPr>
    </w:p>
    <w:p w:rsidR="00246362" w:rsidRPr="00625A9A" w:rsidRDefault="00B75883" w:rsidP="00DD4819">
      <w:pPr>
        <w:bidi w:val="0"/>
        <w:spacing w:line="360" w:lineRule="auto"/>
        <w:jc w:val="both"/>
        <w:rPr>
          <w:rFonts w:asciiTheme="minorBidi" w:hAnsiTheme="minorBidi" w:cstheme="minorBidi"/>
          <w:b/>
          <w:bCs/>
          <w:sz w:val="28"/>
          <w:szCs w:val="28"/>
        </w:rPr>
      </w:pPr>
      <w:r w:rsidRPr="00625A9A">
        <w:rPr>
          <w:rFonts w:asciiTheme="minorBidi" w:hAnsiTheme="minorBidi"/>
          <w:b/>
          <w:bCs/>
          <w:sz w:val="28"/>
          <w:szCs w:val="28"/>
        </w:rPr>
        <w:t>An organoid based secretome therapy for kidney failure</w:t>
      </w:r>
    </w:p>
    <w:p w:rsidR="00861C98" w:rsidRPr="00625A9A" w:rsidRDefault="00861C98" w:rsidP="00001305">
      <w:pPr>
        <w:bidi w:val="0"/>
        <w:spacing w:line="360" w:lineRule="auto"/>
        <w:jc w:val="both"/>
        <w:rPr>
          <w:rFonts w:asciiTheme="minorBidi" w:hAnsiTheme="minorBidi"/>
          <w:b/>
          <w:bCs/>
          <w:sz w:val="28"/>
          <w:szCs w:val="28"/>
        </w:rPr>
      </w:pPr>
    </w:p>
    <w:p w:rsidR="000E4425" w:rsidRPr="00FF1159" w:rsidRDefault="00861C98" w:rsidP="00001305">
      <w:pPr>
        <w:bidi w:val="0"/>
        <w:spacing w:line="360" w:lineRule="auto"/>
        <w:jc w:val="center"/>
        <w:rPr>
          <w:rFonts w:asciiTheme="minorBidi" w:hAnsiTheme="minorBidi" w:cstheme="minorBidi"/>
          <w:sz w:val="24"/>
          <w:szCs w:val="24"/>
        </w:rPr>
      </w:pPr>
      <w:r w:rsidRPr="00FF1159">
        <w:rPr>
          <w:rFonts w:asciiTheme="minorBidi" w:hAnsiTheme="minorBidi" w:hint="cs"/>
          <w:sz w:val="24"/>
          <w:szCs w:val="24"/>
        </w:rPr>
        <w:t>B</w:t>
      </w:r>
      <w:r w:rsidRPr="00FF1159">
        <w:rPr>
          <w:rFonts w:asciiTheme="minorBidi" w:hAnsiTheme="minorBidi"/>
          <w:sz w:val="24"/>
          <w:szCs w:val="24"/>
        </w:rPr>
        <w:t>enjamin Dekel, Sheba Medical Center</w:t>
      </w:r>
    </w:p>
    <w:p w:rsidR="00861C98" w:rsidRDefault="00861C98" w:rsidP="00001305">
      <w:pPr>
        <w:bidi w:val="0"/>
        <w:spacing w:line="360" w:lineRule="auto"/>
        <w:jc w:val="both"/>
        <w:rPr>
          <w:rFonts w:asciiTheme="minorBidi" w:hAnsiTheme="minorBidi" w:cstheme="minorBidi"/>
          <w:sz w:val="24"/>
          <w:szCs w:val="24"/>
        </w:rPr>
      </w:pPr>
    </w:p>
    <w:p w:rsidR="000E4425" w:rsidRDefault="000E4425" w:rsidP="00001305">
      <w:pPr>
        <w:bidi w:val="0"/>
        <w:spacing w:line="360" w:lineRule="auto"/>
        <w:jc w:val="both"/>
        <w:rPr>
          <w:rFonts w:asciiTheme="minorBidi" w:hAnsiTheme="minorBidi" w:cstheme="minorBidi"/>
          <w:sz w:val="24"/>
          <w:szCs w:val="24"/>
        </w:rPr>
      </w:pPr>
      <w:r>
        <w:rPr>
          <w:rFonts w:asciiTheme="minorBidi" w:hAnsiTheme="minorBidi" w:cstheme="minorBidi"/>
          <w:sz w:val="24"/>
          <w:szCs w:val="24"/>
        </w:rPr>
        <w:t>No abstract available</w:t>
      </w:r>
    </w:p>
    <w:p w:rsidR="00D4772C" w:rsidRDefault="00D4772C" w:rsidP="00001305">
      <w:pPr>
        <w:tabs>
          <w:tab w:val="left" w:pos="3483"/>
        </w:tabs>
        <w:bidi w:val="0"/>
        <w:spacing w:line="360" w:lineRule="auto"/>
        <w:jc w:val="center"/>
        <w:rPr>
          <w:rFonts w:asciiTheme="minorBidi" w:hAnsiTheme="minorBidi" w:cstheme="minorBidi"/>
          <w:b/>
          <w:bCs/>
          <w:sz w:val="28"/>
          <w:szCs w:val="28"/>
        </w:rPr>
      </w:pPr>
    </w:p>
    <w:p w:rsidR="00DD4819" w:rsidRDefault="00DD4819" w:rsidP="00001305">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DD4819" w:rsidRDefault="00DD4819" w:rsidP="00DD4819">
      <w:pPr>
        <w:tabs>
          <w:tab w:val="left" w:pos="3483"/>
        </w:tabs>
        <w:bidi w:val="0"/>
        <w:spacing w:line="360" w:lineRule="auto"/>
        <w:jc w:val="center"/>
        <w:rPr>
          <w:rFonts w:asciiTheme="minorBidi" w:hAnsiTheme="minorBidi" w:cstheme="minorBidi"/>
          <w:b/>
          <w:bCs/>
          <w:sz w:val="28"/>
          <w:szCs w:val="28"/>
        </w:rPr>
      </w:pPr>
    </w:p>
    <w:p w:rsidR="00070EFC" w:rsidRPr="00070EFC" w:rsidRDefault="00070EFC" w:rsidP="00DD4819">
      <w:pPr>
        <w:tabs>
          <w:tab w:val="left" w:pos="3483"/>
        </w:tabs>
        <w:bidi w:val="0"/>
        <w:spacing w:line="360" w:lineRule="auto"/>
        <w:jc w:val="center"/>
        <w:rPr>
          <w:rFonts w:asciiTheme="minorBidi" w:hAnsiTheme="minorBidi" w:cstheme="minorBidi"/>
          <w:b/>
          <w:bCs/>
          <w:sz w:val="28"/>
          <w:szCs w:val="28"/>
        </w:rPr>
      </w:pPr>
      <w:r w:rsidRPr="00070EFC">
        <w:rPr>
          <w:rFonts w:asciiTheme="minorBidi" w:hAnsiTheme="minorBidi" w:cstheme="minorBidi"/>
          <w:b/>
          <w:bCs/>
          <w:sz w:val="28"/>
          <w:szCs w:val="28"/>
        </w:rPr>
        <w:t>Endothelial Extracellular Vesicle</w:t>
      </w:r>
      <w:r w:rsidRPr="00070EFC">
        <w:rPr>
          <w:rFonts w:asciiTheme="minorBidi" w:hAnsiTheme="minorBidi" w:cstheme="minorBidi"/>
          <w:b/>
          <w:bCs/>
          <w:sz w:val="28"/>
          <w:szCs w:val="28"/>
          <w:rtl/>
        </w:rPr>
        <w:t>:</w:t>
      </w:r>
      <w:r>
        <w:rPr>
          <w:rFonts w:asciiTheme="minorBidi" w:hAnsiTheme="minorBidi" w:cstheme="minorBidi"/>
          <w:b/>
          <w:bCs/>
          <w:sz w:val="28"/>
          <w:szCs w:val="28"/>
        </w:rPr>
        <w:t xml:space="preserve"> </w:t>
      </w:r>
      <w:r w:rsidRPr="00070EFC">
        <w:rPr>
          <w:rFonts w:asciiTheme="minorBidi" w:hAnsiTheme="minorBidi" w:cstheme="minorBidi"/>
          <w:b/>
          <w:bCs/>
          <w:sz w:val="28"/>
          <w:szCs w:val="28"/>
        </w:rPr>
        <w:t>Innate Aid Packages</w:t>
      </w:r>
      <w:r w:rsidRPr="00070EFC">
        <w:rPr>
          <w:rFonts w:asciiTheme="minorBidi" w:hAnsiTheme="minorBidi" w:cstheme="minorBidi"/>
          <w:b/>
          <w:bCs/>
          <w:sz w:val="28"/>
          <w:szCs w:val="28"/>
          <w:rtl/>
        </w:rPr>
        <w:t>?</w:t>
      </w:r>
    </w:p>
    <w:p w:rsidR="00070EFC" w:rsidRPr="00070EFC" w:rsidRDefault="00070EFC" w:rsidP="00001305">
      <w:pPr>
        <w:tabs>
          <w:tab w:val="left" w:pos="3483"/>
        </w:tabs>
        <w:bidi w:val="0"/>
        <w:spacing w:line="360" w:lineRule="auto"/>
        <w:jc w:val="center"/>
        <w:rPr>
          <w:rFonts w:asciiTheme="minorBidi" w:hAnsiTheme="minorBidi" w:cstheme="minorBidi"/>
          <w:b/>
          <w:bCs/>
          <w:sz w:val="28"/>
          <w:szCs w:val="28"/>
        </w:rPr>
      </w:pPr>
    </w:p>
    <w:p w:rsidR="00070EFC" w:rsidRDefault="00070EFC" w:rsidP="00001305">
      <w:pPr>
        <w:tabs>
          <w:tab w:val="left" w:pos="3483"/>
        </w:tabs>
        <w:bidi w:val="0"/>
        <w:spacing w:line="360" w:lineRule="auto"/>
        <w:jc w:val="center"/>
        <w:rPr>
          <w:rFonts w:asciiTheme="minorBidi" w:hAnsiTheme="minorBidi"/>
          <w:sz w:val="24"/>
          <w:szCs w:val="24"/>
        </w:rPr>
      </w:pPr>
      <w:r w:rsidRPr="000A47A4">
        <w:rPr>
          <w:rFonts w:asciiTheme="minorBidi" w:hAnsiTheme="minorBidi"/>
          <w:sz w:val="24"/>
          <w:szCs w:val="24"/>
        </w:rPr>
        <w:t>Moran Yadid</w:t>
      </w:r>
    </w:p>
    <w:p w:rsidR="00F51B7B" w:rsidRPr="000A47A4" w:rsidRDefault="00F51B7B" w:rsidP="00F51B7B">
      <w:pPr>
        <w:tabs>
          <w:tab w:val="left" w:pos="3483"/>
        </w:tabs>
        <w:bidi w:val="0"/>
        <w:spacing w:line="360" w:lineRule="auto"/>
        <w:jc w:val="center"/>
        <w:rPr>
          <w:rFonts w:asciiTheme="minorBidi" w:hAnsiTheme="minorBidi"/>
          <w:sz w:val="24"/>
          <w:szCs w:val="24"/>
        </w:rPr>
      </w:pPr>
    </w:p>
    <w:p w:rsidR="00070EFC" w:rsidRPr="000A47A4" w:rsidRDefault="00070EFC" w:rsidP="00001305">
      <w:pPr>
        <w:tabs>
          <w:tab w:val="left" w:pos="3483"/>
        </w:tabs>
        <w:bidi w:val="0"/>
        <w:spacing w:line="360" w:lineRule="auto"/>
        <w:jc w:val="center"/>
        <w:rPr>
          <w:rFonts w:asciiTheme="minorBidi" w:hAnsiTheme="minorBidi"/>
          <w:sz w:val="24"/>
          <w:szCs w:val="24"/>
        </w:rPr>
      </w:pPr>
      <w:r w:rsidRPr="000A47A4">
        <w:rPr>
          <w:rFonts w:asciiTheme="minorBidi" w:hAnsiTheme="minorBidi"/>
          <w:sz w:val="24"/>
          <w:szCs w:val="24"/>
        </w:rPr>
        <w:t xml:space="preserve">The </w:t>
      </w:r>
      <w:proofErr w:type="spellStart"/>
      <w:r w:rsidRPr="000A47A4">
        <w:rPr>
          <w:rFonts w:asciiTheme="minorBidi" w:hAnsiTheme="minorBidi"/>
          <w:sz w:val="24"/>
          <w:szCs w:val="24"/>
        </w:rPr>
        <w:t>Azrieli</w:t>
      </w:r>
      <w:proofErr w:type="spellEnd"/>
      <w:r w:rsidRPr="000A47A4">
        <w:rPr>
          <w:rFonts w:asciiTheme="minorBidi" w:hAnsiTheme="minorBidi"/>
          <w:sz w:val="24"/>
          <w:szCs w:val="24"/>
        </w:rPr>
        <w:t xml:space="preserve"> Faculty of Medicine, Bar-Ilan University</w:t>
      </w:r>
    </w:p>
    <w:p w:rsidR="00070EFC" w:rsidRPr="000A47A4" w:rsidRDefault="00070EFC" w:rsidP="00001305">
      <w:pPr>
        <w:tabs>
          <w:tab w:val="left" w:pos="3483"/>
        </w:tabs>
        <w:bidi w:val="0"/>
        <w:spacing w:line="360" w:lineRule="auto"/>
        <w:jc w:val="center"/>
        <w:rPr>
          <w:rFonts w:asciiTheme="minorBidi" w:hAnsiTheme="minorBidi"/>
          <w:sz w:val="24"/>
          <w:szCs w:val="24"/>
        </w:rPr>
      </w:pPr>
      <w:r w:rsidRPr="000A47A4">
        <w:rPr>
          <w:rFonts w:asciiTheme="minorBidi" w:hAnsiTheme="minorBidi"/>
          <w:sz w:val="24"/>
          <w:szCs w:val="24"/>
        </w:rPr>
        <w:t>The Galilee Medical Center</w:t>
      </w:r>
    </w:p>
    <w:p w:rsidR="00070EFC" w:rsidRPr="00070EFC" w:rsidRDefault="00070EFC" w:rsidP="00001305">
      <w:pPr>
        <w:tabs>
          <w:tab w:val="left" w:pos="3483"/>
        </w:tabs>
        <w:bidi w:val="0"/>
        <w:spacing w:line="360" w:lineRule="auto"/>
        <w:rPr>
          <w:rFonts w:asciiTheme="minorBidi" w:hAnsiTheme="minorBidi"/>
        </w:rPr>
      </w:pPr>
    </w:p>
    <w:p w:rsidR="00070EFC" w:rsidRPr="00070EFC" w:rsidRDefault="00070EFC" w:rsidP="00001305">
      <w:pPr>
        <w:tabs>
          <w:tab w:val="left" w:pos="3483"/>
        </w:tabs>
        <w:bidi w:val="0"/>
        <w:spacing w:line="360" w:lineRule="auto"/>
        <w:jc w:val="both"/>
        <w:rPr>
          <w:rFonts w:asciiTheme="minorBidi" w:hAnsiTheme="minorBidi" w:cstheme="minorBidi"/>
          <w:sz w:val="24"/>
          <w:szCs w:val="24"/>
        </w:rPr>
      </w:pPr>
      <w:r w:rsidRPr="00070EFC">
        <w:rPr>
          <w:rFonts w:asciiTheme="minorBidi" w:hAnsiTheme="minorBidi" w:cstheme="minorBidi"/>
          <w:sz w:val="24"/>
          <w:szCs w:val="24"/>
        </w:rPr>
        <w:t>Regenerative medicine offers different approaches for treating damaged organs. In my research I use tissue engineering approaches to establish advanced in-vitro models to explore physiological repair mechanisms and acellular approaches for organ regeneration as routes to induce self-repair</w:t>
      </w:r>
      <w:r w:rsidRPr="00070EFC">
        <w:rPr>
          <w:rFonts w:asciiTheme="minorBidi" w:hAnsiTheme="minorBidi" w:cstheme="minorBidi"/>
          <w:sz w:val="24"/>
          <w:szCs w:val="24"/>
          <w:rtl/>
        </w:rPr>
        <w:t>.</w:t>
      </w:r>
    </w:p>
    <w:p w:rsidR="005167F1" w:rsidRPr="00070EFC" w:rsidRDefault="00070EFC" w:rsidP="00001305">
      <w:pPr>
        <w:tabs>
          <w:tab w:val="left" w:pos="3483"/>
        </w:tabs>
        <w:bidi w:val="0"/>
        <w:spacing w:line="360" w:lineRule="auto"/>
        <w:jc w:val="both"/>
        <w:rPr>
          <w:rFonts w:asciiTheme="minorBidi" w:hAnsiTheme="minorBidi" w:cstheme="minorBidi"/>
          <w:sz w:val="24"/>
          <w:szCs w:val="24"/>
          <w:rtl/>
        </w:rPr>
      </w:pPr>
      <w:r w:rsidRPr="00070EFC">
        <w:rPr>
          <w:rFonts w:asciiTheme="minorBidi" w:hAnsiTheme="minorBidi" w:cstheme="minorBidi"/>
          <w:sz w:val="24"/>
          <w:szCs w:val="24"/>
        </w:rPr>
        <w:t xml:space="preserve">I will present the development of in vitro assays to model and assess the function of the human myocardium and vasculature. These assays are used for studying extracellular </w:t>
      </w:r>
      <w:proofErr w:type="spellStart"/>
      <w:r w:rsidRPr="00070EFC">
        <w:rPr>
          <w:rFonts w:asciiTheme="minorBidi" w:hAnsiTheme="minorBidi" w:cstheme="minorBidi"/>
          <w:sz w:val="24"/>
          <w:szCs w:val="24"/>
        </w:rPr>
        <w:t>vesicles</w:t>
      </w:r>
      <w:proofErr w:type="spellEnd"/>
      <w:r w:rsidRPr="00070EFC">
        <w:rPr>
          <w:rFonts w:asciiTheme="minorBidi" w:hAnsiTheme="minorBidi" w:cstheme="minorBidi"/>
          <w:sz w:val="24"/>
          <w:szCs w:val="24"/>
        </w:rPr>
        <w:t xml:space="preserve"> (EVs) mediated interactions between endothelial cells and cardiomyocytes under various pathophysiological conditions.  I will demonstrate how a “human heart on chip” platform is utilized to assess the regenerative function of EVs in a model of cardiac injury, and the use of proteome data to shed light on the possible mechanisms of action. The combination of the functional data derived from the in vitro model, and the deep proteome analyses suggest that endothelial EVs target multiple pathophysiological routes related to cellular stress, as well as metabolic routs, and thereby induce an innate protective mechanism, which may be abolished in pathological conditions related to endothelial dysfunction</w:t>
      </w:r>
      <w:r w:rsidRPr="00070EFC">
        <w:rPr>
          <w:rFonts w:asciiTheme="minorBidi" w:hAnsiTheme="minorBidi" w:cstheme="minorBidi"/>
          <w:sz w:val="24"/>
          <w:szCs w:val="24"/>
          <w:rtl/>
        </w:rPr>
        <w:t>.</w:t>
      </w:r>
    </w:p>
    <w:p w:rsidR="005167F1" w:rsidRPr="005167F1" w:rsidRDefault="005167F1" w:rsidP="00001305">
      <w:pPr>
        <w:spacing w:line="360" w:lineRule="auto"/>
        <w:rPr>
          <w:rtl/>
        </w:rPr>
      </w:pPr>
    </w:p>
    <w:p w:rsidR="005167F1" w:rsidRPr="005167F1" w:rsidRDefault="005167F1" w:rsidP="00001305">
      <w:pPr>
        <w:spacing w:line="360" w:lineRule="auto"/>
        <w:rPr>
          <w:rtl/>
        </w:rPr>
      </w:pPr>
    </w:p>
    <w:p w:rsidR="005167F1" w:rsidRPr="005167F1" w:rsidRDefault="005167F1" w:rsidP="00001305">
      <w:pPr>
        <w:spacing w:line="360" w:lineRule="auto"/>
        <w:rPr>
          <w:rtl/>
        </w:rPr>
      </w:pPr>
    </w:p>
    <w:p w:rsidR="005167F1" w:rsidRPr="005167F1" w:rsidRDefault="005167F1" w:rsidP="00001305">
      <w:pPr>
        <w:spacing w:line="360" w:lineRule="auto"/>
        <w:rPr>
          <w:rtl/>
        </w:rPr>
      </w:pPr>
    </w:p>
    <w:p w:rsidR="005167F1" w:rsidRPr="005167F1" w:rsidRDefault="005167F1" w:rsidP="00001305">
      <w:pPr>
        <w:spacing w:line="360" w:lineRule="auto"/>
        <w:rPr>
          <w:rtl/>
        </w:rPr>
      </w:pPr>
    </w:p>
    <w:p w:rsidR="005167F1" w:rsidRPr="005167F1" w:rsidRDefault="005167F1" w:rsidP="00001305">
      <w:pPr>
        <w:spacing w:line="360" w:lineRule="auto"/>
        <w:rPr>
          <w:rtl/>
        </w:rPr>
      </w:pPr>
    </w:p>
    <w:p w:rsidR="005167F1" w:rsidRPr="00625A9A" w:rsidRDefault="005167F1" w:rsidP="00001305">
      <w:pPr>
        <w:bidi w:val="0"/>
        <w:spacing w:before="240" w:after="240" w:line="360" w:lineRule="auto"/>
        <w:jc w:val="center"/>
        <w:rPr>
          <w:rFonts w:asciiTheme="minorBidi" w:hAnsiTheme="minorBidi"/>
          <w:b/>
          <w:bCs/>
          <w:sz w:val="28"/>
          <w:szCs w:val="28"/>
          <w:rtl/>
        </w:rPr>
      </w:pPr>
      <w:r w:rsidRPr="00625A9A">
        <w:rPr>
          <w:rFonts w:ascii="Arial" w:hAnsi="Arial" w:cs="Arial"/>
          <w:b/>
          <w:bCs/>
          <w:sz w:val="28"/>
          <w:szCs w:val="28"/>
        </w:rPr>
        <w:t>Small heat shock superfamily of proteins as a retinal defense mechanism against pathogenic Amyloid-</w:t>
      </w:r>
      <w:r w:rsidRPr="00625A9A">
        <w:rPr>
          <w:rFonts w:asciiTheme="minorBidi" w:hAnsiTheme="minorBidi"/>
          <w:b/>
          <w:bCs/>
          <w:sz w:val="28"/>
          <w:szCs w:val="28"/>
        </w:rPr>
        <w:t>β</w:t>
      </w:r>
    </w:p>
    <w:p w:rsidR="005167F1" w:rsidRPr="000A47A4" w:rsidRDefault="005167F1" w:rsidP="00001305">
      <w:pPr>
        <w:bidi w:val="0"/>
        <w:spacing w:before="120" w:after="120" w:line="360" w:lineRule="auto"/>
        <w:jc w:val="center"/>
        <w:rPr>
          <w:rFonts w:asciiTheme="minorBidi" w:hAnsiTheme="minorBidi"/>
          <w:sz w:val="24"/>
          <w:szCs w:val="24"/>
        </w:rPr>
      </w:pPr>
      <w:r w:rsidRPr="000A47A4">
        <w:rPr>
          <w:rFonts w:asciiTheme="minorBidi" w:hAnsiTheme="minorBidi"/>
          <w:sz w:val="24"/>
          <w:szCs w:val="24"/>
        </w:rPr>
        <w:t xml:space="preserve">Shiri </w:t>
      </w:r>
      <w:proofErr w:type="spellStart"/>
      <w:r w:rsidRPr="000A47A4">
        <w:rPr>
          <w:rFonts w:asciiTheme="minorBidi" w:hAnsiTheme="minorBidi"/>
          <w:sz w:val="24"/>
          <w:szCs w:val="24"/>
        </w:rPr>
        <w:t>Zayit</w:t>
      </w:r>
      <w:proofErr w:type="spellEnd"/>
      <w:r w:rsidRPr="000A47A4">
        <w:rPr>
          <w:rFonts w:asciiTheme="minorBidi" w:hAnsiTheme="minorBidi"/>
          <w:sz w:val="24"/>
          <w:szCs w:val="24"/>
        </w:rPr>
        <w:t>-</w:t>
      </w:r>
      <w:r w:rsidRPr="000A47A4">
        <w:rPr>
          <w:rFonts w:asciiTheme="minorBidi" w:hAnsiTheme="minorBidi" w:cstheme="minorBidi"/>
          <w:sz w:val="24"/>
          <w:szCs w:val="24"/>
        </w:rPr>
        <w:t>Soudry</w:t>
      </w:r>
      <w:r w:rsidRPr="000A47A4">
        <w:rPr>
          <w:rFonts w:asciiTheme="minorBidi" w:hAnsiTheme="minorBidi" w:cstheme="minorBidi"/>
          <w:sz w:val="24"/>
          <w:szCs w:val="24"/>
          <w:vertAlign w:val="superscript"/>
          <w:rtl/>
        </w:rPr>
        <w:t>1</w:t>
      </w:r>
      <w:r w:rsidRPr="000A47A4">
        <w:rPr>
          <w:rFonts w:asciiTheme="minorBidi" w:hAnsiTheme="minorBidi" w:cstheme="minorBidi"/>
          <w:sz w:val="24"/>
          <w:szCs w:val="24"/>
          <w:vertAlign w:val="superscript"/>
        </w:rPr>
        <w:t>,2,3</w:t>
      </w:r>
    </w:p>
    <w:p w:rsidR="005167F1" w:rsidRDefault="0059166F" w:rsidP="00C3286B">
      <w:pPr>
        <w:bidi w:val="0"/>
        <w:spacing w:before="120" w:after="120" w:line="360" w:lineRule="auto"/>
        <w:ind w:left="360"/>
        <w:jc w:val="center"/>
        <w:rPr>
          <w:rFonts w:ascii="Arial" w:hAnsi="Arial" w:cs="Arial"/>
          <w:sz w:val="24"/>
          <w:szCs w:val="24"/>
        </w:rPr>
      </w:pPr>
      <w:r w:rsidRPr="0059166F">
        <w:rPr>
          <w:rFonts w:ascii="Arial" w:hAnsi="Arial" w:cs="Arial"/>
          <w:sz w:val="24"/>
          <w:szCs w:val="24"/>
          <w:vertAlign w:val="superscript"/>
        </w:rPr>
        <w:t>1</w:t>
      </w:r>
      <w:r w:rsidR="005167F1" w:rsidRPr="0059166F">
        <w:rPr>
          <w:rFonts w:ascii="Arial" w:hAnsi="Arial" w:cs="Arial"/>
          <w:sz w:val="24"/>
          <w:szCs w:val="24"/>
        </w:rPr>
        <w:t>Department of Ophthalmology, Rabin Medical Center, Israel</w:t>
      </w:r>
      <w:r>
        <w:rPr>
          <w:rFonts w:ascii="Arial" w:hAnsi="Arial" w:cs="Arial"/>
          <w:sz w:val="24"/>
          <w:szCs w:val="24"/>
        </w:rPr>
        <w:t xml:space="preserve">; </w:t>
      </w:r>
      <w:r w:rsidRPr="0059166F">
        <w:rPr>
          <w:rFonts w:ascii="Arial" w:hAnsi="Arial" w:cs="Arial"/>
          <w:sz w:val="24"/>
          <w:szCs w:val="24"/>
          <w:vertAlign w:val="superscript"/>
        </w:rPr>
        <w:t>2</w:t>
      </w:r>
      <w:r w:rsidR="005167F1" w:rsidRPr="0059166F">
        <w:rPr>
          <w:rFonts w:ascii="Arial" w:hAnsi="Arial" w:cs="Arial"/>
          <w:sz w:val="24"/>
          <w:szCs w:val="24"/>
        </w:rPr>
        <w:t>Felsenstein Medical Research Center, Tel Aviv University, Israel</w:t>
      </w:r>
      <w:r>
        <w:rPr>
          <w:rFonts w:ascii="Arial" w:hAnsi="Arial" w:cs="Arial"/>
          <w:sz w:val="24"/>
          <w:szCs w:val="24"/>
        </w:rPr>
        <w:t xml:space="preserve">; </w:t>
      </w:r>
      <w:r>
        <w:rPr>
          <w:rFonts w:ascii="Arial" w:hAnsi="Arial" w:cs="Arial"/>
          <w:sz w:val="24"/>
          <w:szCs w:val="24"/>
          <w:vertAlign w:val="superscript"/>
        </w:rPr>
        <w:t>3</w:t>
      </w:r>
      <w:r w:rsidR="005167F1" w:rsidRPr="00327CC8">
        <w:rPr>
          <w:rFonts w:ascii="Arial" w:hAnsi="Arial" w:cs="Arial"/>
          <w:sz w:val="24"/>
          <w:szCs w:val="24"/>
        </w:rPr>
        <w:t>Faculty of Medical and Health Sciences, Tel Aviv University, Israel</w:t>
      </w:r>
    </w:p>
    <w:p w:rsidR="00DE2FAD" w:rsidRPr="00327CC8" w:rsidRDefault="00DE2FAD" w:rsidP="00001305">
      <w:pPr>
        <w:pStyle w:val="a9"/>
        <w:bidi w:val="0"/>
        <w:spacing w:before="120" w:after="120" w:line="360" w:lineRule="auto"/>
        <w:contextualSpacing w:val="0"/>
        <w:jc w:val="both"/>
        <w:rPr>
          <w:rFonts w:ascii="Arial" w:hAnsi="Arial" w:cs="Arial"/>
          <w:sz w:val="24"/>
          <w:szCs w:val="24"/>
        </w:rPr>
      </w:pPr>
    </w:p>
    <w:p w:rsidR="005167F1" w:rsidRPr="003B13A8" w:rsidRDefault="005167F1" w:rsidP="00001305">
      <w:pPr>
        <w:bidi w:val="0"/>
        <w:spacing w:before="120" w:after="120" w:line="360" w:lineRule="auto"/>
        <w:jc w:val="both"/>
        <w:rPr>
          <w:rFonts w:ascii="Arial" w:hAnsi="Arial" w:cs="Arial"/>
          <w:sz w:val="24"/>
          <w:szCs w:val="24"/>
        </w:rPr>
      </w:pPr>
      <w:r w:rsidRPr="003B13A8">
        <w:rPr>
          <w:rFonts w:ascii="Arial" w:hAnsi="Arial" w:cs="Arial"/>
          <w:sz w:val="24"/>
          <w:szCs w:val="24"/>
        </w:rPr>
        <w:t xml:space="preserve">Age-related macular degeneration (AMD) is a leading cause of vision loss, yet its underlying mechanisms remain incompletely understood, critically affecting the development of effective therapies. Amyloid β (Aβ), best known for its role in Alzheimer’s disease, is increasingly recognized as a key contributor to retinal degeneration in AMD. Given the complexity of Aβ-related pathology in AMD—impacting multiple cell types and stress pathways—treatment strategies that can broadly modulate the </w:t>
      </w:r>
      <w:proofErr w:type="spellStart"/>
      <w:r w:rsidRPr="003B13A8">
        <w:rPr>
          <w:rFonts w:ascii="Arial" w:hAnsi="Arial" w:cs="Arial"/>
          <w:sz w:val="24"/>
          <w:szCs w:val="24"/>
        </w:rPr>
        <w:t>retinotoxic</w:t>
      </w:r>
      <w:proofErr w:type="spellEnd"/>
      <w:r w:rsidRPr="003B13A8">
        <w:rPr>
          <w:rFonts w:ascii="Arial" w:hAnsi="Arial" w:cs="Arial"/>
          <w:sz w:val="24"/>
          <w:szCs w:val="24"/>
        </w:rPr>
        <w:t xml:space="preserve"> environment are needed.</w:t>
      </w:r>
    </w:p>
    <w:p w:rsidR="005167F1" w:rsidRPr="003B13A8" w:rsidRDefault="005167F1" w:rsidP="00001305">
      <w:pPr>
        <w:bidi w:val="0"/>
        <w:spacing w:before="120" w:after="120" w:line="360" w:lineRule="auto"/>
        <w:jc w:val="both"/>
        <w:rPr>
          <w:rFonts w:ascii="Arial" w:hAnsi="Arial" w:cs="Arial"/>
          <w:sz w:val="24"/>
          <w:szCs w:val="24"/>
        </w:rPr>
      </w:pPr>
      <w:r w:rsidRPr="003B13A8">
        <w:rPr>
          <w:rFonts w:ascii="Arial" w:hAnsi="Arial" w:cs="Arial"/>
          <w:sz w:val="24"/>
          <w:szCs w:val="24"/>
        </w:rPr>
        <w:t xml:space="preserve">We explored the potential of adipose tissue-derived mesenchymal stem cell exosomes (AT-MSC-exosomes) to counteract Aβ-induced retinal damage. Using both in vivo and in vitro models, we show that pretreatment with AT-MSC-exosomes preserves retinal function and cell viability in the presence of toxic Aβ42 assemblies. In wild-type rats, </w:t>
      </w:r>
      <w:proofErr w:type="spellStart"/>
      <w:r w:rsidRPr="003B13A8">
        <w:rPr>
          <w:rFonts w:ascii="Arial" w:hAnsi="Arial" w:cs="Arial"/>
          <w:sz w:val="24"/>
          <w:szCs w:val="24"/>
        </w:rPr>
        <w:t>intravitreal</w:t>
      </w:r>
      <w:proofErr w:type="spellEnd"/>
      <w:r w:rsidRPr="003B13A8">
        <w:rPr>
          <w:rFonts w:ascii="Arial" w:hAnsi="Arial" w:cs="Arial"/>
          <w:sz w:val="24"/>
          <w:szCs w:val="24"/>
        </w:rPr>
        <w:t xml:space="preserve"> administration of MSC-exosomes prevented Aβ-induced retinal dysfunction as measured by electroretinography. In parallel, the exosomes protected retinal pigment epithelial (RPE)-like cells in culture from Aβ42-induced toxicity. Using fluorescent labelling, we also observed that AT-MSC exosomes are actively recruited to stressed retinal cells in vivo and in vitro, suggesting targeted homing to sites of amyloid-induced damage. Proteomic and </w:t>
      </w:r>
      <w:proofErr w:type="spellStart"/>
      <w:r w:rsidRPr="003B13A8">
        <w:rPr>
          <w:rFonts w:ascii="Arial" w:hAnsi="Arial" w:cs="Arial"/>
          <w:sz w:val="24"/>
          <w:szCs w:val="24"/>
        </w:rPr>
        <w:t>immunohistochemical</w:t>
      </w:r>
      <w:proofErr w:type="spellEnd"/>
      <w:r w:rsidRPr="003B13A8">
        <w:rPr>
          <w:rFonts w:ascii="Arial" w:hAnsi="Arial" w:cs="Arial"/>
          <w:sz w:val="24"/>
          <w:szCs w:val="24"/>
        </w:rPr>
        <w:t xml:space="preserve"> analyses revealed that exosome treatment dampens molecular stress responses typically triggered by Aβ, including the induction of heat-shock proteins and astrocyte-associated α-</w:t>
      </w:r>
      <w:proofErr w:type="spellStart"/>
      <w:r w:rsidRPr="003B13A8">
        <w:rPr>
          <w:rFonts w:ascii="Arial" w:hAnsi="Arial" w:cs="Arial"/>
          <w:sz w:val="24"/>
          <w:szCs w:val="24"/>
        </w:rPr>
        <w:t>crystallin</w:t>
      </w:r>
      <w:proofErr w:type="spellEnd"/>
      <w:r w:rsidRPr="003B13A8">
        <w:rPr>
          <w:rFonts w:ascii="Arial" w:hAnsi="Arial" w:cs="Arial"/>
          <w:sz w:val="24"/>
          <w:szCs w:val="24"/>
        </w:rPr>
        <w:t xml:space="preserve"> expression.</w:t>
      </w:r>
    </w:p>
    <w:p w:rsidR="005167F1" w:rsidRDefault="005167F1" w:rsidP="00001305">
      <w:pPr>
        <w:pStyle w:val="NormalWeb"/>
        <w:spacing w:before="120" w:beforeAutospacing="0" w:after="120" w:afterAutospacing="0" w:line="360" w:lineRule="auto"/>
        <w:ind w:right="-46"/>
        <w:jc w:val="both"/>
        <w:rPr>
          <w:rFonts w:ascii="Arial" w:hAnsi="Arial" w:cs="Arial"/>
        </w:rPr>
      </w:pPr>
      <w:r w:rsidRPr="003B13A8">
        <w:rPr>
          <w:rFonts w:ascii="Arial" w:hAnsi="Arial" w:cs="Arial"/>
          <w:lang w:bidi="ar-SA"/>
        </w:rPr>
        <w:t xml:space="preserve">Together, these findings position AT-MSC exosomes as a promising candidate for cell-free intervention in Aβ-associated retinal degeneration. They offer not only a potential therapeutic tool for AMD but also a platform for broader investigation into </w:t>
      </w:r>
      <w:r w:rsidRPr="003B13A8">
        <w:rPr>
          <w:rFonts w:ascii="Arial" w:hAnsi="Arial" w:cs="Arial"/>
        </w:rPr>
        <w:t xml:space="preserve">amyloid-related retinal pathology and </w:t>
      </w:r>
      <w:r w:rsidRPr="003B13A8">
        <w:rPr>
          <w:rFonts w:ascii="Arial" w:hAnsi="Arial" w:cs="Arial"/>
          <w:lang w:bidi="ar-SA"/>
        </w:rPr>
        <w:t xml:space="preserve">exosome-based </w:t>
      </w:r>
      <w:r w:rsidRPr="003B13A8">
        <w:rPr>
          <w:rFonts w:ascii="Arial" w:hAnsi="Arial" w:cs="Arial"/>
        </w:rPr>
        <w:t xml:space="preserve">retinal </w:t>
      </w:r>
      <w:r w:rsidRPr="003B13A8">
        <w:rPr>
          <w:rFonts w:ascii="Arial" w:hAnsi="Arial" w:cs="Arial"/>
          <w:lang w:bidi="ar-SA"/>
        </w:rPr>
        <w:t>neuroprotection</w:t>
      </w:r>
      <w:r w:rsidRPr="003B13A8">
        <w:rPr>
          <w:rFonts w:asciiTheme="minorBidi" w:hAnsiTheme="minorBidi"/>
          <w:lang w:bidi="ar-SA"/>
        </w:rPr>
        <w:t>.</w:t>
      </w:r>
    </w:p>
    <w:p w:rsidR="00E949D1" w:rsidRDefault="00E949D1" w:rsidP="00001305">
      <w:pPr>
        <w:pStyle w:val="NormalWeb"/>
        <w:spacing w:before="120" w:beforeAutospacing="0" w:after="120" w:afterAutospacing="0" w:line="360" w:lineRule="auto"/>
        <w:ind w:right="-46"/>
        <w:jc w:val="both"/>
        <w:rPr>
          <w:rFonts w:ascii="Arial" w:hAnsi="Arial" w:cs="Arial"/>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C3286B" w:rsidRDefault="00C3286B" w:rsidP="00001305">
      <w:pPr>
        <w:pStyle w:val="Default"/>
        <w:spacing w:line="360" w:lineRule="auto"/>
        <w:jc w:val="center"/>
        <w:rPr>
          <w:b/>
          <w:bCs/>
          <w:sz w:val="28"/>
          <w:szCs w:val="28"/>
        </w:rPr>
      </w:pPr>
    </w:p>
    <w:p w:rsidR="00E949D1" w:rsidRPr="00327CC8" w:rsidRDefault="00E949D1" w:rsidP="00A72075">
      <w:pPr>
        <w:pStyle w:val="Default"/>
        <w:spacing w:line="360" w:lineRule="auto"/>
        <w:jc w:val="center"/>
        <w:rPr>
          <w:b/>
          <w:bCs/>
          <w:sz w:val="28"/>
          <w:szCs w:val="28"/>
        </w:rPr>
      </w:pPr>
      <w:r w:rsidRPr="00327CC8">
        <w:rPr>
          <w:b/>
          <w:bCs/>
          <w:sz w:val="28"/>
          <w:szCs w:val="28"/>
        </w:rPr>
        <w:t>Ultrapure Extracellular Vesicle Sub-Populations in 10 Minutes: Innovative Device for Precise Immuno-Purification, Liquid Biopsy, Vesicle Loading, Labeling, and Therapeutics</w:t>
      </w:r>
    </w:p>
    <w:p w:rsidR="00E949D1" w:rsidRDefault="00E949D1" w:rsidP="00A72075">
      <w:pPr>
        <w:pStyle w:val="Default"/>
        <w:spacing w:line="360" w:lineRule="auto"/>
        <w:rPr>
          <w:b/>
          <w:bCs/>
          <w:sz w:val="22"/>
          <w:szCs w:val="22"/>
        </w:rPr>
      </w:pPr>
    </w:p>
    <w:p w:rsidR="000A47A4" w:rsidRDefault="00AB7EB1" w:rsidP="00A72075">
      <w:pPr>
        <w:pStyle w:val="Default"/>
        <w:spacing w:line="360" w:lineRule="auto"/>
        <w:jc w:val="center"/>
        <w:rPr>
          <w:rFonts w:asciiTheme="minorBidi" w:hAnsiTheme="minorBidi"/>
        </w:rPr>
      </w:pPr>
      <w:r w:rsidRPr="000A47A4">
        <w:rPr>
          <w:rFonts w:asciiTheme="minorBidi" w:hAnsiTheme="minorBidi"/>
        </w:rPr>
        <w:t>Vadim Krivitsky</w:t>
      </w:r>
    </w:p>
    <w:p w:rsidR="000A47A4" w:rsidRDefault="000A47A4" w:rsidP="00A72075">
      <w:pPr>
        <w:pStyle w:val="Default"/>
        <w:spacing w:line="360" w:lineRule="auto"/>
        <w:jc w:val="center"/>
        <w:rPr>
          <w:rFonts w:asciiTheme="minorBidi" w:hAnsiTheme="minorBidi"/>
        </w:rPr>
      </w:pPr>
    </w:p>
    <w:p w:rsidR="00E949D1" w:rsidRPr="000A47A4" w:rsidRDefault="00AB7EB1" w:rsidP="00A72075">
      <w:pPr>
        <w:pStyle w:val="Default"/>
        <w:spacing w:line="360" w:lineRule="auto"/>
        <w:jc w:val="center"/>
        <w:rPr>
          <w:sz w:val="22"/>
          <w:szCs w:val="22"/>
        </w:rPr>
      </w:pPr>
      <w:r w:rsidRPr="000A47A4">
        <w:rPr>
          <w:rFonts w:asciiTheme="minorBidi" w:hAnsiTheme="minorBidi"/>
        </w:rPr>
        <w:t xml:space="preserve"> </w:t>
      </w:r>
      <w:proofErr w:type="spellStart"/>
      <w:r w:rsidRPr="000A47A4">
        <w:rPr>
          <w:rFonts w:asciiTheme="minorBidi" w:hAnsiTheme="minorBidi"/>
        </w:rPr>
        <w:t>Acytronix</w:t>
      </w:r>
      <w:proofErr w:type="spellEnd"/>
      <w:r w:rsidRPr="000A47A4">
        <w:rPr>
          <w:rFonts w:asciiTheme="minorBidi" w:hAnsiTheme="minorBidi"/>
        </w:rPr>
        <w:t xml:space="preserve"> GmbH, Switzerland.</w:t>
      </w:r>
    </w:p>
    <w:p w:rsidR="00DE2FAD" w:rsidRDefault="00DE2FAD" w:rsidP="00A72075">
      <w:pPr>
        <w:pStyle w:val="NormalWeb"/>
        <w:spacing w:before="0" w:beforeAutospacing="0" w:after="0" w:afterAutospacing="0" w:line="360" w:lineRule="auto"/>
        <w:jc w:val="both"/>
        <w:rPr>
          <w:rFonts w:asciiTheme="minorBidi" w:hAnsiTheme="minorBidi" w:cstheme="minorBidi"/>
        </w:rPr>
      </w:pPr>
    </w:p>
    <w:p w:rsidR="00E949D1" w:rsidRDefault="00E949D1" w:rsidP="00A72075">
      <w:pPr>
        <w:pStyle w:val="NormalWeb"/>
        <w:spacing w:before="0" w:beforeAutospacing="0" w:after="0" w:afterAutospacing="0" w:line="360" w:lineRule="auto"/>
        <w:jc w:val="both"/>
        <w:rPr>
          <w:rFonts w:asciiTheme="minorBidi" w:hAnsiTheme="minorBidi" w:cstheme="minorBidi"/>
          <w:sz w:val="28"/>
          <w:szCs w:val="28"/>
        </w:rPr>
      </w:pPr>
      <w:r w:rsidRPr="00FF0E27">
        <w:rPr>
          <w:rFonts w:asciiTheme="minorBidi" w:hAnsiTheme="minorBidi" w:cstheme="minorBidi"/>
        </w:rPr>
        <w:t xml:space="preserve">Extracellular </w:t>
      </w:r>
      <w:proofErr w:type="spellStart"/>
      <w:r w:rsidRPr="00FF0E27">
        <w:rPr>
          <w:rFonts w:asciiTheme="minorBidi" w:hAnsiTheme="minorBidi" w:cstheme="minorBidi"/>
        </w:rPr>
        <w:t>vesicles</w:t>
      </w:r>
      <w:proofErr w:type="spellEnd"/>
      <w:r w:rsidRPr="00FF0E27">
        <w:rPr>
          <w:rFonts w:asciiTheme="minorBidi" w:hAnsiTheme="minorBidi" w:cstheme="minorBidi"/>
        </w:rPr>
        <w:t xml:space="preserve"> (EVs) are potent biomarkers and therapeutic carriers, but isolating them rapidly with high purity remains challenging. The Portable </w:t>
      </w:r>
      <w:proofErr w:type="spellStart"/>
      <w:r w:rsidRPr="00FF0E27">
        <w:rPr>
          <w:rFonts w:asciiTheme="minorBidi" w:hAnsiTheme="minorBidi" w:cstheme="minorBidi"/>
        </w:rPr>
        <w:t>Microstructured</w:t>
      </w:r>
      <w:proofErr w:type="spellEnd"/>
      <w:r w:rsidRPr="00FF0E27">
        <w:rPr>
          <w:rFonts w:asciiTheme="minorBidi" w:hAnsiTheme="minorBidi" w:cstheme="minorBidi"/>
        </w:rPr>
        <w:t xml:space="preserve"> Electrochemical Device (PMED) transforms this process by rapidly isolating ultrapure EV sub-populations from complex </w:t>
      </w:r>
      <w:proofErr w:type="spellStart"/>
      <w:r w:rsidRPr="00FF0E27">
        <w:rPr>
          <w:rFonts w:asciiTheme="minorBidi" w:hAnsiTheme="minorBidi" w:cstheme="minorBidi"/>
        </w:rPr>
        <w:t>biofluids</w:t>
      </w:r>
      <w:proofErr w:type="spellEnd"/>
      <w:r w:rsidRPr="00FF0E27">
        <w:rPr>
          <w:rFonts w:asciiTheme="minorBidi" w:hAnsiTheme="minorBidi" w:cstheme="minorBidi"/>
        </w:rPr>
        <w:t xml:space="preserve">, including serum, plasma, urine, and cell cultures, in less than 10 minutes. Outperforming traditional methods in yield and efficiency, PMED employs antibody-coated </w:t>
      </w:r>
      <w:proofErr w:type="spellStart"/>
      <w:r w:rsidRPr="00FF0E27">
        <w:rPr>
          <w:rFonts w:asciiTheme="minorBidi" w:hAnsiTheme="minorBidi" w:cstheme="minorBidi"/>
        </w:rPr>
        <w:t>microstructured</w:t>
      </w:r>
      <w:proofErr w:type="spellEnd"/>
      <w:r w:rsidRPr="00FF0E27">
        <w:rPr>
          <w:rFonts w:asciiTheme="minorBidi" w:hAnsiTheme="minorBidi" w:cstheme="minorBidi"/>
        </w:rPr>
        <w:t xml:space="preserve"> electrodes for precise immuno-purification, unlocking transformative applications in diagnostics and therapeutics. PMED’s versatility spans multiple domains: (1) </w:t>
      </w:r>
      <w:r w:rsidRPr="00FF0E27">
        <w:rPr>
          <w:rFonts w:asciiTheme="minorBidi" w:hAnsiTheme="minorBidi" w:cstheme="minorBidi"/>
          <w:b/>
          <w:bCs/>
        </w:rPr>
        <w:t>Liquid Biopsy</w:t>
      </w:r>
      <w:r w:rsidRPr="00FF0E27">
        <w:rPr>
          <w:rFonts w:asciiTheme="minorBidi" w:hAnsiTheme="minorBidi" w:cstheme="minorBidi"/>
        </w:rPr>
        <w:t xml:space="preserve">, capturing tissue-derived EVs for non-invasive disease profiling and precise </w:t>
      </w:r>
      <w:proofErr w:type="spellStart"/>
      <w:r w:rsidRPr="00FF0E27">
        <w:rPr>
          <w:rFonts w:asciiTheme="minorBidi" w:hAnsiTheme="minorBidi" w:cstheme="minorBidi"/>
        </w:rPr>
        <w:t>multiomic</w:t>
      </w:r>
      <w:proofErr w:type="spellEnd"/>
      <w:r w:rsidRPr="00FF0E27">
        <w:rPr>
          <w:rFonts w:asciiTheme="minorBidi" w:hAnsiTheme="minorBidi" w:cstheme="minorBidi"/>
        </w:rPr>
        <w:t xml:space="preserve"> analysis; (2) </w:t>
      </w:r>
      <w:r w:rsidRPr="00FF0E27">
        <w:rPr>
          <w:rFonts w:asciiTheme="minorBidi" w:hAnsiTheme="minorBidi" w:cstheme="minorBidi"/>
          <w:b/>
          <w:bCs/>
        </w:rPr>
        <w:t xml:space="preserve">Therapeutics, </w:t>
      </w:r>
      <w:r w:rsidRPr="00FF0E27">
        <w:rPr>
          <w:rFonts w:asciiTheme="minorBidi" w:hAnsiTheme="minorBidi" w:cstheme="minorBidi"/>
        </w:rPr>
        <w:t xml:space="preserve">generating drug-enriched EVs from patient tissues for targeted chemotherapy with reduced toxicity, and hybrid EV-polymer particles for safe, efficient gene delivery; (3) </w:t>
      </w:r>
      <w:r w:rsidRPr="00FF0E27">
        <w:rPr>
          <w:rFonts w:asciiTheme="minorBidi" w:hAnsiTheme="minorBidi" w:cstheme="minorBidi"/>
          <w:b/>
          <w:bCs/>
        </w:rPr>
        <w:t>Labeling and Loading</w:t>
      </w:r>
      <w:r w:rsidRPr="00FF0E27">
        <w:rPr>
          <w:rFonts w:asciiTheme="minorBidi" w:hAnsiTheme="minorBidi" w:cstheme="minorBidi"/>
        </w:rPr>
        <w:t xml:space="preserve">, modifying EVs with therapeutic agents, removing unreacted material to lower immunogenicity; (4) </w:t>
      </w:r>
      <w:r w:rsidRPr="00FF0E27">
        <w:rPr>
          <w:rFonts w:asciiTheme="minorBidi" w:hAnsiTheme="minorBidi" w:cstheme="minorBidi"/>
          <w:b/>
          <w:bCs/>
        </w:rPr>
        <w:t>Environmental Monitoring</w:t>
      </w:r>
      <w:r w:rsidRPr="00FF0E27">
        <w:rPr>
          <w:rFonts w:asciiTheme="minorBidi" w:hAnsiTheme="minorBidi" w:cstheme="minorBidi"/>
        </w:rPr>
        <w:t xml:space="preserve">, isolating EVs from </w:t>
      </w:r>
      <w:proofErr w:type="spellStart"/>
      <w:r w:rsidRPr="00FF0E27">
        <w:rPr>
          <w:rFonts w:asciiTheme="minorBidi" w:hAnsiTheme="minorBidi" w:cstheme="minorBidi"/>
        </w:rPr>
        <w:t>biofluids</w:t>
      </w:r>
      <w:proofErr w:type="spellEnd"/>
      <w:r w:rsidRPr="00FF0E27">
        <w:rPr>
          <w:rFonts w:asciiTheme="minorBidi" w:hAnsiTheme="minorBidi" w:cstheme="minorBidi"/>
        </w:rPr>
        <w:t xml:space="preserve"> to assess pollutant exposure; and (5) </w:t>
      </w:r>
      <w:r w:rsidRPr="00FF0E27">
        <w:rPr>
          <w:rFonts w:asciiTheme="minorBidi" w:hAnsiTheme="minorBidi" w:cstheme="minorBidi"/>
          <w:b/>
          <w:bCs/>
        </w:rPr>
        <w:t>Regenerative Medicine</w:t>
      </w:r>
      <w:r w:rsidRPr="00FF0E27">
        <w:rPr>
          <w:rFonts w:asciiTheme="minorBidi" w:hAnsiTheme="minorBidi" w:cstheme="minorBidi"/>
        </w:rPr>
        <w:t>, enhancing cell proliferation through specific EV subpopulations from stem cell treatment. The results highlight tight EV size distribution, intact protein markers (e.g., CD9, TSG101), and superior performance in regenerative applications. This innovative platform integrates microfluidics and bioelectronics to deliver rapid, scalable solutions for personalized medicine, enabling early detection of diseases like cancer, optimizing treatments with minimal side effects, and extending to environmental health monitoring. PMED’s portability and unmatched purity position it as a game-changer in EV research and clinical translation.</w:t>
      </w:r>
    </w:p>
    <w:p w:rsidR="000221D1" w:rsidRDefault="000221D1" w:rsidP="00001305">
      <w:pPr>
        <w:pStyle w:val="NormalWeb"/>
        <w:spacing w:before="120" w:beforeAutospacing="0" w:after="120" w:afterAutospacing="0" w:line="360" w:lineRule="auto"/>
        <w:ind w:right="-46"/>
        <w:jc w:val="both"/>
        <w:rPr>
          <w:rFonts w:asciiTheme="minorBidi" w:hAnsiTheme="minorBidi" w:cstheme="minorBidi"/>
          <w:sz w:val="28"/>
          <w:szCs w:val="28"/>
        </w:rPr>
      </w:pPr>
    </w:p>
    <w:p w:rsidR="000221D1" w:rsidRDefault="000221D1" w:rsidP="00001305">
      <w:pPr>
        <w:pStyle w:val="NormalWeb"/>
        <w:spacing w:before="120" w:beforeAutospacing="0" w:after="120" w:afterAutospacing="0" w:line="360" w:lineRule="auto"/>
        <w:ind w:right="-46"/>
        <w:jc w:val="both"/>
        <w:rPr>
          <w:rFonts w:asciiTheme="minorBidi" w:hAnsiTheme="minorBidi" w:cstheme="minorBidi"/>
          <w:sz w:val="28"/>
          <w:szCs w:val="28"/>
        </w:rPr>
      </w:pPr>
    </w:p>
    <w:p w:rsidR="004A02BF" w:rsidRDefault="004A02BF" w:rsidP="00001305">
      <w:pPr>
        <w:pStyle w:val="NormalWeb"/>
        <w:spacing w:before="120" w:beforeAutospacing="0" w:after="120" w:afterAutospacing="0" w:line="360" w:lineRule="auto"/>
        <w:ind w:right="-46"/>
        <w:jc w:val="both"/>
        <w:rPr>
          <w:rFonts w:asciiTheme="minorBidi" w:hAnsiTheme="minorBidi" w:cstheme="minorBidi"/>
          <w:sz w:val="28"/>
          <w:szCs w:val="28"/>
        </w:rPr>
      </w:pPr>
    </w:p>
    <w:p w:rsidR="007A707E" w:rsidRDefault="007A707E" w:rsidP="00130BA9">
      <w:pPr>
        <w:bidi w:val="0"/>
        <w:spacing w:line="360" w:lineRule="auto"/>
        <w:jc w:val="center"/>
        <w:rPr>
          <w:rStyle w:val="A20"/>
          <w:rFonts w:asciiTheme="minorBidi" w:hAnsiTheme="minorBidi" w:cstheme="minorBidi"/>
          <w:b/>
          <w:bCs/>
          <w:sz w:val="24"/>
          <w:szCs w:val="24"/>
        </w:rPr>
      </w:pPr>
      <w:r w:rsidRPr="00C41002">
        <w:rPr>
          <w:rStyle w:val="A20"/>
          <w:rFonts w:asciiTheme="minorBidi" w:hAnsiTheme="minorBidi" w:cstheme="minorBidi"/>
          <w:b/>
          <w:bCs/>
        </w:rPr>
        <w:t>Overcoming Flow Cytometry Challenges in the Research of Nanoparticles</w:t>
      </w:r>
    </w:p>
    <w:p w:rsidR="000A47A4" w:rsidRPr="007A707E" w:rsidRDefault="000A47A4" w:rsidP="00130BA9">
      <w:pPr>
        <w:bidi w:val="0"/>
        <w:spacing w:line="360" w:lineRule="auto"/>
        <w:jc w:val="center"/>
        <w:rPr>
          <w:rStyle w:val="A20"/>
          <w:rFonts w:asciiTheme="minorBidi" w:hAnsiTheme="minorBidi" w:cstheme="minorBidi"/>
          <w:b/>
          <w:bCs/>
          <w:sz w:val="24"/>
          <w:szCs w:val="24"/>
        </w:rPr>
      </w:pPr>
    </w:p>
    <w:p w:rsidR="000A47A4" w:rsidRDefault="007A707E" w:rsidP="00130BA9">
      <w:pPr>
        <w:pStyle w:val="NormalWeb"/>
        <w:spacing w:before="0" w:beforeAutospacing="0" w:after="0" w:afterAutospacing="0" w:line="360" w:lineRule="auto"/>
        <w:jc w:val="center"/>
        <w:rPr>
          <w:rStyle w:val="A20"/>
          <w:rFonts w:asciiTheme="minorBidi" w:hAnsiTheme="minorBidi" w:cstheme="minorBidi"/>
          <w:sz w:val="24"/>
          <w:szCs w:val="24"/>
        </w:rPr>
      </w:pPr>
      <w:r w:rsidRPr="000A47A4">
        <w:rPr>
          <w:rStyle w:val="A20"/>
          <w:rFonts w:asciiTheme="minorBidi" w:hAnsiTheme="minorBidi" w:cstheme="minorBidi"/>
          <w:sz w:val="24"/>
          <w:szCs w:val="24"/>
        </w:rPr>
        <w:t>Shlomit Rak Yahalom</w:t>
      </w:r>
    </w:p>
    <w:p w:rsidR="000A47A4" w:rsidRDefault="000A47A4" w:rsidP="00130BA9">
      <w:pPr>
        <w:pStyle w:val="NormalWeb"/>
        <w:spacing w:before="0" w:beforeAutospacing="0" w:after="0" w:afterAutospacing="0" w:line="360" w:lineRule="auto"/>
        <w:jc w:val="center"/>
        <w:rPr>
          <w:rStyle w:val="A20"/>
          <w:rFonts w:asciiTheme="minorBidi" w:hAnsiTheme="minorBidi" w:cstheme="minorBidi"/>
          <w:sz w:val="24"/>
          <w:szCs w:val="24"/>
        </w:rPr>
      </w:pPr>
    </w:p>
    <w:p w:rsidR="000221D1" w:rsidRPr="000A47A4" w:rsidRDefault="007A707E" w:rsidP="00130BA9">
      <w:pPr>
        <w:pStyle w:val="NormalWeb"/>
        <w:spacing w:before="0" w:beforeAutospacing="0" w:after="0" w:afterAutospacing="0" w:line="360" w:lineRule="auto"/>
        <w:jc w:val="center"/>
        <w:rPr>
          <w:rFonts w:asciiTheme="minorBidi" w:hAnsiTheme="minorBidi" w:cstheme="minorBidi"/>
          <w:rtl/>
        </w:rPr>
      </w:pPr>
      <w:r w:rsidRPr="000A47A4">
        <w:rPr>
          <w:rStyle w:val="A20"/>
          <w:rFonts w:asciiTheme="minorBidi" w:hAnsiTheme="minorBidi" w:cstheme="minorBidi"/>
          <w:sz w:val="24"/>
          <w:szCs w:val="24"/>
        </w:rPr>
        <w:t>Rhenium</w:t>
      </w:r>
    </w:p>
    <w:p w:rsidR="007A707E" w:rsidRPr="007A707E" w:rsidRDefault="007A707E" w:rsidP="00130BA9">
      <w:pPr>
        <w:bidi w:val="0"/>
        <w:spacing w:line="360" w:lineRule="auto"/>
        <w:jc w:val="both"/>
        <w:rPr>
          <w:rFonts w:asciiTheme="minorBidi" w:hAnsiTheme="minorBidi" w:cstheme="minorBidi"/>
          <w:sz w:val="24"/>
          <w:szCs w:val="24"/>
        </w:rPr>
      </w:pPr>
    </w:p>
    <w:p w:rsidR="003B7B39" w:rsidRDefault="007A707E" w:rsidP="00130BA9">
      <w:pPr>
        <w:bidi w:val="0"/>
        <w:spacing w:line="360" w:lineRule="auto"/>
        <w:jc w:val="both"/>
        <w:rPr>
          <w:rFonts w:asciiTheme="minorBidi" w:hAnsiTheme="minorBidi" w:cstheme="minorBidi"/>
          <w:sz w:val="24"/>
          <w:szCs w:val="24"/>
        </w:rPr>
      </w:pPr>
      <w:r w:rsidRPr="007A707E">
        <w:rPr>
          <w:rFonts w:asciiTheme="minorBidi" w:hAnsiTheme="minorBidi" w:cstheme="minorBidi"/>
          <w:sz w:val="24"/>
          <w:szCs w:val="24"/>
        </w:rPr>
        <w:t xml:space="preserve">Flow Cytometry (FC) is a robust and widespread method to assess various cellular characteristics. It is known in its statistical strength to analyze </w:t>
      </w:r>
      <w:proofErr w:type="spellStart"/>
      <w:r w:rsidRPr="007A707E">
        <w:rPr>
          <w:rFonts w:asciiTheme="minorBidi" w:hAnsiTheme="minorBidi" w:cstheme="minorBidi"/>
          <w:sz w:val="24"/>
          <w:szCs w:val="24"/>
        </w:rPr>
        <w:t>multiparameter</w:t>
      </w:r>
      <w:proofErr w:type="spellEnd"/>
      <w:r w:rsidRPr="007A707E">
        <w:rPr>
          <w:rFonts w:asciiTheme="minorBidi" w:hAnsiTheme="minorBidi" w:cstheme="minorBidi"/>
          <w:sz w:val="24"/>
          <w:szCs w:val="24"/>
        </w:rPr>
        <w:t xml:space="preserve"> characteristics of populations. In recent years studies involving extracellular </w:t>
      </w:r>
      <w:proofErr w:type="spellStart"/>
      <w:r w:rsidRPr="007A707E">
        <w:rPr>
          <w:rFonts w:asciiTheme="minorBidi" w:hAnsiTheme="minorBidi" w:cstheme="minorBidi"/>
          <w:sz w:val="24"/>
          <w:szCs w:val="24"/>
        </w:rPr>
        <w:t>vesicles</w:t>
      </w:r>
      <w:proofErr w:type="spellEnd"/>
      <w:r w:rsidRPr="007A707E">
        <w:rPr>
          <w:rFonts w:asciiTheme="minorBidi" w:hAnsiTheme="minorBidi" w:cstheme="minorBidi"/>
          <w:sz w:val="24"/>
          <w:szCs w:val="24"/>
        </w:rPr>
        <w:t xml:space="preserve"> (EVs) are rapidly growing in number and depth and FC, as a powerful statistical method, is often examined for this purpose. However, as FC has been classically designed for particles in the size range of microns, its use for nanoparticle characterization is challenging.  In this talk we will review some physics boundaries, technical and instrument related limitations in using FC for EVs analysis, and highlight tolls to mitigate them, from sample preparation through instrument settings and up to technological innovations. These suggested guidelines together with the utilization of technological innovations, would allow the use of FC in nanoparticle studies with increased reliability, accuracy, and reproducibility.</w:t>
      </w: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C919F1" w:rsidRDefault="00C919F1" w:rsidP="00DF4FAF">
      <w:pPr>
        <w:bidi w:val="0"/>
        <w:spacing w:line="360" w:lineRule="auto"/>
        <w:jc w:val="center"/>
        <w:rPr>
          <w:rStyle w:val="A20"/>
          <w:rFonts w:asciiTheme="minorBidi" w:hAnsiTheme="minorBidi" w:cstheme="minorBidi"/>
          <w:i/>
          <w:iCs/>
          <w:sz w:val="24"/>
          <w:szCs w:val="24"/>
        </w:rPr>
      </w:pPr>
      <w:r w:rsidRPr="00C919F1">
        <w:rPr>
          <w:rStyle w:val="A20"/>
          <w:rFonts w:asciiTheme="minorBidi" w:hAnsiTheme="minorBidi" w:cstheme="minorBidi"/>
          <w:b/>
          <w:bCs/>
        </w:rPr>
        <w:t xml:space="preserve">Addressing Critical </w:t>
      </w:r>
      <w:proofErr w:type="spellStart"/>
      <w:r w:rsidRPr="00C919F1">
        <w:rPr>
          <w:rStyle w:val="A20"/>
          <w:rFonts w:asciiTheme="minorBidi" w:hAnsiTheme="minorBidi" w:cstheme="minorBidi"/>
          <w:b/>
          <w:bCs/>
        </w:rPr>
        <w:t>Manufecturing</w:t>
      </w:r>
      <w:proofErr w:type="spellEnd"/>
      <w:r w:rsidRPr="00C919F1">
        <w:rPr>
          <w:rStyle w:val="A20"/>
          <w:rFonts w:asciiTheme="minorBidi" w:hAnsiTheme="minorBidi" w:cstheme="minorBidi"/>
          <w:b/>
          <w:bCs/>
        </w:rPr>
        <w:t xml:space="preserve"> Challenges for Scalable Production and Reliable Characterization in Exosome- Based Therapeutic Development</w:t>
      </w:r>
    </w:p>
    <w:p w:rsidR="00BB745F" w:rsidRDefault="00BB745F" w:rsidP="00DF4FAF">
      <w:pPr>
        <w:bidi w:val="0"/>
        <w:spacing w:line="360" w:lineRule="auto"/>
        <w:jc w:val="center"/>
        <w:rPr>
          <w:rStyle w:val="A20"/>
          <w:rFonts w:asciiTheme="minorBidi" w:hAnsiTheme="minorBidi" w:cstheme="minorBidi"/>
          <w:b/>
          <w:bCs/>
          <w:sz w:val="24"/>
          <w:szCs w:val="24"/>
        </w:rPr>
      </w:pPr>
    </w:p>
    <w:p w:rsidR="004D26A9" w:rsidRPr="00E02C04" w:rsidRDefault="004D26A9" w:rsidP="00DF4FAF">
      <w:pPr>
        <w:bidi w:val="0"/>
        <w:spacing w:line="360" w:lineRule="auto"/>
        <w:jc w:val="center"/>
        <w:rPr>
          <w:rStyle w:val="A20"/>
          <w:rFonts w:asciiTheme="minorBidi" w:hAnsiTheme="minorBidi" w:cstheme="minorBidi"/>
          <w:sz w:val="24"/>
          <w:szCs w:val="24"/>
        </w:rPr>
      </w:pPr>
      <w:r w:rsidRPr="00256BF9">
        <w:rPr>
          <w:rStyle w:val="A20"/>
          <w:rFonts w:asciiTheme="minorBidi" w:hAnsiTheme="minorBidi" w:cstheme="minorBidi"/>
          <w:sz w:val="24"/>
          <w:szCs w:val="24"/>
        </w:rPr>
        <w:t>Igor Paz</w:t>
      </w:r>
      <w:r w:rsidRPr="00256BF9">
        <w:rPr>
          <w:rStyle w:val="A20"/>
          <w:rFonts w:asciiTheme="minorBidi" w:hAnsiTheme="minorBidi" w:cstheme="minorBidi"/>
          <w:sz w:val="24"/>
          <w:szCs w:val="24"/>
          <w:vertAlign w:val="superscript"/>
        </w:rPr>
        <w:t>1</w:t>
      </w:r>
      <w:r w:rsidRPr="00256BF9">
        <w:rPr>
          <w:rStyle w:val="A20"/>
          <w:rFonts w:asciiTheme="minorBidi" w:hAnsiTheme="minorBidi" w:cstheme="minorBidi"/>
          <w:sz w:val="24"/>
          <w:szCs w:val="24"/>
        </w:rPr>
        <w:t>,</w:t>
      </w:r>
      <w:r w:rsidRPr="004D26A9">
        <w:rPr>
          <w:rStyle w:val="A20"/>
          <w:rFonts w:asciiTheme="minorBidi" w:hAnsiTheme="minorBidi" w:cstheme="minorBidi"/>
          <w:b/>
          <w:bCs/>
          <w:sz w:val="24"/>
          <w:szCs w:val="24"/>
        </w:rPr>
        <w:t xml:space="preserve"> </w:t>
      </w:r>
      <w:proofErr w:type="spellStart"/>
      <w:r w:rsidRPr="00E02C04">
        <w:rPr>
          <w:rStyle w:val="A20"/>
          <w:rFonts w:asciiTheme="minorBidi" w:hAnsiTheme="minorBidi" w:cstheme="minorBidi"/>
          <w:sz w:val="24"/>
          <w:szCs w:val="24"/>
        </w:rPr>
        <w:t>Nirit</w:t>
      </w:r>
      <w:proofErr w:type="spellEnd"/>
      <w:r w:rsidRPr="00E02C04">
        <w:rPr>
          <w:rStyle w:val="A20"/>
          <w:rFonts w:asciiTheme="minorBidi" w:hAnsiTheme="minorBidi" w:cstheme="minorBidi"/>
          <w:sz w:val="24"/>
          <w:szCs w:val="24"/>
        </w:rPr>
        <w:t xml:space="preserve"> </w:t>
      </w:r>
      <w:proofErr w:type="spellStart"/>
      <w:r w:rsidRPr="00E02C04">
        <w:rPr>
          <w:rStyle w:val="A20"/>
          <w:rFonts w:asciiTheme="minorBidi" w:hAnsiTheme="minorBidi" w:cstheme="minorBidi"/>
          <w:sz w:val="24"/>
          <w:szCs w:val="24"/>
        </w:rPr>
        <w:t>Drori</w:t>
      </w:r>
      <w:proofErr w:type="spellEnd"/>
      <w:r w:rsidRPr="00E02C04">
        <w:rPr>
          <w:rStyle w:val="A20"/>
          <w:rFonts w:asciiTheme="minorBidi" w:hAnsiTheme="minorBidi" w:cstheme="minorBidi"/>
          <w:sz w:val="24"/>
          <w:szCs w:val="24"/>
        </w:rPr>
        <w:t xml:space="preserve"> Carmi</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Shy Rubin</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Alina Freiman</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xml:space="preserve">, </w:t>
      </w:r>
      <w:proofErr w:type="spellStart"/>
      <w:r w:rsidRPr="00E02C04">
        <w:rPr>
          <w:rStyle w:val="A20"/>
          <w:rFonts w:asciiTheme="minorBidi" w:hAnsiTheme="minorBidi" w:cstheme="minorBidi"/>
          <w:sz w:val="24"/>
          <w:szCs w:val="24"/>
        </w:rPr>
        <w:t>Kineret</w:t>
      </w:r>
      <w:proofErr w:type="spellEnd"/>
      <w:r w:rsidRPr="00E02C04">
        <w:rPr>
          <w:rStyle w:val="A20"/>
          <w:rFonts w:asciiTheme="minorBidi" w:hAnsiTheme="minorBidi" w:cstheme="minorBidi"/>
          <w:sz w:val="24"/>
          <w:szCs w:val="24"/>
        </w:rPr>
        <w:t xml:space="preserve"> Taler</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Isabella Solomon</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Neta Kutner</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Sharon Baumgarten-Soueid</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Tali Kizhner</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Ina Sarel</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Lior Shaltiel</w:t>
      </w:r>
      <w:r w:rsidRPr="00E02C04">
        <w:rPr>
          <w:rStyle w:val="A20"/>
          <w:rFonts w:asciiTheme="minorBidi" w:hAnsiTheme="minorBidi" w:cstheme="minorBidi"/>
          <w:sz w:val="24"/>
          <w:szCs w:val="24"/>
          <w:vertAlign w:val="superscript"/>
        </w:rPr>
        <w:t>1</w:t>
      </w:r>
      <w:r w:rsidRPr="00E02C04">
        <w:rPr>
          <w:rStyle w:val="A20"/>
          <w:rFonts w:asciiTheme="minorBidi" w:hAnsiTheme="minorBidi" w:cstheme="minorBidi"/>
          <w:sz w:val="24"/>
          <w:szCs w:val="24"/>
        </w:rPr>
        <w:t xml:space="preserve">, </w:t>
      </w:r>
      <w:proofErr w:type="spellStart"/>
      <w:r w:rsidRPr="00E02C04">
        <w:rPr>
          <w:rStyle w:val="A20"/>
          <w:rFonts w:asciiTheme="minorBidi" w:hAnsiTheme="minorBidi" w:cstheme="minorBidi"/>
          <w:sz w:val="24"/>
          <w:szCs w:val="24"/>
        </w:rPr>
        <w:t>Shulamit</w:t>
      </w:r>
      <w:proofErr w:type="spellEnd"/>
      <w:r w:rsidRPr="00E02C04">
        <w:rPr>
          <w:rStyle w:val="A20"/>
          <w:rFonts w:asciiTheme="minorBidi" w:hAnsiTheme="minorBidi" w:cstheme="minorBidi"/>
          <w:sz w:val="24"/>
          <w:szCs w:val="24"/>
        </w:rPr>
        <w:t xml:space="preserve"> Levenberg</w:t>
      </w:r>
      <w:r w:rsidRPr="00E02C04">
        <w:rPr>
          <w:rStyle w:val="A20"/>
          <w:rFonts w:asciiTheme="minorBidi" w:hAnsiTheme="minorBidi" w:cstheme="minorBidi"/>
          <w:sz w:val="24"/>
          <w:szCs w:val="24"/>
          <w:vertAlign w:val="superscript"/>
        </w:rPr>
        <w:t>1,2</w:t>
      </w:r>
    </w:p>
    <w:p w:rsidR="004D26A9" w:rsidRDefault="004D26A9" w:rsidP="00DF4FAF">
      <w:pPr>
        <w:bidi w:val="0"/>
        <w:spacing w:line="360" w:lineRule="auto"/>
        <w:jc w:val="both"/>
        <w:rPr>
          <w:rStyle w:val="A20"/>
          <w:rFonts w:asciiTheme="minorBidi" w:hAnsiTheme="minorBidi" w:cstheme="minorBidi"/>
          <w:sz w:val="24"/>
          <w:szCs w:val="24"/>
          <w:vertAlign w:val="superscript"/>
        </w:rPr>
      </w:pP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vertAlign w:val="superscript"/>
        </w:rPr>
        <w:t>1</w:t>
      </w:r>
      <w:r w:rsidRPr="004D26A9">
        <w:rPr>
          <w:rStyle w:val="A20"/>
          <w:rFonts w:asciiTheme="minorBidi" w:hAnsiTheme="minorBidi" w:cstheme="minorBidi"/>
          <w:sz w:val="24"/>
          <w:szCs w:val="24"/>
        </w:rPr>
        <w:t>NurExone Biologic, [Haifa, Israel]</w:t>
      </w:r>
      <w:r>
        <w:rPr>
          <w:rStyle w:val="A20"/>
          <w:rFonts w:asciiTheme="minorBidi" w:hAnsiTheme="minorBidi" w:cstheme="minorBidi"/>
          <w:sz w:val="24"/>
          <w:szCs w:val="24"/>
        </w:rPr>
        <w:t xml:space="preserve">; </w:t>
      </w:r>
      <w:r w:rsidR="00114CFD" w:rsidRPr="00114CFD">
        <w:rPr>
          <w:rStyle w:val="A20"/>
          <w:rFonts w:asciiTheme="minorBidi" w:hAnsiTheme="minorBidi" w:cstheme="minorBidi"/>
          <w:sz w:val="24"/>
          <w:szCs w:val="24"/>
          <w:vertAlign w:val="superscript"/>
        </w:rPr>
        <w:t>2</w:t>
      </w:r>
      <w:r>
        <w:rPr>
          <w:rStyle w:val="A20"/>
          <w:rFonts w:asciiTheme="minorBidi" w:hAnsiTheme="minorBidi" w:cstheme="minorBidi"/>
          <w:sz w:val="24"/>
          <w:szCs w:val="24"/>
        </w:rPr>
        <w:t>F</w:t>
      </w:r>
      <w:r w:rsidRPr="004D26A9">
        <w:rPr>
          <w:rStyle w:val="A20"/>
          <w:rFonts w:asciiTheme="minorBidi" w:hAnsiTheme="minorBidi" w:cstheme="minorBidi"/>
          <w:sz w:val="24"/>
          <w:szCs w:val="24"/>
        </w:rPr>
        <w:t>aculty of Biomedical engineering, [Technion Israel institute of Technology, Haifa, Israel]</w:t>
      </w:r>
    </w:p>
    <w:p w:rsidR="00114CFD" w:rsidRDefault="00114CFD" w:rsidP="00DF4FAF">
      <w:pPr>
        <w:bidi w:val="0"/>
        <w:spacing w:line="360" w:lineRule="auto"/>
        <w:jc w:val="both"/>
        <w:rPr>
          <w:rStyle w:val="A20"/>
          <w:rFonts w:asciiTheme="minorBidi" w:hAnsiTheme="minorBidi" w:cstheme="minorBidi"/>
          <w:sz w:val="24"/>
          <w:szCs w:val="24"/>
        </w:rPr>
      </w:pP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Objective</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proofErr w:type="spellStart"/>
      <w:r w:rsidRPr="004D26A9">
        <w:rPr>
          <w:rStyle w:val="A20"/>
          <w:rFonts w:asciiTheme="minorBidi" w:hAnsiTheme="minorBidi" w:cstheme="minorBidi"/>
          <w:sz w:val="24"/>
          <w:szCs w:val="24"/>
        </w:rPr>
        <w:t>NurExone</w:t>
      </w:r>
      <w:proofErr w:type="spellEnd"/>
      <w:r w:rsidRPr="004D26A9">
        <w:rPr>
          <w:rStyle w:val="A20"/>
          <w:rFonts w:asciiTheme="minorBidi" w:hAnsiTheme="minorBidi" w:cstheme="minorBidi"/>
          <w:sz w:val="24"/>
          <w:szCs w:val="24"/>
        </w:rPr>
        <w:t xml:space="preserve"> has developed </w:t>
      </w:r>
      <w:proofErr w:type="spellStart"/>
      <w:r w:rsidRPr="004D26A9">
        <w:rPr>
          <w:rStyle w:val="A20"/>
          <w:rFonts w:asciiTheme="minorBidi" w:hAnsiTheme="minorBidi" w:cstheme="minorBidi"/>
          <w:sz w:val="24"/>
          <w:szCs w:val="24"/>
        </w:rPr>
        <w:t>ExoPTEN</w:t>
      </w:r>
      <w:proofErr w:type="spellEnd"/>
      <w:r w:rsidRPr="004D26A9">
        <w:rPr>
          <w:rStyle w:val="A20"/>
          <w:rFonts w:asciiTheme="minorBidi" w:hAnsiTheme="minorBidi" w:cstheme="minorBidi"/>
          <w:sz w:val="24"/>
          <w:szCs w:val="24"/>
        </w:rPr>
        <w:t>, an exosome-based therapeutic approach for acute spinal cord injury (SCI), using exosomes produced from bone marrow-derived mesenchymal stem cells (BM-MSCs) to deliver a proprietary siRNA targeting PTEN. The current research aimed to scale up production while ensuring consistency and robust manufacturing processes for clinical application</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Methods</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 xml:space="preserve">Exosome production was scaled from 2D culture to 3D bioreactor systems with solid scaffolds to optimize BM-MSC culturing. Screening was conducted to identify the optimal combination of BM-MSC donor and expansion media to maximize exosome yields. An analytical tool was developed to monitor cell growth on the scaffolds, enabling precise tracking of cell numbers. Exosome purification was carried out using tangential flow filtration (TFF) and size-exclusion chromatography (SEC). Robustness was evaluated by </w:t>
      </w:r>
      <w:proofErr w:type="spellStart"/>
      <w:r w:rsidRPr="004D26A9">
        <w:rPr>
          <w:rStyle w:val="A20"/>
          <w:rFonts w:asciiTheme="minorBidi" w:hAnsiTheme="minorBidi" w:cstheme="minorBidi"/>
          <w:sz w:val="24"/>
          <w:szCs w:val="24"/>
        </w:rPr>
        <w:t>analysing</w:t>
      </w:r>
      <w:proofErr w:type="spellEnd"/>
      <w:r w:rsidRPr="004D26A9">
        <w:rPr>
          <w:rStyle w:val="A20"/>
          <w:rFonts w:asciiTheme="minorBidi" w:hAnsiTheme="minorBidi" w:cstheme="minorBidi"/>
          <w:sz w:val="24"/>
          <w:szCs w:val="24"/>
        </w:rPr>
        <w:t xml:space="preserve"> exosome size, yields, and surface markers across batches. The therapeutic effects were assessed in two SCI rat models via intranasal and intrathecal administration</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Results</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 xml:space="preserve">The defined combination of BM-MSC donor and media resulted in high exosome yields and low population doubling time (PDT) even at high passages, indicating potential for improvement in process cost efficiency. Testing confirmed consistent exosome yield, size, and surface marker expression across batches from the same donor. In preclinical SCI models, </w:t>
      </w:r>
      <w:proofErr w:type="spellStart"/>
      <w:r w:rsidRPr="004D26A9">
        <w:rPr>
          <w:rStyle w:val="A20"/>
          <w:rFonts w:asciiTheme="minorBidi" w:hAnsiTheme="minorBidi" w:cstheme="minorBidi"/>
          <w:sz w:val="24"/>
          <w:szCs w:val="24"/>
        </w:rPr>
        <w:t>ExoPTEN</w:t>
      </w:r>
      <w:proofErr w:type="spellEnd"/>
      <w:r w:rsidRPr="004D26A9">
        <w:rPr>
          <w:rStyle w:val="A20"/>
          <w:rFonts w:asciiTheme="minorBidi" w:hAnsiTheme="minorBidi" w:cstheme="minorBidi"/>
          <w:sz w:val="24"/>
          <w:szCs w:val="24"/>
        </w:rPr>
        <w:t xml:space="preserve"> significantly enhanced motor, sensory, and structural recovery</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Conclusions</w:t>
      </w:r>
      <w:r w:rsidRPr="004D26A9">
        <w:rPr>
          <w:rStyle w:val="A20"/>
          <w:rFonts w:asciiTheme="minorBidi" w:hAnsiTheme="minorBidi" w:cs="Arial"/>
          <w:sz w:val="24"/>
          <w:szCs w:val="24"/>
          <w:rtl/>
        </w:rPr>
        <w:t>:</w:t>
      </w:r>
    </w:p>
    <w:p w:rsidR="004D26A9" w:rsidRPr="004D26A9" w:rsidRDefault="004D26A9" w:rsidP="00DF4FAF">
      <w:pPr>
        <w:bidi w:val="0"/>
        <w:spacing w:line="360" w:lineRule="auto"/>
        <w:jc w:val="both"/>
        <w:rPr>
          <w:rStyle w:val="A20"/>
          <w:rFonts w:asciiTheme="minorBidi" w:hAnsiTheme="minorBidi" w:cstheme="minorBidi"/>
          <w:sz w:val="24"/>
          <w:szCs w:val="24"/>
        </w:rPr>
      </w:pPr>
      <w:r w:rsidRPr="004D26A9">
        <w:rPr>
          <w:rStyle w:val="A20"/>
          <w:rFonts w:asciiTheme="minorBidi" w:hAnsiTheme="minorBidi" w:cstheme="minorBidi"/>
          <w:sz w:val="24"/>
          <w:szCs w:val="24"/>
        </w:rPr>
        <w:t xml:space="preserve">This study establishes a scalable, reproducible platform for </w:t>
      </w:r>
      <w:proofErr w:type="spellStart"/>
      <w:r w:rsidRPr="004D26A9">
        <w:rPr>
          <w:rStyle w:val="A20"/>
          <w:rFonts w:asciiTheme="minorBidi" w:hAnsiTheme="minorBidi" w:cstheme="minorBidi"/>
          <w:sz w:val="24"/>
          <w:szCs w:val="24"/>
        </w:rPr>
        <w:t>ExoPTEN</w:t>
      </w:r>
      <w:proofErr w:type="spellEnd"/>
      <w:r w:rsidRPr="004D26A9">
        <w:rPr>
          <w:rStyle w:val="A20"/>
          <w:rFonts w:asciiTheme="minorBidi" w:hAnsiTheme="minorBidi" w:cstheme="minorBidi"/>
          <w:sz w:val="24"/>
          <w:szCs w:val="24"/>
        </w:rPr>
        <w:t xml:space="preserve"> production, overcoming challenges in donor variability and production consistency, supporting its clinical application for SCI and nerve regeneration</w:t>
      </w:r>
      <w:r w:rsidRPr="004D26A9">
        <w:rPr>
          <w:rStyle w:val="A20"/>
          <w:rFonts w:asciiTheme="minorBidi" w:hAnsiTheme="minorBidi" w:cs="Arial"/>
          <w:sz w:val="24"/>
          <w:szCs w:val="24"/>
          <w:rtl/>
        </w:rPr>
        <w:t>.</w:t>
      </w: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Default="001614A8" w:rsidP="001614A8">
      <w:pPr>
        <w:bidi w:val="0"/>
        <w:spacing w:line="360" w:lineRule="auto"/>
        <w:jc w:val="both"/>
        <w:rPr>
          <w:rFonts w:asciiTheme="minorBidi" w:hAnsiTheme="minorBidi" w:cstheme="minorBidi"/>
          <w:sz w:val="24"/>
          <w:szCs w:val="24"/>
        </w:rPr>
      </w:pPr>
    </w:p>
    <w:p w:rsidR="001614A8" w:rsidRPr="00E87E6C" w:rsidRDefault="001614A8" w:rsidP="001614A8">
      <w:pPr>
        <w:bidi w:val="0"/>
        <w:spacing w:line="360" w:lineRule="auto"/>
        <w:jc w:val="both"/>
        <w:rPr>
          <w:rStyle w:val="A20"/>
          <w:rFonts w:cstheme="minorBidi"/>
          <w:sz w:val="24"/>
          <w:szCs w:val="24"/>
        </w:rPr>
      </w:pPr>
    </w:p>
    <w:p w:rsidR="002069CB" w:rsidRDefault="00A42DBE" w:rsidP="001614A8">
      <w:pPr>
        <w:bidi w:val="0"/>
        <w:spacing w:line="360" w:lineRule="auto"/>
        <w:jc w:val="center"/>
        <w:rPr>
          <w:rStyle w:val="A20"/>
          <w:rFonts w:asciiTheme="minorBidi" w:hAnsiTheme="minorBidi" w:cstheme="minorBidi"/>
          <w:b/>
          <w:bCs/>
        </w:rPr>
      </w:pPr>
      <w:r w:rsidRPr="00E87E6C">
        <w:rPr>
          <w:rStyle w:val="A20"/>
          <w:rFonts w:asciiTheme="minorBidi" w:hAnsiTheme="minorBidi" w:cstheme="minorBidi"/>
          <w:b/>
          <w:bCs/>
        </w:rPr>
        <w:t xml:space="preserve">Bio-fabrication Meets Nanomedicine: Innovations in </w:t>
      </w:r>
    </w:p>
    <w:p w:rsidR="00A42DBE" w:rsidRPr="00E87E6C" w:rsidRDefault="00A42DBE" w:rsidP="001614A8">
      <w:pPr>
        <w:bidi w:val="0"/>
        <w:spacing w:line="360" w:lineRule="auto"/>
        <w:jc w:val="center"/>
        <w:rPr>
          <w:rStyle w:val="A20"/>
          <w:rFonts w:asciiTheme="minorBidi" w:hAnsiTheme="minorBidi" w:cstheme="minorBidi"/>
          <w:b/>
          <w:bCs/>
        </w:rPr>
      </w:pPr>
      <w:r w:rsidRPr="00E87E6C">
        <w:rPr>
          <w:rStyle w:val="A20"/>
          <w:rFonts w:asciiTheme="minorBidi" w:hAnsiTheme="minorBidi" w:cstheme="minorBidi"/>
          <w:b/>
          <w:bCs/>
        </w:rPr>
        <w:t>3D Bioprinting for Exosome Delivery</w:t>
      </w:r>
    </w:p>
    <w:p w:rsidR="00E87E6C" w:rsidRDefault="00E87E6C" w:rsidP="001614A8">
      <w:pPr>
        <w:bidi w:val="0"/>
        <w:spacing w:line="360" w:lineRule="auto"/>
        <w:jc w:val="center"/>
        <w:rPr>
          <w:rStyle w:val="A20"/>
          <w:rFonts w:asciiTheme="minorBidi" w:hAnsiTheme="minorBidi" w:cstheme="minorBidi"/>
          <w:b/>
          <w:bCs/>
        </w:rPr>
      </w:pPr>
    </w:p>
    <w:p w:rsidR="004340F7" w:rsidRDefault="00A42DBE" w:rsidP="001614A8">
      <w:pPr>
        <w:bidi w:val="0"/>
        <w:spacing w:line="360" w:lineRule="auto"/>
        <w:jc w:val="center"/>
        <w:rPr>
          <w:rStyle w:val="A20"/>
          <w:rFonts w:asciiTheme="minorBidi" w:hAnsiTheme="minorBidi" w:cstheme="minorBidi"/>
        </w:rPr>
      </w:pPr>
      <w:r w:rsidRPr="004340F7">
        <w:rPr>
          <w:rStyle w:val="A20"/>
          <w:rFonts w:asciiTheme="minorBidi" w:hAnsiTheme="minorBidi" w:cstheme="minorBidi"/>
        </w:rPr>
        <w:t xml:space="preserve">Nora </w:t>
      </w:r>
      <w:proofErr w:type="spellStart"/>
      <w:r w:rsidRPr="004340F7">
        <w:rPr>
          <w:rStyle w:val="A20"/>
          <w:rFonts w:asciiTheme="minorBidi" w:hAnsiTheme="minorBidi" w:cstheme="minorBidi"/>
        </w:rPr>
        <w:t>Raz</w:t>
      </w:r>
      <w:proofErr w:type="spellEnd"/>
      <w:r w:rsidRPr="004340F7">
        <w:rPr>
          <w:rStyle w:val="A20"/>
          <w:rFonts w:asciiTheme="minorBidi" w:hAnsiTheme="minorBidi" w:cstheme="minorBidi"/>
        </w:rPr>
        <w:t xml:space="preserve"> </w:t>
      </w:r>
    </w:p>
    <w:p w:rsidR="004340F7" w:rsidRDefault="004340F7" w:rsidP="001614A8">
      <w:pPr>
        <w:bidi w:val="0"/>
        <w:spacing w:line="360" w:lineRule="auto"/>
        <w:jc w:val="center"/>
        <w:rPr>
          <w:rStyle w:val="A20"/>
          <w:rFonts w:asciiTheme="minorBidi" w:hAnsiTheme="minorBidi" w:cstheme="minorBidi"/>
        </w:rPr>
      </w:pPr>
    </w:p>
    <w:p w:rsidR="00A42DBE" w:rsidRPr="004340F7" w:rsidRDefault="00382291" w:rsidP="001614A8">
      <w:pPr>
        <w:bidi w:val="0"/>
        <w:spacing w:line="360" w:lineRule="auto"/>
        <w:jc w:val="center"/>
        <w:rPr>
          <w:rStyle w:val="A20"/>
          <w:rFonts w:asciiTheme="minorBidi" w:hAnsiTheme="minorBidi" w:cstheme="minorBidi"/>
        </w:rPr>
      </w:pPr>
      <w:r>
        <w:rPr>
          <w:rStyle w:val="A20"/>
          <w:rFonts w:asciiTheme="minorBidi" w:hAnsiTheme="minorBidi" w:cstheme="minorBidi"/>
        </w:rPr>
        <w:t>Almog</w:t>
      </w:r>
    </w:p>
    <w:p w:rsidR="00A42DBE" w:rsidRPr="00E87E6C" w:rsidRDefault="00A42DBE" w:rsidP="001614A8">
      <w:pPr>
        <w:bidi w:val="0"/>
        <w:spacing w:line="360" w:lineRule="auto"/>
        <w:jc w:val="both"/>
        <w:rPr>
          <w:rStyle w:val="A20"/>
          <w:rFonts w:asciiTheme="minorBidi" w:hAnsiTheme="minorBidi" w:cstheme="minorBidi"/>
          <w:sz w:val="24"/>
          <w:szCs w:val="24"/>
          <w:rtl/>
        </w:rPr>
      </w:pPr>
      <w:r w:rsidRPr="00E87E6C">
        <w:rPr>
          <w:rStyle w:val="A20"/>
          <w:rFonts w:asciiTheme="minorBidi" w:hAnsiTheme="minorBidi" w:cstheme="minorBidi" w:hint="cs"/>
          <w:sz w:val="24"/>
          <w:szCs w:val="24"/>
          <w:rtl/>
        </w:rPr>
        <w:t> </w:t>
      </w:r>
    </w:p>
    <w:p w:rsidR="00A42DBE" w:rsidRPr="00E87E6C" w:rsidRDefault="002069CB" w:rsidP="001614A8">
      <w:pPr>
        <w:bidi w:val="0"/>
        <w:spacing w:line="360" w:lineRule="auto"/>
        <w:jc w:val="both"/>
        <w:rPr>
          <w:rStyle w:val="A20"/>
          <w:rFonts w:asciiTheme="minorBidi" w:hAnsiTheme="minorBidi" w:cstheme="minorBidi"/>
          <w:sz w:val="24"/>
          <w:szCs w:val="24"/>
        </w:rPr>
      </w:pPr>
      <w:r>
        <w:rPr>
          <w:rStyle w:val="A20"/>
          <w:rFonts w:asciiTheme="minorBidi" w:hAnsiTheme="minorBidi" w:cstheme="minorBidi"/>
          <w:sz w:val="24"/>
          <w:szCs w:val="24"/>
        </w:rPr>
        <w:t xml:space="preserve">   </w:t>
      </w:r>
      <w:r w:rsidR="00A42DBE" w:rsidRPr="00E87E6C">
        <w:rPr>
          <w:rStyle w:val="A20"/>
          <w:rFonts w:asciiTheme="minorBidi" w:hAnsiTheme="minorBidi" w:cstheme="minorBidi"/>
          <w:sz w:val="24"/>
          <w:szCs w:val="24"/>
        </w:rPr>
        <w:t xml:space="preserve">The convergence of </w:t>
      </w:r>
      <w:proofErr w:type="spellStart"/>
      <w:r w:rsidR="00A42DBE" w:rsidRPr="00E87E6C">
        <w:rPr>
          <w:rStyle w:val="A20"/>
          <w:rFonts w:asciiTheme="minorBidi" w:hAnsiTheme="minorBidi" w:cstheme="minorBidi"/>
          <w:sz w:val="24"/>
          <w:szCs w:val="24"/>
        </w:rPr>
        <w:t>biofabrication</w:t>
      </w:r>
      <w:proofErr w:type="spellEnd"/>
      <w:r w:rsidR="00A42DBE" w:rsidRPr="00E87E6C">
        <w:rPr>
          <w:rStyle w:val="A20"/>
          <w:rFonts w:asciiTheme="minorBidi" w:hAnsiTheme="minorBidi" w:cstheme="minorBidi"/>
          <w:sz w:val="24"/>
          <w:szCs w:val="24"/>
        </w:rPr>
        <w:t xml:space="preserve"> and </w:t>
      </w:r>
      <w:proofErr w:type="spellStart"/>
      <w:r w:rsidR="00A42DBE" w:rsidRPr="00E87E6C">
        <w:rPr>
          <w:rStyle w:val="A20"/>
          <w:rFonts w:asciiTheme="minorBidi" w:hAnsiTheme="minorBidi" w:cstheme="minorBidi"/>
          <w:sz w:val="24"/>
          <w:szCs w:val="24"/>
        </w:rPr>
        <w:t>nanomedicine</w:t>
      </w:r>
      <w:proofErr w:type="spellEnd"/>
      <w:r w:rsidR="00A42DBE" w:rsidRPr="00E87E6C">
        <w:rPr>
          <w:rStyle w:val="A20"/>
          <w:rFonts w:asciiTheme="minorBidi" w:hAnsiTheme="minorBidi" w:cstheme="minorBidi"/>
          <w:sz w:val="24"/>
          <w:szCs w:val="24"/>
        </w:rPr>
        <w:t xml:space="preserve"> is unlocking new frontiers in therapeutic delivery. Advances in 3D </w:t>
      </w:r>
      <w:proofErr w:type="spellStart"/>
      <w:r w:rsidR="00A42DBE" w:rsidRPr="00E87E6C">
        <w:rPr>
          <w:rStyle w:val="A20"/>
          <w:rFonts w:asciiTheme="minorBidi" w:hAnsiTheme="minorBidi" w:cstheme="minorBidi"/>
          <w:sz w:val="24"/>
          <w:szCs w:val="24"/>
        </w:rPr>
        <w:t>bioprinting</w:t>
      </w:r>
      <w:proofErr w:type="spellEnd"/>
      <w:r w:rsidR="00A42DBE" w:rsidRPr="00E87E6C">
        <w:rPr>
          <w:rStyle w:val="A20"/>
          <w:rFonts w:asciiTheme="minorBidi" w:hAnsiTheme="minorBidi" w:cstheme="minorBidi"/>
          <w:sz w:val="24"/>
          <w:szCs w:val="24"/>
        </w:rPr>
        <w:t xml:space="preserve"> for exosome-based applications enable controlled, localized release of extracellular vesicles for regenerative medicine, cancer therapy, and beyond. These </w:t>
      </w:r>
      <w:proofErr w:type="spellStart"/>
      <w:r w:rsidR="00A42DBE" w:rsidRPr="00E87E6C">
        <w:rPr>
          <w:rStyle w:val="A20"/>
          <w:rFonts w:asciiTheme="minorBidi" w:hAnsiTheme="minorBidi" w:cstheme="minorBidi"/>
          <w:sz w:val="24"/>
          <w:szCs w:val="24"/>
        </w:rPr>
        <w:t>bioprinted</w:t>
      </w:r>
      <w:proofErr w:type="spellEnd"/>
      <w:r w:rsidR="00A42DBE" w:rsidRPr="00E87E6C">
        <w:rPr>
          <w:rStyle w:val="A20"/>
          <w:rFonts w:asciiTheme="minorBidi" w:hAnsiTheme="minorBidi" w:cstheme="minorBidi"/>
          <w:sz w:val="24"/>
          <w:szCs w:val="24"/>
        </w:rPr>
        <w:t xml:space="preserve"> systems demonstrate versatility across clinical and resource-limited settings, offering scalable, point-of-need solutions. By merging </w:t>
      </w:r>
      <w:proofErr w:type="spellStart"/>
      <w:r w:rsidR="00A42DBE" w:rsidRPr="00E87E6C">
        <w:rPr>
          <w:rStyle w:val="A20"/>
          <w:rFonts w:asciiTheme="minorBidi" w:hAnsiTheme="minorBidi" w:cstheme="minorBidi"/>
          <w:sz w:val="24"/>
          <w:szCs w:val="24"/>
        </w:rPr>
        <w:t>nanotherapeutics</w:t>
      </w:r>
      <w:proofErr w:type="spellEnd"/>
      <w:r w:rsidR="00A42DBE" w:rsidRPr="00E87E6C">
        <w:rPr>
          <w:rStyle w:val="A20"/>
          <w:rFonts w:asciiTheme="minorBidi" w:hAnsiTheme="minorBidi" w:cstheme="minorBidi"/>
          <w:sz w:val="24"/>
          <w:szCs w:val="24"/>
        </w:rPr>
        <w:t xml:space="preserve"> with customizable </w:t>
      </w:r>
      <w:proofErr w:type="spellStart"/>
      <w:r w:rsidR="00A42DBE" w:rsidRPr="00E87E6C">
        <w:rPr>
          <w:rStyle w:val="A20"/>
          <w:rFonts w:asciiTheme="minorBidi" w:hAnsiTheme="minorBidi" w:cstheme="minorBidi"/>
          <w:sz w:val="24"/>
          <w:szCs w:val="24"/>
        </w:rPr>
        <w:t>biofabrication</w:t>
      </w:r>
      <w:proofErr w:type="spellEnd"/>
      <w:r w:rsidR="00A42DBE" w:rsidRPr="00E87E6C">
        <w:rPr>
          <w:rStyle w:val="A20"/>
          <w:rFonts w:asciiTheme="minorBidi" w:hAnsiTheme="minorBidi" w:cstheme="minorBidi"/>
          <w:sz w:val="24"/>
          <w:szCs w:val="24"/>
        </w:rPr>
        <w:t>, this approach highlights a promising strategy for next-generation, personalized treatment platforms across a range of biomedical applications.</w:t>
      </w:r>
    </w:p>
    <w:p w:rsidR="002230CD" w:rsidRPr="00E87E6C" w:rsidRDefault="002230CD" w:rsidP="00001305">
      <w:pPr>
        <w:bidi w:val="0"/>
        <w:spacing w:line="360" w:lineRule="auto"/>
        <w:jc w:val="both"/>
        <w:rPr>
          <w:rStyle w:val="A20"/>
          <w:rFonts w:cstheme="minorBidi"/>
          <w:sz w:val="24"/>
          <w:szCs w:val="24"/>
          <w:rtl/>
        </w:rPr>
      </w:pPr>
    </w:p>
    <w:p w:rsidR="002230CD" w:rsidRDefault="002230CD" w:rsidP="00001305">
      <w:pPr>
        <w:bidi w:val="0"/>
        <w:spacing w:line="360" w:lineRule="auto"/>
        <w:jc w:val="both"/>
        <w:rPr>
          <w:rStyle w:val="A20"/>
          <w:rFonts w:cstheme="minorBidi"/>
          <w:sz w:val="24"/>
          <w:szCs w:val="24"/>
        </w:rPr>
      </w:pPr>
    </w:p>
    <w:p w:rsidR="00090B09" w:rsidRDefault="00090B09" w:rsidP="00001305">
      <w:pPr>
        <w:bidi w:val="0"/>
        <w:spacing w:line="360" w:lineRule="auto"/>
        <w:jc w:val="both"/>
        <w:rPr>
          <w:rStyle w:val="A20"/>
          <w:rFonts w:cstheme="minorBidi"/>
          <w:sz w:val="24"/>
          <w:szCs w:val="24"/>
        </w:rPr>
      </w:pPr>
    </w:p>
    <w:p w:rsidR="00090B09" w:rsidRDefault="00090B09" w:rsidP="00001305">
      <w:pPr>
        <w:bidi w:val="0"/>
        <w:spacing w:line="360" w:lineRule="auto"/>
        <w:jc w:val="both"/>
        <w:rPr>
          <w:rStyle w:val="A20"/>
          <w:rFonts w:cstheme="minorBidi"/>
          <w:sz w:val="24"/>
          <w:szCs w:val="24"/>
        </w:rPr>
      </w:pPr>
    </w:p>
    <w:p w:rsidR="002230CD" w:rsidRDefault="002230CD" w:rsidP="00001305">
      <w:pPr>
        <w:bidi w:val="0"/>
        <w:spacing w:line="360" w:lineRule="auto"/>
        <w:jc w:val="both"/>
        <w:rPr>
          <w:rStyle w:val="A20"/>
          <w:rFonts w:cstheme="minorBidi"/>
          <w:sz w:val="24"/>
          <w:szCs w:val="24"/>
        </w:rPr>
      </w:pPr>
    </w:p>
    <w:p w:rsidR="001614A8" w:rsidRDefault="001614A8" w:rsidP="001614A8">
      <w:pPr>
        <w:bidi w:val="0"/>
        <w:spacing w:line="360" w:lineRule="auto"/>
        <w:jc w:val="both"/>
        <w:rPr>
          <w:rStyle w:val="A20"/>
          <w:rFonts w:cstheme="minorBidi"/>
          <w:sz w:val="24"/>
          <w:szCs w:val="24"/>
        </w:rPr>
      </w:pPr>
    </w:p>
    <w:p w:rsidR="001614A8" w:rsidRDefault="001614A8" w:rsidP="001614A8">
      <w:pPr>
        <w:bidi w:val="0"/>
        <w:spacing w:line="360" w:lineRule="auto"/>
        <w:jc w:val="both"/>
        <w:rPr>
          <w:rStyle w:val="A20"/>
          <w:rFonts w:cstheme="minorBidi"/>
          <w:sz w:val="24"/>
          <w:szCs w:val="24"/>
        </w:rPr>
      </w:pPr>
    </w:p>
    <w:p w:rsidR="001614A8" w:rsidRDefault="001614A8" w:rsidP="001614A8">
      <w:pPr>
        <w:bidi w:val="0"/>
        <w:spacing w:line="360" w:lineRule="auto"/>
        <w:jc w:val="both"/>
        <w:rPr>
          <w:rStyle w:val="A20"/>
          <w:rFonts w:cstheme="minorBidi"/>
          <w:sz w:val="24"/>
          <w:szCs w:val="24"/>
        </w:rPr>
      </w:pPr>
    </w:p>
    <w:p w:rsidR="001614A8" w:rsidRDefault="001614A8" w:rsidP="001614A8">
      <w:pPr>
        <w:bidi w:val="0"/>
        <w:spacing w:line="360" w:lineRule="auto"/>
        <w:jc w:val="both"/>
        <w:rPr>
          <w:rStyle w:val="A20"/>
          <w:rFonts w:cstheme="minorBidi"/>
          <w:sz w:val="24"/>
          <w:szCs w:val="24"/>
        </w:rPr>
      </w:pPr>
    </w:p>
    <w:p w:rsidR="001614A8" w:rsidRDefault="001614A8" w:rsidP="001614A8">
      <w:pPr>
        <w:bidi w:val="0"/>
        <w:spacing w:line="360" w:lineRule="auto"/>
        <w:jc w:val="both"/>
        <w:rPr>
          <w:rStyle w:val="A20"/>
          <w:rFonts w:cstheme="minorBidi"/>
          <w:sz w:val="24"/>
          <w:szCs w:val="24"/>
        </w:rPr>
      </w:pPr>
    </w:p>
    <w:p w:rsidR="001614A8" w:rsidRPr="00E87E6C" w:rsidRDefault="001614A8" w:rsidP="001614A8">
      <w:pPr>
        <w:bidi w:val="0"/>
        <w:spacing w:line="360" w:lineRule="auto"/>
        <w:jc w:val="both"/>
        <w:rPr>
          <w:rStyle w:val="A20"/>
          <w:rFonts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C87273" w:rsidRPr="004F154D" w:rsidRDefault="00C87273" w:rsidP="001614A8">
      <w:pPr>
        <w:pStyle w:val="Pa1"/>
        <w:spacing w:line="360" w:lineRule="auto"/>
        <w:jc w:val="center"/>
        <w:rPr>
          <w:rStyle w:val="A20"/>
          <w:rFonts w:asciiTheme="minorBidi" w:hAnsiTheme="minorBidi"/>
          <w:b/>
          <w:bCs/>
        </w:rPr>
      </w:pPr>
      <w:proofErr w:type="spellStart"/>
      <w:r w:rsidRPr="004F154D">
        <w:rPr>
          <w:rStyle w:val="A20"/>
          <w:rFonts w:asciiTheme="minorBidi" w:hAnsiTheme="minorBidi"/>
          <w:b/>
          <w:bCs/>
        </w:rPr>
        <w:t>Neuroblastoma</w:t>
      </w:r>
      <w:proofErr w:type="spellEnd"/>
      <w:r w:rsidRPr="004F154D">
        <w:rPr>
          <w:rStyle w:val="A20"/>
          <w:rFonts w:asciiTheme="minorBidi" w:hAnsiTheme="minorBidi"/>
          <w:b/>
          <w:bCs/>
        </w:rPr>
        <w:t xml:space="preserve"> Extracellular Vesicles mediate Blood-Brain-Barrier permeability and carry tight junctions’ proteins cargo.</w:t>
      </w:r>
    </w:p>
    <w:p w:rsidR="00C87273" w:rsidRDefault="00C87273" w:rsidP="001614A8">
      <w:pPr>
        <w:bidi w:val="0"/>
        <w:spacing w:line="360" w:lineRule="auto"/>
        <w:jc w:val="both"/>
        <w:rPr>
          <w:rFonts w:asciiTheme="minorBidi" w:hAnsiTheme="minorBidi" w:cstheme="minorBidi"/>
          <w:sz w:val="24"/>
          <w:szCs w:val="24"/>
        </w:rPr>
      </w:pPr>
    </w:p>
    <w:p w:rsidR="00C87273" w:rsidRPr="00E64DB0" w:rsidRDefault="00C87273" w:rsidP="001614A8">
      <w:pPr>
        <w:bidi w:val="0"/>
        <w:spacing w:line="360" w:lineRule="auto"/>
        <w:jc w:val="center"/>
        <w:rPr>
          <w:rFonts w:asciiTheme="minorBidi" w:hAnsiTheme="minorBidi" w:cstheme="minorBidi"/>
          <w:sz w:val="24"/>
          <w:szCs w:val="24"/>
        </w:rPr>
      </w:pPr>
      <w:r w:rsidRPr="00024885">
        <w:rPr>
          <w:rFonts w:asciiTheme="minorBidi" w:hAnsiTheme="minorBidi" w:cstheme="minorBidi"/>
          <w:sz w:val="24"/>
          <w:szCs w:val="24"/>
        </w:rPr>
        <w:t>Tal Manko</w:t>
      </w:r>
      <w:r w:rsidRPr="00024885">
        <w:rPr>
          <w:rFonts w:asciiTheme="minorBidi" w:hAnsiTheme="minorBidi" w:cstheme="minorBidi"/>
          <w:sz w:val="24"/>
          <w:szCs w:val="24"/>
          <w:vertAlign w:val="superscript"/>
        </w:rPr>
        <w:t>1</w:t>
      </w:r>
      <w:r w:rsidRPr="00024885">
        <w:rPr>
          <w:rFonts w:asciiTheme="minorBidi" w:hAnsiTheme="minorBidi" w:cstheme="minorBidi"/>
          <w:sz w:val="24"/>
          <w:szCs w:val="24"/>
        </w:rPr>
        <w:t xml:space="preserve">, </w:t>
      </w:r>
      <w:proofErr w:type="spellStart"/>
      <w:r w:rsidRPr="00024885">
        <w:rPr>
          <w:rFonts w:asciiTheme="minorBidi" w:hAnsiTheme="minorBidi" w:cstheme="minorBidi"/>
          <w:sz w:val="24"/>
          <w:szCs w:val="24"/>
        </w:rPr>
        <w:t>Ishai</w:t>
      </w:r>
      <w:proofErr w:type="spellEnd"/>
      <w:r w:rsidRPr="00E64DB0">
        <w:rPr>
          <w:rFonts w:asciiTheme="minorBidi" w:hAnsiTheme="minorBidi" w:cstheme="minorBidi"/>
          <w:sz w:val="24"/>
          <w:szCs w:val="24"/>
        </w:rPr>
        <w:t xml:space="preserve"> Luz</w:t>
      </w:r>
      <w:r w:rsidRPr="00E64DB0">
        <w:rPr>
          <w:rFonts w:asciiTheme="minorBidi" w:hAnsiTheme="minorBidi" w:cstheme="minorBidi"/>
          <w:sz w:val="24"/>
          <w:szCs w:val="24"/>
          <w:vertAlign w:val="superscript"/>
        </w:rPr>
        <w:t>1</w:t>
      </w:r>
      <w:r w:rsidRPr="00E64DB0">
        <w:rPr>
          <w:rFonts w:asciiTheme="minorBidi" w:hAnsiTheme="minorBidi" w:cstheme="minorBidi"/>
          <w:sz w:val="24"/>
          <w:szCs w:val="24"/>
        </w:rPr>
        <w:t>, Meshi Zorsky</w:t>
      </w:r>
      <w:r w:rsidRPr="00E64DB0">
        <w:rPr>
          <w:rFonts w:asciiTheme="minorBidi" w:hAnsiTheme="minorBidi" w:cstheme="minorBidi"/>
          <w:sz w:val="24"/>
          <w:szCs w:val="24"/>
          <w:vertAlign w:val="superscript"/>
        </w:rPr>
        <w:t>2</w:t>
      </w:r>
      <w:r w:rsidRPr="00E64DB0">
        <w:rPr>
          <w:rFonts w:asciiTheme="minorBidi" w:hAnsiTheme="minorBidi" w:cstheme="minorBidi"/>
          <w:sz w:val="24"/>
          <w:szCs w:val="24"/>
        </w:rPr>
        <w:t>, Gad Vatine</w:t>
      </w:r>
      <w:r w:rsidRPr="00E64DB0">
        <w:rPr>
          <w:rFonts w:asciiTheme="minorBidi" w:hAnsiTheme="minorBidi" w:cstheme="minorBidi"/>
          <w:sz w:val="24"/>
          <w:szCs w:val="24"/>
          <w:vertAlign w:val="superscript"/>
        </w:rPr>
        <w:t>2</w:t>
      </w:r>
      <w:r w:rsidRPr="00E64DB0">
        <w:rPr>
          <w:rFonts w:asciiTheme="minorBidi" w:hAnsiTheme="minorBidi" w:cstheme="minorBidi"/>
          <w:sz w:val="24"/>
          <w:szCs w:val="24"/>
        </w:rPr>
        <w:t>, Tomer Cooks</w:t>
      </w:r>
      <w:r w:rsidRPr="00E64DB0">
        <w:rPr>
          <w:rFonts w:asciiTheme="minorBidi" w:hAnsiTheme="minorBidi" w:cstheme="minorBidi"/>
          <w:sz w:val="24"/>
          <w:szCs w:val="24"/>
          <w:vertAlign w:val="superscript"/>
        </w:rPr>
        <w:t>1</w:t>
      </w:r>
    </w:p>
    <w:p w:rsidR="006F75CF" w:rsidRPr="006F75CF" w:rsidRDefault="006F75CF" w:rsidP="001614A8">
      <w:pPr>
        <w:bidi w:val="0"/>
        <w:spacing w:line="360" w:lineRule="auto"/>
        <w:jc w:val="center"/>
        <w:rPr>
          <w:rFonts w:asciiTheme="minorBidi" w:hAnsiTheme="minorBidi" w:cstheme="minorBidi"/>
          <w:b/>
          <w:bCs/>
          <w:sz w:val="24"/>
          <w:szCs w:val="24"/>
        </w:rPr>
      </w:pPr>
    </w:p>
    <w:p w:rsidR="00C87273" w:rsidRPr="00C87273" w:rsidRDefault="00C87273" w:rsidP="001614A8">
      <w:pPr>
        <w:bidi w:val="0"/>
        <w:spacing w:line="360" w:lineRule="auto"/>
        <w:jc w:val="center"/>
        <w:rPr>
          <w:rFonts w:asciiTheme="minorBidi" w:hAnsiTheme="minorBidi" w:cstheme="minorBidi"/>
          <w:sz w:val="24"/>
          <w:szCs w:val="24"/>
        </w:rPr>
      </w:pPr>
      <w:r w:rsidRPr="006F75CF">
        <w:rPr>
          <w:rFonts w:asciiTheme="minorBidi" w:hAnsiTheme="minorBidi" w:cstheme="minorBidi"/>
          <w:sz w:val="24"/>
          <w:szCs w:val="24"/>
          <w:vertAlign w:val="superscript"/>
        </w:rPr>
        <w:t>1</w:t>
      </w:r>
      <w:r w:rsidRPr="00C87273">
        <w:rPr>
          <w:rFonts w:asciiTheme="minorBidi" w:hAnsiTheme="minorBidi" w:cstheme="minorBidi"/>
          <w:sz w:val="24"/>
          <w:szCs w:val="24"/>
        </w:rPr>
        <w:t xml:space="preserve">The </w:t>
      </w:r>
      <w:proofErr w:type="spellStart"/>
      <w:r w:rsidRPr="00C87273">
        <w:rPr>
          <w:rFonts w:asciiTheme="minorBidi" w:hAnsiTheme="minorBidi" w:cstheme="minorBidi"/>
          <w:sz w:val="24"/>
          <w:szCs w:val="24"/>
        </w:rPr>
        <w:t>Shraga</w:t>
      </w:r>
      <w:proofErr w:type="spellEnd"/>
      <w:r w:rsidRPr="00C87273">
        <w:rPr>
          <w:rFonts w:asciiTheme="minorBidi" w:hAnsiTheme="minorBidi" w:cstheme="minorBidi"/>
          <w:sz w:val="24"/>
          <w:szCs w:val="24"/>
        </w:rPr>
        <w:t xml:space="preserve"> Segal Dept. of </w:t>
      </w:r>
      <w:proofErr w:type="spellStart"/>
      <w:r w:rsidRPr="00C87273">
        <w:rPr>
          <w:rFonts w:asciiTheme="minorBidi" w:hAnsiTheme="minorBidi" w:cstheme="minorBidi"/>
          <w:sz w:val="24"/>
          <w:szCs w:val="24"/>
        </w:rPr>
        <w:t>Microbiology,Immunology</w:t>
      </w:r>
      <w:proofErr w:type="spellEnd"/>
      <w:r w:rsidRPr="00C87273">
        <w:rPr>
          <w:rFonts w:asciiTheme="minorBidi" w:hAnsiTheme="minorBidi" w:cstheme="minorBidi"/>
          <w:sz w:val="24"/>
          <w:szCs w:val="24"/>
        </w:rPr>
        <w:t xml:space="preserve"> &amp; Genetics, Faculty of Health Sciences</w:t>
      </w:r>
      <w:r w:rsidR="006F75CF">
        <w:rPr>
          <w:rFonts w:asciiTheme="minorBidi" w:hAnsiTheme="minorBidi" w:cstheme="minorBidi"/>
          <w:sz w:val="24"/>
          <w:szCs w:val="24"/>
        </w:rPr>
        <w:t xml:space="preserve">; </w:t>
      </w:r>
      <w:r w:rsidRPr="006F75CF">
        <w:rPr>
          <w:rFonts w:asciiTheme="minorBidi" w:hAnsiTheme="minorBidi" w:cstheme="minorBidi"/>
          <w:sz w:val="24"/>
          <w:szCs w:val="24"/>
          <w:vertAlign w:val="superscript"/>
        </w:rPr>
        <w:t>2</w:t>
      </w:r>
      <w:r w:rsidRPr="00C87273">
        <w:rPr>
          <w:rFonts w:asciiTheme="minorBidi" w:hAnsiTheme="minorBidi" w:cstheme="minorBidi"/>
          <w:sz w:val="24"/>
          <w:szCs w:val="24"/>
        </w:rPr>
        <w:t xml:space="preserve">The Department of Physiology and Cell Biology, Ben-Gurion University, Beer </w:t>
      </w:r>
      <w:proofErr w:type="spellStart"/>
      <w:r w:rsidRPr="00C87273">
        <w:rPr>
          <w:rFonts w:asciiTheme="minorBidi" w:hAnsiTheme="minorBidi" w:cstheme="minorBidi"/>
          <w:sz w:val="24"/>
          <w:szCs w:val="24"/>
        </w:rPr>
        <w:t>Sheva</w:t>
      </w:r>
      <w:proofErr w:type="spellEnd"/>
      <w:r w:rsidRPr="00C87273">
        <w:rPr>
          <w:rFonts w:asciiTheme="minorBidi" w:hAnsiTheme="minorBidi" w:cstheme="minorBidi"/>
          <w:sz w:val="24"/>
          <w:szCs w:val="24"/>
        </w:rPr>
        <w:t>, Israel</w:t>
      </w:r>
    </w:p>
    <w:p w:rsidR="00C87273" w:rsidRPr="00C87273" w:rsidRDefault="00C87273" w:rsidP="001614A8">
      <w:pPr>
        <w:bidi w:val="0"/>
        <w:spacing w:line="360" w:lineRule="auto"/>
        <w:jc w:val="both"/>
        <w:rPr>
          <w:rFonts w:asciiTheme="minorBidi" w:hAnsiTheme="minorBidi" w:cstheme="minorBidi"/>
          <w:sz w:val="24"/>
          <w:szCs w:val="24"/>
          <w:rtl/>
        </w:rPr>
      </w:pPr>
    </w:p>
    <w:p w:rsidR="00C87273" w:rsidRPr="00C87273"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Introduction</w:t>
      </w:r>
    </w:p>
    <w:p w:rsidR="00C87273" w:rsidRPr="00C87273"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 xml:space="preserve">Extracellular Vesicles (EVs) play an important role in cell-to-cell communication particularly when released by cancer cells, allowing them to interact with their tumor microenvironment. </w:t>
      </w:r>
      <w:proofErr w:type="spellStart"/>
      <w:r w:rsidRPr="00C87273">
        <w:rPr>
          <w:rFonts w:asciiTheme="minorBidi" w:hAnsiTheme="minorBidi" w:cstheme="minorBidi"/>
          <w:sz w:val="24"/>
          <w:szCs w:val="24"/>
        </w:rPr>
        <w:t>Neuroblastoma</w:t>
      </w:r>
      <w:proofErr w:type="spellEnd"/>
      <w:r w:rsidRPr="00C87273">
        <w:rPr>
          <w:rFonts w:asciiTheme="minorBidi" w:hAnsiTheme="minorBidi" w:cstheme="minorBidi"/>
          <w:sz w:val="24"/>
          <w:szCs w:val="24"/>
        </w:rPr>
        <w:t xml:space="preserve"> (NB) is a cancerous solid tumor commonly arising in pediatric children across the sympathetic nervous system, which causes multisite neuronal damage to children and might lead to even death. NB is considered an enigma with spontaneous remission, relapses, and primary tumor site, despite extensive research of NB there are still many gaps in our knowledge regarding its tumorigenesis, metastasis and pathology.</w:t>
      </w:r>
    </w:p>
    <w:p w:rsidR="00C87273" w:rsidRPr="00C87273" w:rsidRDefault="00C87273" w:rsidP="001614A8">
      <w:pPr>
        <w:bidi w:val="0"/>
        <w:spacing w:line="360" w:lineRule="auto"/>
        <w:jc w:val="both"/>
        <w:rPr>
          <w:rFonts w:asciiTheme="minorBidi" w:hAnsiTheme="minorBidi" w:cstheme="minorBidi"/>
          <w:sz w:val="24"/>
          <w:szCs w:val="24"/>
          <w:rtl/>
        </w:rPr>
      </w:pPr>
    </w:p>
    <w:p w:rsidR="00C87273" w:rsidRPr="00C87273"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Results</w:t>
      </w:r>
    </w:p>
    <w:p w:rsidR="00C87273" w:rsidRPr="00C87273"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 xml:space="preserve">Our results indicate that NB EVs and educated NSC34 cells significantly impact bEND3 integrity. Mass spectrometry analysis of EVs from N2A EVs unraveled several proteins that affect tight junctions’ assembly, suggesting a first reported evidence of BBB manipulations via NB cancer cells. Higher levels of tight junctions’ proteins and were found in the late-stage NB EVs (NS20), including key proteins such as </w:t>
      </w:r>
      <w:proofErr w:type="spellStart"/>
      <w:r w:rsidRPr="00C87273">
        <w:rPr>
          <w:rFonts w:asciiTheme="minorBidi" w:hAnsiTheme="minorBidi" w:cstheme="minorBidi"/>
          <w:sz w:val="24"/>
          <w:szCs w:val="24"/>
        </w:rPr>
        <w:t>Occludin</w:t>
      </w:r>
      <w:proofErr w:type="spellEnd"/>
      <w:r w:rsidRPr="00C87273">
        <w:rPr>
          <w:rFonts w:asciiTheme="minorBidi" w:hAnsiTheme="minorBidi" w:cstheme="minorBidi"/>
          <w:sz w:val="24"/>
          <w:szCs w:val="24"/>
        </w:rPr>
        <w:t xml:space="preserve">, </w:t>
      </w:r>
      <w:proofErr w:type="spellStart"/>
      <w:r w:rsidRPr="00C87273">
        <w:rPr>
          <w:rFonts w:asciiTheme="minorBidi" w:hAnsiTheme="minorBidi" w:cstheme="minorBidi"/>
          <w:sz w:val="24"/>
          <w:szCs w:val="24"/>
        </w:rPr>
        <w:t>claudin</w:t>
      </w:r>
      <w:proofErr w:type="spellEnd"/>
      <w:r w:rsidRPr="00C87273">
        <w:rPr>
          <w:rFonts w:asciiTheme="minorBidi" w:hAnsiTheme="minorBidi" w:cstheme="minorBidi"/>
          <w:sz w:val="24"/>
          <w:szCs w:val="24"/>
        </w:rPr>
        <w:t xml:space="preserve"> and ZO-2, matching with our TEER measurements showing higher degree of destabilization of the BBB.</w:t>
      </w:r>
    </w:p>
    <w:p w:rsidR="00E64DB0" w:rsidRDefault="00E64DB0" w:rsidP="001614A8">
      <w:pPr>
        <w:bidi w:val="0"/>
        <w:spacing w:line="360" w:lineRule="auto"/>
        <w:jc w:val="both"/>
        <w:rPr>
          <w:rFonts w:asciiTheme="minorBidi" w:hAnsiTheme="minorBidi" w:cstheme="minorBidi"/>
          <w:sz w:val="24"/>
          <w:szCs w:val="24"/>
        </w:rPr>
      </w:pPr>
    </w:p>
    <w:p w:rsidR="00C87273" w:rsidRPr="00C87273"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Summary/Conclusion</w:t>
      </w:r>
    </w:p>
    <w:p w:rsidR="002230CD" w:rsidRDefault="00C87273" w:rsidP="001614A8">
      <w:pPr>
        <w:bidi w:val="0"/>
        <w:spacing w:line="360" w:lineRule="auto"/>
        <w:jc w:val="both"/>
        <w:rPr>
          <w:rFonts w:asciiTheme="minorBidi" w:hAnsiTheme="minorBidi" w:cstheme="minorBidi"/>
          <w:sz w:val="24"/>
          <w:szCs w:val="24"/>
        </w:rPr>
      </w:pPr>
      <w:r w:rsidRPr="00C87273">
        <w:rPr>
          <w:rFonts w:asciiTheme="minorBidi" w:hAnsiTheme="minorBidi" w:cstheme="minorBidi"/>
          <w:sz w:val="24"/>
          <w:szCs w:val="24"/>
        </w:rPr>
        <w:t>This study presents characterization of NB EVs and shows their capacity to promote disassembly of tight junctions, leading to destabilization of the BBB. Our results also suggest that EVs from NB source can contain proteins involved in tight junctions biology, leading to a new frontier of EVs biomarkers and potentially, full intact tight junctions formations that can interact with target sites.</w:t>
      </w:r>
    </w:p>
    <w:p w:rsidR="002230CD" w:rsidRDefault="002230CD" w:rsidP="001614A8">
      <w:pPr>
        <w:bidi w:val="0"/>
        <w:spacing w:line="360" w:lineRule="auto"/>
        <w:jc w:val="both"/>
        <w:rPr>
          <w:rFonts w:asciiTheme="minorBidi" w:hAnsiTheme="minorBidi" w:cstheme="minorBidi"/>
          <w:sz w:val="24"/>
          <w:szCs w:val="24"/>
        </w:rPr>
      </w:pPr>
    </w:p>
    <w:p w:rsidR="00C167D6" w:rsidRDefault="00C167D6" w:rsidP="00001305">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tl/>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C167D6" w:rsidRDefault="00C167D6" w:rsidP="00C167D6">
      <w:pPr>
        <w:bidi w:val="0"/>
        <w:spacing w:line="360" w:lineRule="auto"/>
        <w:jc w:val="center"/>
        <w:rPr>
          <w:rFonts w:asciiTheme="minorBidi" w:hAnsiTheme="minorBidi" w:cstheme="minorBidi"/>
          <w:sz w:val="24"/>
          <w:szCs w:val="24"/>
        </w:rPr>
      </w:pPr>
    </w:p>
    <w:p w:rsidR="00983B54" w:rsidRDefault="00983B54" w:rsidP="00233406">
      <w:pPr>
        <w:bidi w:val="0"/>
        <w:spacing w:line="360" w:lineRule="auto"/>
        <w:jc w:val="center"/>
        <w:rPr>
          <w:rFonts w:asciiTheme="minorBidi" w:hAnsiTheme="minorBidi" w:cstheme="minorBidi"/>
          <w:b/>
          <w:bCs/>
          <w:sz w:val="28"/>
          <w:szCs w:val="28"/>
        </w:rPr>
      </w:pPr>
      <w:r w:rsidRPr="00983B54">
        <w:rPr>
          <w:rFonts w:asciiTheme="minorBidi" w:hAnsiTheme="minorBidi" w:cstheme="minorBidi"/>
          <w:b/>
          <w:bCs/>
          <w:sz w:val="28"/>
          <w:szCs w:val="28"/>
        </w:rPr>
        <w:t>Single vesicle approaches for characterization of nucleic cargo in malaria-derived extracellular vesicles</w:t>
      </w:r>
    </w:p>
    <w:p w:rsidR="00C31602" w:rsidRDefault="00C31602" w:rsidP="00233406">
      <w:pPr>
        <w:bidi w:val="0"/>
        <w:spacing w:line="360" w:lineRule="auto"/>
        <w:jc w:val="center"/>
        <w:rPr>
          <w:rFonts w:asciiTheme="minorBidi" w:hAnsiTheme="minorBidi" w:cstheme="minorBidi"/>
          <w:b/>
          <w:bCs/>
          <w:sz w:val="28"/>
          <w:szCs w:val="28"/>
        </w:rPr>
      </w:pPr>
    </w:p>
    <w:p w:rsidR="00FE1795" w:rsidRPr="00596A28" w:rsidRDefault="00C31602" w:rsidP="00233406">
      <w:pPr>
        <w:bidi w:val="0"/>
        <w:spacing w:line="360" w:lineRule="auto"/>
        <w:jc w:val="center"/>
        <w:rPr>
          <w:rFonts w:asciiTheme="minorBidi" w:hAnsiTheme="minorBidi" w:cstheme="minorBidi"/>
          <w:sz w:val="24"/>
          <w:szCs w:val="24"/>
        </w:rPr>
      </w:pPr>
      <w:r w:rsidRPr="00FE1795">
        <w:rPr>
          <w:rFonts w:asciiTheme="minorBidi" w:hAnsiTheme="minorBidi" w:cstheme="minorBidi"/>
          <w:sz w:val="24"/>
          <w:szCs w:val="24"/>
        </w:rPr>
        <w:t xml:space="preserve">Ewa </w:t>
      </w:r>
      <w:proofErr w:type="spellStart"/>
      <w:r w:rsidRPr="00FE1795">
        <w:rPr>
          <w:rFonts w:asciiTheme="minorBidi" w:hAnsiTheme="minorBidi" w:cstheme="minorBidi"/>
          <w:sz w:val="24"/>
          <w:szCs w:val="24"/>
        </w:rPr>
        <w:t>Kozela</w:t>
      </w:r>
      <w:proofErr w:type="spellEnd"/>
      <w:r w:rsidR="00FE1795">
        <w:rPr>
          <w:rFonts w:asciiTheme="minorBidi" w:hAnsiTheme="minorBidi" w:cstheme="minorBidi"/>
          <w:sz w:val="24"/>
          <w:szCs w:val="24"/>
        </w:rPr>
        <w:t>,</w:t>
      </w:r>
      <w:r w:rsidR="00FE1795" w:rsidRPr="00FE1795">
        <w:rPr>
          <w:rFonts w:asciiTheme="minorBidi" w:hAnsiTheme="minorBidi" w:cstheme="minorBidi"/>
          <w:sz w:val="24"/>
          <w:szCs w:val="24"/>
        </w:rPr>
        <w:t xml:space="preserve"> </w:t>
      </w:r>
      <w:r w:rsidR="00FE1795" w:rsidRPr="00596A28">
        <w:rPr>
          <w:rFonts w:asciiTheme="minorBidi" w:hAnsiTheme="minorBidi" w:cstheme="minorBidi"/>
          <w:sz w:val="24"/>
          <w:szCs w:val="24"/>
        </w:rPr>
        <w:t>Neta Regev-Rudzki</w:t>
      </w:r>
    </w:p>
    <w:p w:rsidR="00FE1795" w:rsidRPr="00596A28" w:rsidRDefault="00FE1795" w:rsidP="00233406">
      <w:pPr>
        <w:bidi w:val="0"/>
        <w:spacing w:line="360" w:lineRule="auto"/>
        <w:rPr>
          <w:rFonts w:asciiTheme="minorBidi" w:hAnsiTheme="minorBidi" w:cstheme="minorBidi"/>
          <w:sz w:val="24"/>
          <w:szCs w:val="24"/>
        </w:rPr>
      </w:pPr>
    </w:p>
    <w:p w:rsidR="00FE1795" w:rsidRPr="00596A28" w:rsidRDefault="00FE1795" w:rsidP="00233406">
      <w:pPr>
        <w:bidi w:val="0"/>
        <w:spacing w:line="360" w:lineRule="auto"/>
        <w:rPr>
          <w:rFonts w:asciiTheme="minorBidi" w:hAnsiTheme="minorBidi" w:cstheme="minorBidi"/>
          <w:sz w:val="24"/>
          <w:szCs w:val="24"/>
        </w:rPr>
      </w:pPr>
      <w:r w:rsidRPr="00596A28">
        <w:rPr>
          <w:rFonts w:asciiTheme="minorBidi" w:hAnsiTheme="minorBidi" w:cstheme="minorBidi"/>
          <w:sz w:val="24"/>
          <w:szCs w:val="24"/>
        </w:rPr>
        <w:t xml:space="preserve">Departments of a Chemical Research Support, Life Sciences Core Facilities and </w:t>
      </w:r>
      <w:proofErr w:type="spellStart"/>
      <w:r w:rsidRPr="00596A28">
        <w:rPr>
          <w:rFonts w:asciiTheme="minorBidi" w:hAnsiTheme="minorBidi" w:cstheme="minorBidi"/>
          <w:sz w:val="24"/>
          <w:szCs w:val="24"/>
        </w:rPr>
        <w:t>Biomolecular</w:t>
      </w:r>
      <w:proofErr w:type="spellEnd"/>
      <w:r w:rsidRPr="00596A28">
        <w:rPr>
          <w:rFonts w:asciiTheme="minorBidi" w:hAnsiTheme="minorBidi" w:cstheme="minorBidi"/>
          <w:sz w:val="24"/>
          <w:szCs w:val="24"/>
        </w:rPr>
        <w:t xml:space="preserve"> </w:t>
      </w:r>
      <w:proofErr w:type="spellStart"/>
      <w:r w:rsidRPr="00596A28">
        <w:rPr>
          <w:rFonts w:asciiTheme="minorBidi" w:hAnsiTheme="minorBidi" w:cstheme="minorBidi"/>
          <w:sz w:val="24"/>
          <w:szCs w:val="24"/>
        </w:rPr>
        <w:t>Sciencesc</w:t>
      </w:r>
      <w:proofErr w:type="spellEnd"/>
      <w:r w:rsidRPr="00596A28">
        <w:rPr>
          <w:rFonts w:asciiTheme="minorBidi" w:hAnsiTheme="minorBidi" w:cstheme="minorBidi"/>
          <w:sz w:val="24"/>
          <w:szCs w:val="24"/>
        </w:rPr>
        <w:t xml:space="preserve">, Weizmann Institute of Science, </w:t>
      </w:r>
      <w:proofErr w:type="spellStart"/>
      <w:r w:rsidRPr="00596A28">
        <w:rPr>
          <w:rFonts w:asciiTheme="minorBidi" w:hAnsiTheme="minorBidi" w:cstheme="minorBidi"/>
          <w:sz w:val="24"/>
          <w:szCs w:val="24"/>
        </w:rPr>
        <w:t>Rehovot</w:t>
      </w:r>
      <w:proofErr w:type="spellEnd"/>
      <w:r w:rsidRPr="00596A28">
        <w:rPr>
          <w:rFonts w:asciiTheme="minorBidi" w:hAnsiTheme="minorBidi" w:cstheme="minorBidi"/>
          <w:sz w:val="24"/>
          <w:szCs w:val="24"/>
        </w:rPr>
        <w:t>, Israel</w:t>
      </w:r>
      <w:r w:rsidRPr="00596A28">
        <w:rPr>
          <w:rFonts w:asciiTheme="minorBidi" w:hAnsiTheme="minorBidi" w:cs="Arial"/>
          <w:sz w:val="24"/>
          <w:szCs w:val="24"/>
          <w:rtl/>
        </w:rPr>
        <w:t xml:space="preserve"> </w:t>
      </w:r>
    </w:p>
    <w:p w:rsidR="00FE1795" w:rsidRPr="00596A28" w:rsidRDefault="00FE1795" w:rsidP="00233406">
      <w:pPr>
        <w:bidi w:val="0"/>
        <w:spacing w:line="360" w:lineRule="auto"/>
        <w:rPr>
          <w:rFonts w:asciiTheme="minorBidi" w:hAnsiTheme="minorBidi" w:cstheme="minorBidi"/>
          <w:sz w:val="24"/>
          <w:szCs w:val="24"/>
        </w:rPr>
      </w:pPr>
    </w:p>
    <w:p w:rsidR="00E64DB0" w:rsidRDefault="00FE1795" w:rsidP="0023340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E64DB0" w:rsidRPr="00E64DB0">
        <w:rPr>
          <w:rFonts w:asciiTheme="minorBidi" w:hAnsiTheme="minorBidi" w:cstheme="minorBidi"/>
          <w:sz w:val="24"/>
          <w:szCs w:val="24"/>
        </w:rPr>
        <w:t xml:space="preserve">Extracellular </w:t>
      </w:r>
      <w:proofErr w:type="spellStart"/>
      <w:r w:rsidR="00E64DB0" w:rsidRPr="00E64DB0">
        <w:rPr>
          <w:rFonts w:asciiTheme="minorBidi" w:hAnsiTheme="minorBidi" w:cstheme="minorBidi"/>
          <w:sz w:val="24"/>
          <w:szCs w:val="24"/>
        </w:rPr>
        <w:t>vesicles</w:t>
      </w:r>
      <w:proofErr w:type="spellEnd"/>
      <w:r w:rsidR="00E64DB0" w:rsidRPr="00E64DB0">
        <w:rPr>
          <w:rFonts w:asciiTheme="minorBidi" w:hAnsiTheme="minorBidi" w:cstheme="minorBidi"/>
          <w:sz w:val="24"/>
          <w:szCs w:val="24"/>
        </w:rPr>
        <w:t xml:space="preserve"> (EVs) are membrane-bound nano-organelles released by living cells across various kingdoms, including human parasites. EVs facilitate cell-to-cell communication by transferring bioactive molecules, thereby influencing cell function and fate. Combining cellular, biophysical and omics approaches, we have shown that malaria parasite (Plasmodium falciparum, Pf) while residing inside the human red blood cells (RBCs) utilizes EVs to regulate its growth and interaction with host immune cells. Here, we employed two advanced single vesicle technics, spectral flow cytometry and super resolution microscopy (</w:t>
      </w:r>
      <w:proofErr w:type="spellStart"/>
      <w:r w:rsidR="00E64DB0" w:rsidRPr="00E64DB0">
        <w:rPr>
          <w:rFonts w:asciiTheme="minorBidi" w:hAnsiTheme="minorBidi" w:cstheme="minorBidi"/>
          <w:sz w:val="24"/>
          <w:szCs w:val="24"/>
        </w:rPr>
        <w:t>dSTORM</w:t>
      </w:r>
      <w:proofErr w:type="spellEnd"/>
      <w:r w:rsidR="00E64DB0" w:rsidRPr="00E64DB0">
        <w:rPr>
          <w:rFonts w:asciiTheme="minorBidi" w:hAnsiTheme="minorBidi" w:cstheme="minorBidi"/>
          <w:sz w:val="24"/>
          <w:szCs w:val="24"/>
        </w:rPr>
        <w:t xml:space="preserve">), to enable Pf EV (sub)phenotyping.  We used these approaches to detect EVs carrying nucleic cargo and isolated from Pf infected human RBCs. We performed double EV tagging which combines co-staining of membrane lipids and RNA or DNA molecules. Using spectral flow cytometry we observed that Pf EVs are enriched in RNA cargo as compared to EVs isolated from </w:t>
      </w:r>
      <w:proofErr w:type="spellStart"/>
      <w:r w:rsidR="00E64DB0" w:rsidRPr="00E64DB0">
        <w:rPr>
          <w:rFonts w:asciiTheme="minorBidi" w:hAnsiTheme="minorBidi" w:cstheme="minorBidi"/>
          <w:sz w:val="24"/>
          <w:szCs w:val="24"/>
        </w:rPr>
        <w:t>non infected</w:t>
      </w:r>
      <w:proofErr w:type="spellEnd"/>
      <w:r w:rsidR="00E64DB0" w:rsidRPr="00E64DB0">
        <w:rPr>
          <w:rFonts w:asciiTheme="minorBidi" w:hAnsiTheme="minorBidi" w:cstheme="minorBidi"/>
          <w:sz w:val="24"/>
          <w:szCs w:val="24"/>
        </w:rPr>
        <w:t xml:space="preserve"> cultures. We also identified Pf EV subpopulations carrying DNA cargo. </w:t>
      </w:r>
      <w:proofErr w:type="spellStart"/>
      <w:r w:rsidR="00E64DB0" w:rsidRPr="00E64DB0">
        <w:rPr>
          <w:rFonts w:asciiTheme="minorBidi" w:hAnsiTheme="minorBidi" w:cstheme="minorBidi"/>
          <w:sz w:val="24"/>
          <w:szCs w:val="24"/>
        </w:rPr>
        <w:t>dSTORM</w:t>
      </w:r>
      <w:proofErr w:type="spellEnd"/>
      <w:r w:rsidR="00E64DB0" w:rsidRPr="00E64DB0">
        <w:rPr>
          <w:rFonts w:asciiTheme="minorBidi" w:hAnsiTheme="minorBidi" w:cstheme="minorBidi"/>
          <w:sz w:val="24"/>
          <w:szCs w:val="24"/>
        </w:rPr>
        <w:t xml:space="preserve"> </w:t>
      </w:r>
      <w:proofErr w:type="spellStart"/>
      <w:r w:rsidR="00E64DB0" w:rsidRPr="00E64DB0">
        <w:rPr>
          <w:rFonts w:asciiTheme="minorBidi" w:hAnsiTheme="minorBidi" w:cstheme="minorBidi"/>
          <w:sz w:val="24"/>
          <w:szCs w:val="24"/>
        </w:rPr>
        <w:t>nanoscopy</w:t>
      </w:r>
      <w:proofErr w:type="spellEnd"/>
      <w:r w:rsidR="00E64DB0" w:rsidRPr="00E64DB0">
        <w:rPr>
          <w:rFonts w:asciiTheme="minorBidi" w:hAnsiTheme="minorBidi" w:cstheme="minorBidi"/>
          <w:sz w:val="24"/>
          <w:szCs w:val="24"/>
        </w:rPr>
        <w:t xml:space="preserve"> showed that the detected nucleic signal is indeed encapsulated within parasitic EVs. Our results indicate that single vesicle technologies assist in the detection, quantitation and monitoring of nucleic acid cargo in EVs, advancing our understanding of EV-mediated host-pathogen cross talk.</w:t>
      </w:r>
    </w:p>
    <w:p w:rsidR="00E3602A" w:rsidRDefault="00E3602A" w:rsidP="00233406">
      <w:pPr>
        <w:bidi w:val="0"/>
        <w:spacing w:line="360" w:lineRule="auto"/>
        <w:jc w:val="both"/>
        <w:rPr>
          <w:rFonts w:asciiTheme="minorBidi" w:hAnsiTheme="minorBidi" w:cstheme="minorBidi"/>
          <w:sz w:val="24"/>
          <w:szCs w:val="24"/>
        </w:rPr>
      </w:pPr>
    </w:p>
    <w:p w:rsidR="00E3602A" w:rsidRDefault="00E3602A" w:rsidP="00001305">
      <w:pPr>
        <w:bidi w:val="0"/>
        <w:spacing w:line="360" w:lineRule="auto"/>
        <w:jc w:val="both"/>
        <w:rPr>
          <w:rFonts w:asciiTheme="minorBidi" w:hAnsiTheme="minorBidi" w:cstheme="minorBidi"/>
          <w:sz w:val="24"/>
          <w:szCs w:val="24"/>
        </w:rPr>
      </w:pPr>
    </w:p>
    <w:p w:rsidR="00D9779F" w:rsidRPr="000A47A4" w:rsidRDefault="00D9779F" w:rsidP="00233406">
      <w:pPr>
        <w:bidi w:val="0"/>
        <w:spacing w:line="360" w:lineRule="auto"/>
        <w:jc w:val="center"/>
        <w:rPr>
          <w:rFonts w:asciiTheme="minorBidi" w:hAnsiTheme="minorBidi" w:cstheme="minorBidi"/>
          <w:b/>
          <w:bCs/>
          <w:sz w:val="28"/>
          <w:szCs w:val="28"/>
        </w:rPr>
      </w:pPr>
      <w:r w:rsidRPr="000A47A4">
        <w:rPr>
          <w:rFonts w:asciiTheme="minorBidi" w:hAnsiTheme="minorBidi" w:cstheme="minorBidi"/>
          <w:b/>
          <w:bCs/>
          <w:sz w:val="28"/>
          <w:szCs w:val="28"/>
        </w:rPr>
        <w:t>The role of extracellular vesicles and lipid droplets in early implantation: the dynamics of embryo-maternal cross talk</w:t>
      </w:r>
    </w:p>
    <w:p w:rsidR="00D9779F" w:rsidRPr="00D9779F" w:rsidRDefault="00D9779F" w:rsidP="00233406">
      <w:pPr>
        <w:bidi w:val="0"/>
        <w:spacing w:line="360" w:lineRule="auto"/>
        <w:jc w:val="center"/>
        <w:rPr>
          <w:rFonts w:asciiTheme="minorBidi" w:hAnsiTheme="minorBidi" w:cstheme="minorBidi"/>
          <w:sz w:val="24"/>
          <w:szCs w:val="24"/>
        </w:rPr>
      </w:pPr>
    </w:p>
    <w:p w:rsidR="006E3240" w:rsidRPr="00D9779F" w:rsidRDefault="006E3240" w:rsidP="00233406">
      <w:pPr>
        <w:bidi w:val="0"/>
        <w:spacing w:line="360" w:lineRule="auto"/>
        <w:jc w:val="center"/>
        <w:rPr>
          <w:rFonts w:asciiTheme="minorBidi" w:hAnsiTheme="minorBidi" w:cstheme="minorBidi"/>
          <w:sz w:val="24"/>
          <w:szCs w:val="24"/>
        </w:rPr>
      </w:pPr>
      <w:r w:rsidRPr="00D9779F">
        <w:rPr>
          <w:rFonts w:asciiTheme="minorBidi" w:hAnsiTheme="minorBidi" w:cstheme="minorBidi"/>
          <w:sz w:val="24"/>
          <w:szCs w:val="24"/>
        </w:rPr>
        <w:t>Alisa Komsky-Elbaz</w:t>
      </w:r>
      <w:r w:rsidRPr="00D9779F">
        <w:rPr>
          <w:rFonts w:asciiTheme="minorBidi" w:hAnsiTheme="minorBidi" w:cstheme="minorBidi"/>
          <w:sz w:val="24"/>
          <w:szCs w:val="24"/>
          <w:vertAlign w:val="superscript"/>
        </w:rPr>
        <w:t>1</w:t>
      </w:r>
      <w:r w:rsidRPr="00D9779F">
        <w:rPr>
          <w:rFonts w:asciiTheme="minorBidi" w:hAnsiTheme="minorBidi" w:cstheme="minorBidi"/>
          <w:sz w:val="24"/>
          <w:szCs w:val="24"/>
        </w:rPr>
        <w:t>, Rita Shuhmaher</w:t>
      </w:r>
      <w:r w:rsidRPr="00D9779F">
        <w:rPr>
          <w:rFonts w:asciiTheme="minorBidi" w:hAnsiTheme="minorBidi" w:cstheme="minorBidi"/>
          <w:sz w:val="24"/>
          <w:szCs w:val="24"/>
          <w:vertAlign w:val="superscript"/>
        </w:rPr>
        <w:t>1</w:t>
      </w:r>
      <w:r w:rsidRPr="00D9779F">
        <w:rPr>
          <w:rFonts w:asciiTheme="minorBidi" w:hAnsiTheme="minorBidi" w:cstheme="minorBidi"/>
          <w:sz w:val="24"/>
          <w:szCs w:val="24"/>
        </w:rPr>
        <w:t>, Javier Arturo Sanchez-Lopez</w:t>
      </w:r>
      <w:r w:rsidRPr="00D9779F">
        <w:rPr>
          <w:rFonts w:asciiTheme="minorBidi" w:hAnsiTheme="minorBidi" w:cstheme="minorBidi"/>
          <w:sz w:val="24"/>
          <w:szCs w:val="24"/>
          <w:vertAlign w:val="superscript"/>
        </w:rPr>
        <w:t>1</w:t>
      </w:r>
      <w:r w:rsidRPr="00D9779F">
        <w:rPr>
          <w:rFonts w:asciiTheme="minorBidi" w:hAnsiTheme="minorBidi" w:cstheme="minorBidi"/>
          <w:sz w:val="24"/>
          <w:szCs w:val="24"/>
        </w:rPr>
        <w:t xml:space="preserve">, </w:t>
      </w:r>
      <w:proofErr w:type="spellStart"/>
      <w:r w:rsidRPr="00D9779F">
        <w:rPr>
          <w:rFonts w:asciiTheme="minorBidi" w:hAnsiTheme="minorBidi" w:cstheme="minorBidi"/>
          <w:sz w:val="24"/>
          <w:szCs w:val="24"/>
        </w:rPr>
        <w:t>Yoav</w:t>
      </w:r>
      <w:proofErr w:type="spellEnd"/>
      <w:r w:rsidRPr="00D9779F">
        <w:rPr>
          <w:rFonts w:asciiTheme="minorBidi" w:hAnsiTheme="minorBidi" w:cstheme="minorBidi"/>
          <w:sz w:val="24"/>
          <w:szCs w:val="24"/>
        </w:rPr>
        <w:t xml:space="preserve"> Soen</w:t>
      </w:r>
      <w:r w:rsidRPr="00D9779F">
        <w:rPr>
          <w:rFonts w:asciiTheme="minorBidi" w:hAnsiTheme="minorBidi" w:cstheme="minorBidi"/>
          <w:sz w:val="24"/>
          <w:szCs w:val="24"/>
          <w:vertAlign w:val="superscript"/>
        </w:rPr>
        <w:t>2</w:t>
      </w:r>
      <w:r w:rsidRPr="00D9779F">
        <w:rPr>
          <w:rFonts w:asciiTheme="minorBidi" w:hAnsiTheme="minorBidi" w:cstheme="minorBidi"/>
          <w:sz w:val="24"/>
          <w:szCs w:val="24"/>
        </w:rPr>
        <w:t>, Yael Heifetz</w:t>
      </w:r>
      <w:r w:rsidRPr="00D9779F">
        <w:rPr>
          <w:rFonts w:asciiTheme="minorBidi" w:hAnsiTheme="minorBidi" w:cstheme="minorBidi"/>
          <w:sz w:val="24"/>
          <w:szCs w:val="24"/>
          <w:vertAlign w:val="superscript"/>
        </w:rPr>
        <w:t>1</w:t>
      </w:r>
    </w:p>
    <w:p w:rsidR="006E3240" w:rsidRPr="00AA25C2" w:rsidRDefault="006E3240" w:rsidP="00233406">
      <w:pPr>
        <w:spacing w:line="360" w:lineRule="auto"/>
        <w:rPr>
          <w:rFonts w:asciiTheme="minorBidi" w:hAnsiTheme="minorBidi" w:cstheme="minorBidi"/>
          <w:sz w:val="24"/>
          <w:szCs w:val="24"/>
        </w:rPr>
      </w:pPr>
    </w:p>
    <w:p w:rsidR="006E3240" w:rsidRPr="006E3240" w:rsidRDefault="006E3240" w:rsidP="00233406">
      <w:pPr>
        <w:spacing w:line="360" w:lineRule="auto"/>
        <w:rPr>
          <w:rFonts w:asciiTheme="minorBidi" w:hAnsiTheme="minorBidi" w:cstheme="minorBidi"/>
          <w:sz w:val="24"/>
          <w:szCs w:val="24"/>
        </w:rPr>
      </w:pPr>
      <w:r w:rsidRPr="00A35ED1">
        <w:rPr>
          <w:rFonts w:asciiTheme="minorBidi" w:hAnsiTheme="minorBidi" w:cstheme="minorBidi"/>
          <w:sz w:val="24"/>
          <w:szCs w:val="24"/>
          <w:vertAlign w:val="superscript"/>
        </w:rPr>
        <w:t>1</w:t>
      </w:r>
      <w:r w:rsidRPr="006E3240">
        <w:rPr>
          <w:rFonts w:asciiTheme="minorBidi" w:hAnsiTheme="minorBidi" w:cstheme="minorBidi"/>
          <w:sz w:val="24"/>
          <w:szCs w:val="24"/>
        </w:rPr>
        <w:t xml:space="preserve">Department of Entomology, The Hebrew University of Jerusalem; </w:t>
      </w:r>
      <w:r w:rsidRPr="00A35ED1">
        <w:rPr>
          <w:rFonts w:asciiTheme="minorBidi" w:hAnsiTheme="minorBidi" w:cstheme="minorBidi"/>
          <w:sz w:val="24"/>
          <w:szCs w:val="24"/>
          <w:vertAlign w:val="superscript"/>
        </w:rPr>
        <w:t>2</w:t>
      </w:r>
      <w:r w:rsidRPr="006E3240">
        <w:rPr>
          <w:rFonts w:asciiTheme="minorBidi" w:hAnsiTheme="minorBidi" w:cstheme="minorBidi"/>
          <w:sz w:val="24"/>
          <w:szCs w:val="24"/>
        </w:rPr>
        <w:t xml:space="preserve">Department of </w:t>
      </w:r>
      <w:proofErr w:type="spellStart"/>
      <w:r w:rsidRPr="006E3240">
        <w:rPr>
          <w:rFonts w:asciiTheme="minorBidi" w:hAnsiTheme="minorBidi" w:cstheme="minorBidi"/>
          <w:sz w:val="24"/>
          <w:szCs w:val="24"/>
        </w:rPr>
        <w:t>Biomolecular</w:t>
      </w:r>
      <w:proofErr w:type="spellEnd"/>
      <w:r w:rsidRPr="006E3240">
        <w:rPr>
          <w:rFonts w:asciiTheme="minorBidi" w:hAnsiTheme="minorBidi" w:cstheme="minorBidi"/>
          <w:sz w:val="24"/>
          <w:szCs w:val="24"/>
        </w:rPr>
        <w:t xml:space="preserve"> Sciences, Weizmann Institute of Science</w:t>
      </w:r>
    </w:p>
    <w:p w:rsidR="006E3240" w:rsidRPr="006E3240" w:rsidRDefault="006E3240" w:rsidP="00233406">
      <w:pPr>
        <w:spacing w:line="360" w:lineRule="auto"/>
        <w:rPr>
          <w:rFonts w:asciiTheme="minorBidi" w:hAnsiTheme="minorBidi" w:cstheme="minorBidi"/>
          <w:sz w:val="24"/>
          <w:szCs w:val="24"/>
        </w:rPr>
      </w:pPr>
    </w:p>
    <w:p w:rsidR="00E3602A" w:rsidRDefault="006E3240" w:rsidP="00233406">
      <w:pPr>
        <w:bidi w:val="0"/>
        <w:spacing w:line="360" w:lineRule="auto"/>
        <w:jc w:val="both"/>
        <w:rPr>
          <w:rFonts w:asciiTheme="minorBidi" w:hAnsiTheme="minorBidi" w:cstheme="minorBidi"/>
          <w:sz w:val="24"/>
          <w:szCs w:val="24"/>
        </w:rPr>
      </w:pPr>
      <w:r w:rsidRPr="006E3240">
        <w:rPr>
          <w:rFonts w:asciiTheme="minorBidi" w:hAnsiTheme="minorBidi" w:cstheme="minorBidi"/>
          <w:sz w:val="24"/>
          <w:szCs w:val="24"/>
        </w:rPr>
        <w:t xml:space="preserve">Intercellular communication is essential for healthy embryo development, yet the role and dynamics of extracellular space in the maternal-embryonic dialogue remains unclear. Furthermore, little is known of maternal and embryonic metabolic states during early endometrial preparation and once the embryo enters the uterine cavity. We hypothesized that embryo-maternal bidirectional simultaneous communication begins upon the embryo’s arrival at the endometrium and is mediated by extracellular </w:t>
      </w:r>
      <w:proofErr w:type="spellStart"/>
      <w:r w:rsidRPr="006E3240">
        <w:rPr>
          <w:rFonts w:asciiTheme="minorBidi" w:hAnsiTheme="minorBidi" w:cstheme="minorBidi"/>
          <w:sz w:val="24"/>
          <w:szCs w:val="24"/>
        </w:rPr>
        <w:t>vesicles</w:t>
      </w:r>
      <w:proofErr w:type="spellEnd"/>
      <w:r w:rsidRPr="006E3240">
        <w:rPr>
          <w:rFonts w:asciiTheme="minorBidi" w:hAnsiTheme="minorBidi" w:cstheme="minorBidi"/>
          <w:sz w:val="24"/>
          <w:szCs w:val="24"/>
        </w:rPr>
        <w:t xml:space="preserve"> (EVs). To investigate this, we established an in-vitro co-culture model using human endometrial cells and embryonic trophoblast spheroids. Utilizing EV-specific tools, we dynamically tracked EV secretion, uptake, and functional integration between the embryo and the endometrium. Our results reveal that hormonal stimulation alters endometrial secretory output, leading to the production of distinct EV populations. Stimulated endometrium-derived EVs differed from non-stimulated EVs in size, secretion dynamics and uptake efficiency. </w:t>
      </w:r>
      <w:proofErr w:type="spellStart"/>
      <w:r w:rsidRPr="006E3240">
        <w:rPr>
          <w:rFonts w:asciiTheme="minorBidi" w:hAnsiTheme="minorBidi" w:cstheme="minorBidi"/>
          <w:sz w:val="24"/>
          <w:szCs w:val="24"/>
        </w:rPr>
        <w:t>Metabolomic</w:t>
      </w:r>
      <w:proofErr w:type="spellEnd"/>
      <w:r w:rsidRPr="006E3240">
        <w:rPr>
          <w:rFonts w:asciiTheme="minorBidi" w:hAnsiTheme="minorBidi" w:cstheme="minorBidi"/>
          <w:sz w:val="24"/>
          <w:szCs w:val="24"/>
        </w:rPr>
        <w:t xml:space="preserve"> analysis demonstrated that stimulated-EVs selectively package energy-related metabolites, indicating a potential mechanism for enhancing endometrial receptivity. Additionally, lipid droplets (LDs), influenced by both endometrial- and embryo-derived EVs, were actively secreted and taken up by embryonic cells, highlighting their role in early implantation. Importantly, EVs were not only exchanged between the embryo and endometrium but were also rapidly internalized and functionally integrated, influencing key cellular processes and enhancing spheroid attachment. Our findings suggest that EVs, extracellular metabolites, and LDs mobilized between the endometrium and embryo, coordinate to promote embryo attachment and implantation. This study advances our understanding of embryo-maternal EV-mediated communication and provides a valuable model for investigating EV-mediated simultaneous intercellular bidirectional crosstalk in other biological contexts.</w:t>
      </w:r>
    </w:p>
    <w:p w:rsidR="00233406" w:rsidRDefault="00233406" w:rsidP="00001305">
      <w:pPr>
        <w:bidi w:val="0"/>
        <w:spacing w:line="360" w:lineRule="auto"/>
        <w:jc w:val="center"/>
        <w:rPr>
          <w:rFonts w:asciiTheme="minorBidi" w:hAnsiTheme="minorBidi" w:cstheme="minorBidi"/>
          <w:sz w:val="24"/>
          <w:szCs w:val="24"/>
        </w:rPr>
      </w:pPr>
    </w:p>
    <w:p w:rsidR="00233406" w:rsidRDefault="00233406" w:rsidP="00233406">
      <w:pPr>
        <w:bidi w:val="0"/>
        <w:spacing w:line="360" w:lineRule="auto"/>
        <w:jc w:val="center"/>
        <w:rPr>
          <w:rFonts w:asciiTheme="minorBidi" w:hAnsiTheme="minorBidi" w:cstheme="minorBidi"/>
          <w:sz w:val="24"/>
          <w:szCs w:val="24"/>
        </w:rPr>
      </w:pPr>
    </w:p>
    <w:p w:rsidR="00233406" w:rsidRDefault="00233406" w:rsidP="00233406">
      <w:pPr>
        <w:bidi w:val="0"/>
        <w:spacing w:line="360" w:lineRule="auto"/>
        <w:jc w:val="center"/>
        <w:rPr>
          <w:rFonts w:asciiTheme="minorBidi" w:hAnsiTheme="minorBidi" w:cstheme="minorBidi"/>
          <w:sz w:val="24"/>
          <w:szCs w:val="24"/>
        </w:rPr>
      </w:pPr>
    </w:p>
    <w:p w:rsidR="00233406" w:rsidRDefault="00233406" w:rsidP="00233406">
      <w:pPr>
        <w:bidi w:val="0"/>
        <w:spacing w:line="360" w:lineRule="auto"/>
        <w:jc w:val="center"/>
        <w:rPr>
          <w:rFonts w:asciiTheme="minorBidi" w:hAnsiTheme="minorBidi" w:cstheme="minorBidi"/>
          <w:sz w:val="24"/>
          <w:szCs w:val="24"/>
        </w:rPr>
      </w:pPr>
    </w:p>
    <w:p w:rsidR="00233406" w:rsidRDefault="00233406" w:rsidP="00233406">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FB74B5" w:rsidRDefault="00FB74B5" w:rsidP="00FB74B5">
      <w:pPr>
        <w:bidi w:val="0"/>
        <w:spacing w:line="360" w:lineRule="auto"/>
        <w:jc w:val="center"/>
        <w:rPr>
          <w:rFonts w:asciiTheme="minorBidi" w:hAnsiTheme="minorBidi" w:cstheme="minorBidi"/>
          <w:sz w:val="24"/>
          <w:szCs w:val="24"/>
        </w:rPr>
      </w:pPr>
    </w:p>
    <w:p w:rsidR="00233406" w:rsidRDefault="00233406" w:rsidP="00233406">
      <w:pPr>
        <w:bidi w:val="0"/>
        <w:spacing w:line="360" w:lineRule="auto"/>
        <w:jc w:val="center"/>
        <w:rPr>
          <w:rFonts w:asciiTheme="minorBidi" w:hAnsiTheme="minorBidi" w:cstheme="minorBidi"/>
          <w:sz w:val="24"/>
          <w:szCs w:val="24"/>
        </w:rPr>
      </w:pPr>
    </w:p>
    <w:p w:rsidR="00141B83" w:rsidRPr="000A47A4" w:rsidRDefault="00141B83" w:rsidP="00233406">
      <w:pPr>
        <w:bidi w:val="0"/>
        <w:spacing w:line="360" w:lineRule="auto"/>
        <w:jc w:val="center"/>
        <w:rPr>
          <w:rFonts w:asciiTheme="minorBidi" w:hAnsiTheme="minorBidi" w:cstheme="minorBidi"/>
          <w:b/>
          <w:bCs/>
          <w:sz w:val="28"/>
          <w:szCs w:val="28"/>
        </w:rPr>
      </w:pPr>
      <w:r w:rsidRPr="000A47A4">
        <w:rPr>
          <w:rFonts w:asciiTheme="minorBidi" w:hAnsiTheme="minorBidi" w:cstheme="minorBidi"/>
          <w:b/>
          <w:bCs/>
          <w:sz w:val="28"/>
          <w:szCs w:val="28"/>
        </w:rPr>
        <w:t xml:space="preserve">Advancing NK cell-derived extracellular vesicles towards a clinical-grade immunotherapy product for </w:t>
      </w:r>
    </w:p>
    <w:p w:rsidR="006E0961" w:rsidRPr="000A47A4" w:rsidRDefault="00141B83" w:rsidP="00001305">
      <w:pPr>
        <w:bidi w:val="0"/>
        <w:spacing w:line="360" w:lineRule="auto"/>
        <w:jc w:val="center"/>
        <w:rPr>
          <w:rFonts w:asciiTheme="minorBidi" w:hAnsiTheme="minorBidi" w:cstheme="minorBidi"/>
          <w:b/>
          <w:bCs/>
          <w:sz w:val="28"/>
          <w:szCs w:val="28"/>
        </w:rPr>
      </w:pPr>
      <w:r w:rsidRPr="000A47A4">
        <w:rPr>
          <w:rFonts w:asciiTheme="minorBidi" w:hAnsiTheme="minorBidi" w:cstheme="minorBidi"/>
          <w:b/>
          <w:bCs/>
          <w:sz w:val="28"/>
          <w:szCs w:val="28"/>
        </w:rPr>
        <w:t>hematological malignancies</w:t>
      </w:r>
    </w:p>
    <w:p w:rsidR="00D26A42" w:rsidRDefault="00D26A42" w:rsidP="00001305">
      <w:pPr>
        <w:bidi w:val="0"/>
        <w:spacing w:line="360" w:lineRule="auto"/>
        <w:jc w:val="center"/>
        <w:rPr>
          <w:rFonts w:asciiTheme="minorBidi" w:hAnsiTheme="minorBidi" w:cstheme="minorBidi"/>
          <w:b/>
          <w:bCs/>
          <w:sz w:val="28"/>
          <w:szCs w:val="28"/>
        </w:rPr>
      </w:pPr>
    </w:p>
    <w:p w:rsidR="00D26A42" w:rsidRPr="006C3426" w:rsidRDefault="00D26A42" w:rsidP="00001305">
      <w:pPr>
        <w:spacing w:line="360" w:lineRule="auto"/>
        <w:jc w:val="center"/>
        <w:rPr>
          <w:rFonts w:asciiTheme="minorBidi" w:hAnsiTheme="minorBidi" w:cstheme="minorBidi"/>
          <w:sz w:val="24"/>
          <w:szCs w:val="24"/>
        </w:rPr>
      </w:pPr>
      <w:r w:rsidRPr="00683B0D">
        <w:rPr>
          <w:rFonts w:asciiTheme="minorBidi" w:hAnsiTheme="minorBidi" w:cstheme="minorBidi"/>
          <w:sz w:val="24"/>
          <w:szCs w:val="24"/>
        </w:rPr>
        <w:t>Aladin Samara</w:t>
      </w:r>
      <w:r w:rsidRPr="00683B0D">
        <w:rPr>
          <w:rFonts w:asciiTheme="minorBidi" w:hAnsiTheme="minorBidi" w:cstheme="minorBidi"/>
          <w:sz w:val="24"/>
          <w:szCs w:val="24"/>
          <w:vertAlign w:val="superscript"/>
        </w:rPr>
        <w:t>1,2</w:t>
      </w:r>
      <w:r w:rsidRPr="00683B0D">
        <w:rPr>
          <w:rFonts w:asciiTheme="minorBidi" w:hAnsiTheme="minorBidi" w:cstheme="minorBidi"/>
          <w:sz w:val="24"/>
          <w:szCs w:val="24"/>
        </w:rPr>
        <w:t>, A</w:t>
      </w:r>
      <w:r w:rsidRPr="006C3426">
        <w:rPr>
          <w:rFonts w:asciiTheme="minorBidi" w:hAnsiTheme="minorBidi" w:cstheme="minorBidi"/>
          <w:sz w:val="24"/>
          <w:szCs w:val="24"/>
        </w:rPr>
        <w:t>yala Gover-Proaktor</w:t>
      </w:r>
      <w:r w:rsidRPr="006C3426">
        <w:rPr>
          <w:rFonts w:asciiTheme="minorBidi" w:hAnsiTheme="minorBidi" w:cstheme="minorBidi"/>
          <w:sz w:val="24"/>
          <w:szCs w:val="24"/>
          <w:vertAlign w:val="superscript"/>
        </w:rPr>
        <w:t>1,2</w:t>
      </w:r>
      <w:r w:rsidRPr="006C3426">
        <w:rPr>
          <w:rFonts w:asciiTheme="minorBidi" w:hAnsiTheme="minorBidi" w:cstheme="minorBidi"/>
          <w:sz w:val="24"/>
          <w:szCs w:val="24"/>
        </w:rPr>
        <w:t>, Lamis-Qassim</w:t>
      </w:r>
      <w:r w:rsidRPr="006C3426">
        <w:rPr>
          <w:rFonts w:asciiTheme="minorBidi" w:hAnsiTheme="minorBidi" w:cstheme="minorBidi"/>
          <w:sz w:val="24"/>
          <w:szCs w:val="24"/>
          <w:vertAlign w:val="superscript"/>
        </w:rPr>
        <w:t>1,2,3</w:t>
      </w:r>
      <w:r w:rsidRPr="006C3426">
        <w:rPr>
          <w:rFonts w:asciiTheme="minorBidi" w:hAnsiTheme="minorBidi" w:cstheme="minorBidi"/>
          <w:sz w:val="24"/>
          <w:szCs w:val="24"/>
        </w:rPr>
        <w:t>, Ido Rosen</w:t>
      </w:r>
      <w:r w:rsidRPr="006C3426">
        <w:rPr>
          <w:rFonts w:asciiTheme="minorBidi" w:hAnsiTheme="minorBidi" w:cstheme="minorBidi"/>
          <w:sz w:val="24"/>
          <w:szCs w:val="24"/>
          <w:vertAlign w:val="superscript"/>
        </w:rPr>
        <w:t>1,3,4</w:t>
      </w:r>
      <w:r w:rsidRPr="006C3426">
        <w:rPr>
          <w:rFonts w:asciiTheme="minorBidi" w:hAnsiTheme="minorBidi" w:cstheme="minorBidi"/>
          <w:sz w:val="24"/>
          <w:szCs w:val="24"/>
        </w:rPr>
        <w:t>, Shirly Partouche</w:t>
      </w:r>
      <w:r w:rsidRPr="006C3426">
        <w:rPr>
          <w:rFonts w:asciiTheme="minorBidi" w:hAnsiTheme="minorBidi" w:cstheme="minorBidi"/>
          <w:sz w:val="24"/>
          <w:szCs w:val="24"/>
          <w:vertAlign w:val="superscript"/>
        </w:rPr>
        <w:t>1,2</w:t>
      </w:r>
      <w:r w:rsidRPr="006C3426">
        <w:rPr>
          <w:rFonts w:asciiTheme="minorBidi" w:hAnsiTheme="minorBidi" w:cstheme="minorBidi"/>
          <w:sz w:val="24"/>
          <w:szCs w:val="24"/>
        </w:rPr>
        <w:t>, Saar Shapira</w:t>
      </w:r>
      <w:r w:rsidRPr="006C3426">
        <w:rPr>
          <w:rFonts w:asciiTheme="minorBidi" w:hAnsiTheme="minorBidi" w:cstheme="minorBidi"/>
          <w:sz w:val="24"/>
          <w:szCs w:val="24"/>
          <w:vertAlign w:val="superscript"/>
        </w:rPr>
        <w:t xml:space="preserve">1,2, </w:t>
      </w:r>
      <w:r w:rsidRPr="006C3426">
        <w:rPr>
          <w:rFonts w:asciiTheme="minorBidi" w:hAnsiTheme="minorBidi" w:cstheme="minorBidi"/>
          <w:sz w:val="24"/>
          <w:szCs w:val="24"/>
        </w:rPr>
        <w:t>Ido Lubin</w:t>
      </w:r>
      <w:r w:rsidRPr="006C3426">
        <w:rPr>
          <w:rFonts w:asciiTheme="minorBidi" w:hAnsiTheme="minorBidi" w:cstheme="minorBidi"/>
          <w:sz w:val="24"/>
          <w:szCs w:val="24"/>
          <w:vertAlign w:val="superscript"/>
        </w:rPr>
        <w:t>1</w:t>
      </w:r>
      <w:r w:rsidRPr="006C3426">
        <w:rPr>
          <w:rFonts w:asciiTheme="minorBidi" w:hAnsiTheme="minorBidi" w:cstheme="minorBidi"/>
          <w:sz w:val="24"/>
          <w:szCs w:val="24"/>
        </w:rPr>
        <w:t>, Pia Raanani</w:t>
      </w:r>
      <w:r w:rsidRPr="006C3426">
        <w:rPr>
          <w:rFonts w:asciiTheme="minorBidi" w:hAnsiTheme="minorBidi" w:cstheme="minorBidi"/>
          <w:sz w:val="24"/>
          <w:szCs w:val="24"/>
          <w:vertAlign w:val="superscript"/>
        </w:rPr>
        <w:t>2,3</w:t>
      </w:r>
      <w:r w:rsidRPr="006C3426">
        <w:rPr>
          <w:rFonts w:asciiTheme="minorBidi" w:hAnsiTheme="minorBidi" w:cstheme="minorBidi"/>
          <w:sz w:val="24"/>
          <w:szCs w:val="24"/>
        </w:rPr>
        <w:t>, Galit Granot</w:t>
      </w:r>
      <w:r w:rsidRPr="006C3426">
        <w:rPr>
          <w:rFonts w:asciiTheme="minorBidi" w:hAnsiTheme="minorBidi" w:cstheme="minorBidi"/>
          <w:sz w:val="24"/>
          <w:szCs w:val="24"/>
          <w:vertAlign w:val="superscript"/>
        </w:rPr>
        <w:t>1,2,3</w:t>
      </w:r>
    </w:p>
    <w:p w:rsidR="00683B0D" w:rsidRDefault="00683B0D" w:rsidP="00001305">
      <w:pPr>
        <w:bidi w:val="0"/>
        <w:spacing w:line="360" w:lineRule="auto"/>
        <w:jc w:val="center"/>
        <w:rPr>
          <w:rFonts w:asciiTheme="minorBidi" w:hAnsiTheme="minorBidi" w:cstheme="minorBidi"/>
          <w:sz w:val="24"/>
          <w:szCs w:val="24"/>
          <w:vertAlign w:val="superscript"/>
        </w:rPr>
      </w:pPr>
    </w:p>
    <w:p w:rsidR="00D26A42" w:rsidRPr="006C3426" w:rsidRDefault="00D26A42" w:rsidP="00001305">
      <w:pPr>
        <w:bidi w:val="0"/>
        <w:spacing w:line="360" w:lineRule="auto"/>
        <w:jc w:val="center"/>
        <w:rPr>
          <w:rFonts w:asciiTheme="minorBidi" w:hAnsiTheme="minorBidi" w:cstheme="minorBidi"/>
          <w:sz w:val="24"/>
          <w:szCs w:val="24"/>
        </w:rPr>
      </w:pPr>
      <w:r w:rsidRPr="006C3426">
        <w:rPr>
          <w:rFonts w:asciiTheme="minorBidi" w:hAnsiTheme="minorBidi" w:cstheme="minorBidi"/>
          <w:sz w:val="24"/>
          <w:szCs w:val="24"/>
          <w:vertAlign w:val="superscript"/>
        </w:rPr>
        <w:t>1</w:t>
      </w:r>
      <w:r w:rsidRPr="006C3426">
        <w:rPr>
          <w:rFonts w:asciiTheme="minorBidi" w:hAnsiTheme="minorBidi" w:cstheme="minorBidi"/>
          <w:sz w:val="24"/>
          <w:szCs w:val="24"/>
        </w:rPr>
        <w:t>Felsenstein Medical Research Center, Rabin Med</w:t>
      </w:r>
      <w:r w:rsidR="007B7A4A">
        <w:rPr>
          <w:rFonts w:asciiTheme="minorBidi" w:hAnsiTheme="minorBidi" w:cstheme="minorBidi"/>
          <w:sz w:val="24"/>
          <w:szCs w:val="24"/>
        </w:rPr>
        <w:t>ical Center, Petah Tikva</w:t>
      </w:r>
      <w:r w:rsidRPr="006C3426">
        <w:rPr>
          <w:rFonts w:asciiTheme="minorBidi" w:hAnsiTheme="minorBidi" w:cstheme="minorBidi"/>
          <w:sz w:val="24"/>
          <w:szCs w:val="24"/>
        </w:rPr>
        <w:t xml:space="preserve">; </w:t>
      </w:r>
      <w:r w:rsidRPr="006C3426">
        <w:rPr>
          <w:rFonts w:asciiTheme="minorBidi" w:hAnsiTheme="minorBidi" w:cstheme="minorBidi"/>
          <w:sz w:val="24"/>
          <w:szCs w:val="24"/>
          <w:vertAlign w:val="superscript"/>
        </w:rPr>
        <w:t>2</w:t>
      </w:r>
      <w:r w:rsidRPr="006C3426">
        <w:rPr>
          <w:rFonts w:asciiTheme="minorBidi" w:hAnsiTheme="minorBidi" w:cstheme="minorBidi"/>
          <w:sz w:val="24"/>
          <w:szCs w:val="24"/>
        </w:rPr>
        <w:t>Institute of Hematology, Davidoff Cancer Center, Ra</w:t>
      </w:r>
      <w:r w:rsidR="007B7A4A">
        <w:rPr>
          <w:rFonts w:asciiTheme="minorBidi" w:hAnsiTheme="minorBidi" w:cstheme="minorBidi"/>
          <w:sz w:val="24"/>
          <w:szCs w:val="24"/>
        </w:rPr>
        <w:t>bin Medical Center, Petah Tikva</w:t>
      </w:r>
      <w:r w:rsidRPr="006C3426">
        <w:rPr>
          <w:rFonts w:asciiTheme="minorBidi" w:hAnsiTheme="minorBidi" w:cstheme="minorBidi"/>
          <w:sz w:val="24"/>
          <w:szCs w:val="24"/>
        </w:rPr>
        <w:t xml:space="preserve">; </w:t>
      </w:r>
      <w:r w:rsidRPr="006C3426">
        <w:rPr>
          <w:rFonts w:asciiTheme="minorBidi" w:hAnsiTheme="minorBidi" w:cstheme="minorBidi"/>
          <w:sz w:val="24"/>
          <w:szCs w:val="24"/>
          <w:vertAlign w:val="superscript"/>
        </w:rPr>
        <w:t>3</w:t>
      </w:r>
      <w:r w:rsidRPr="006C3426">
        <w:rPr>
          <w:rFonts w:asciiTheme="minorBidi" w:hAnsiTheme="minorBidi" w:cstheme="minorBidi"/>
          <w:sz w:val="24"/>
          <w:szCs w:val="24"/>
        </w:rPr>
        <w:t xml:space="preserve">Faculty of Medical &amp; Health Sciences, Tel Aviv University, Tel Aviv; </w:t>
      </w:r>
      <w:r w:rsidRPr="006C3426">
        <w:rPr>
          <w:rFonts w:asciiTheme="minorBidi" w:hAnsiTheme="minorBidi" w:cstheme="minorBidi"/>
          <w:sz w:val="24"/>
          <w:szCs w:val="24"/>
          <w:vertAlign w:val="superscript"/>
        </w:rPr>
        <w:t>4</w:t>
      </w:r>
      <w:r w:rsidRPr="006C3426">
        <w:rPr>
          <w:rFonts w:asciiTheme="minorBidi" w:hAnsiTheme="minorBidi" w:cstheme="minorBidi"/>
          <w:sz w:val="24"/>
          <w:szCs w:val="24"/>
        </w:rPr>
        <w:t>Sagol Center for Regenerative Medicine, Tel Aviv University</w:t>
      </w:r>
      <w:r w:rsidR="007B7A4A" w:rsidRPr="006C3426">
        <w:rPr>
          <w:rFonts w:asciiTheme="minorBidi" w:hAnsiTheme="minorBidi" w:cstheme="minorBidi"/>
          <w:sz w:val="24"/>
          <w:szCs w:val="24"/>
        </w:rPr>
        <w:t>, Israel</w:t>
      </w:r>
    </w:p>
    <w:p w:rsidR="00D26A42" w:rsidRPr="006C3426" w:rsidRDefault="00D26A42" w:rsidP="00001305">
      <w:pPr>
        <w:bidi w:val="0"/>
        <w:spacing w:line="360" w:lineRule="auto"/>
        <w:jc w:val="center"/>
        <w:rPr>
          <w:rFonts w:asciiTheme="minorBidi" w:hAnsiTheme="minorBidi" w:cstheme="minorBidi"/>
          <w:sz w:val="24"/>
          <w:szCs w:val="24"/>
        </w:rPr>
      </w:pPr>
    </w:p>
    <w:p w:rsidR="00141B83" w:rsidRPr="00141B83" w:rsidRDefault="002C2500" w:rsidP="00001305">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141B83" w:rsidRPr="00141B83">
        <w:rPr>
          <w:rFonts w:asciiTheme="minorBidi" w:hAnsiTheme="minorBidi" w:cstheme="minorBidi"/>
          <w:sz w:val="24"/>
          <w:szCs w:val="24"/>
        </w:rPr>
        <w:t>Cell-based immunotherapies have transformed hematological malignancy treatment but face</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challenges such as severe toxicities, complex manufacturing, and immune evasion. Extracellular</w:t>
      </w:r>
      <w:r w:rsidR="007C4DF9">
        <w:rPr>
          <w:rFonts w:asciiTheme="minorBidi" w:hAnsiTheme="minorBidi" w:cstheme="minorBidi"/>
          <w:sz w:val="24"/>
          <w:szCs w:val="24"/>
        </w:rPr>
        <w:t xml:space="preserve"> </w:t>
      </w:r>
      <w:proofErr w:type="spellStart"/>
      <w:r w:rsidR="00141B83" w:rsidRPr="00141B83">
        <w:rPr>
          <w:rFonts w:asciiTheme="minorBidi" w:hAnsiTheme="minorBidi" w:cstheme="minorBidi"/>
          <w:sz w:val="24"/>
          <w:szCs w:val="24"/>
        </w:rPr>
        <w:t>vesicles</w:t>
      </w:r>
      <w:proofErr w:type="spellEnd"/>
      <w:r w:rsidR="00141B83" w:rsidRPr="00141B83">
        <w:rPr>
          <w:rFonts w:asciiTheme="minorBidi" w:hAnsiTheme="minorBidi" w:cstheme="minorBidi"/>
          <w:sz w:val="24"/>
          <w:szCs w:val="24"/>
        </w:rPr>
        <w:t xml:space="preserve"> (EVs) have emerged as promising alternatives, offering advantages like low immunogenicity</w:t>
      </w:r>
      <w:r w:rsidR="00141B83" w:rsidRPr="00141B83">
        <w:rPr>
          <w:rFonts w:asciiTheme="minorBidi" w:hAnsiTheme="minorBidi" w:cs="Arial"/>
          <w:sz w:val="24"/>
          <w:szCs w:val="24"/>
          <w:rtl/>
        </w:rPr>
        <w:t>,</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targeting capability, and lack of proliferation. We previously demonstrated that NK-derived EVs</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(NKEVs) exert anti-leukemic effects in-vitro, ex-vivo, and in-vivo, highlighting their potential as a</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feasible immunotherapy. However, clinical translation is hindered by low-yield isolation methods that</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compromise purity and scalability</w:t>
      </w:r>
      <w:r w:rsidR="00141B83" w:rsidRPr="00141B83">
        <w:rPr>
          <w:rFonts w:asciiTheme="minorBidi" w:hAnsiTheme="minorBidi" w:cs="Arial"/>
          <w:sz w:val="24"/>
          <w:szCs w:val="24"/>
          <w:rtl/>
        </w:rPr>
        <w:t>.</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To facilitate clinical applications of NKEVs it is vital to develop standardized, scalable, GMP</w:t>
      </w:r>
      <w:r w:rsidR="00141B83" w:rsidRPr="00141B83">
        <w:rPr>
          <w:rFonts w:asciiTheme="minorBidi" w:hAnsiTheme="minorBidi" w:cs="Arial"/>
          <w:sz w:val="24"/>
          <w:szCs w:val="24"/>
          <w:rtl/>
        </w:rPr>
        <w:t>-</w:t>
      </w:r>
      <w:r w:rsidR="007C4DF9">
        <w:rPr>
          <w:rFonts w:asciiTheme="minorBidi" w:hAnsiTheme="minorBidi" w:cs="Arial"/>
          <w:sz w:val="24"/>
          <w:szCs w:val="24"/>
        </w:rPr>
        <w:t xml:space="preserve"> </w:t>
      </w:r>
      <w:r w:rsidR="00141B83" w:rsidRPr="00141B83">
        <w:rPr>
          <w:rFonts w:asciiTheme="minorBidi" w:hAnsiTheme="minorBidi" w:cstheme="minorBidi"/>
          <w:sz w:val="24"/>
          <w:szCs w:val="24"/>
        </w:rPr>
        <w:t>compliant isolation methods for efficient, reproducible EV isolation in sufficient quantities. To date</w:t>
      </w:r>
      <w:r w:rsidR="00141B83" w:rsidRPr="00141B83">
        <w:rPr>
          <w:rFonts w:asciiTheme="minorBidi" w:hAnsiTheme="minorBidi" w:cs="Arial"/>
          <w:sz w:val="24"/>
          <w:szCs w:val="24"/>
          <w:rtl/>
        </w:rPr>
        <w:t>,</w:t>
      </w:r>
      <w:r w:rsidR="007C4DF9">
        <w:rPr>
          <w:rFonts w:asciiTheme="minorBidi" w:hAnsiTheme="minorBidi" w:cs="Arial"/>
          <w:sz w:val="24"/>
          <w:szCs w:val="24"/>
        </w:rPr>
        <w:t xml:space="preserve"> </w:t>
      </w:r>
      <w:r w:rsidR="00141B83" w:rsidRPr="00141B83">
        <w:rPr>
          <w:rFonts w:asciiTheme="minorBidi" w:hAnsiTheme="minorBidi" w:cstheme="minorBidi"/>
          <w:sz w:val="24"/>
          <w:szCs w:val="24"/>
        </w:rPr>
        <w:t>most studies evaluating EV therapeutic efficacy have relied on small-scale, low-quality production</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methods, such as ultracentrifugation (UC). Tangential flow filtration (TFF) has emerged as a</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promising alternative enabling rapid efficient separation and concentration of EVs from large</w:t>
      </w:r>
      <w:r w:rsidR="007C4DF9">
        <w:rPr>
          <w:rFonts w:asciiTheme="minorBidi" w:hAnsiTheme="minorBidi" w:cstheme="minorBidi"/>
          <w:sz w:val="24"/>
          <w:szCs w:val="24"/>
        </w:rPr>
        <w:t xml:space="preserve"> </w:t>
      </w:r>
      <w:r w:rsidR="00141B83" w:rsidRPr="00141B83">
        <w:rPr>
          <w:rFonts w:asciiTheme="minorBidi" w:hAnsiTheme="minorBidi" w:cstheme="minorBidi"/>
          <w:sz w:val="24"/>
          <w:szCs w:val="24"/>
        </w:rPr>
        <w:t>volumes. We developed a GMP-compatible, scalable TFF combined with size exclusion</w:t>
      </w:r>
      <w:r w:rsidR="00CD389F">
        <w:rPr>
          <w:rFonts w:asciiTheme="minorBidi" w:hAnsiTheme="minorBidi" w:cstheme="minorBidi"/>
          <w:sz w:val="24"/>
          <w:szCs w:val="24"/>
        </w:rPr>
        <w:t xml:space="preserve"> </w:t>
      </w:r>
      <w:r w:rsidR="00141B83" w:rsidRPr="00141B83">
        <w:rPr>
          <w:rFonts w:asciiTheme="minorBidi" w:hAnsiTheme="minorBidi" w:cstheme="minorBidi"/>
          <w:sz w:val="24"/>
          <w:szCs w:val="24"/>
        </w:rPr>
        <w:t>chromatography (TFF-SEC) protocol for NKEV isolation. TFF-SEC demonstrated superior</w:t>
      </w:r>
      <w:r w:rsidR="00CD389F">
        <w:rPr>
          <w:rFonts w:asciiTheme="minorBidi" w:hAnsiTheme="minorBidi" w:cstheme="minorBidi"/>
          <w:sz w:val="24"/>
          <w:szCs w:val="24"/>
        </w:rPr>
        <w:t xml:space="preserve"> </w:t>
      </w:r>
      <w:r w:rsidR="00141B83" w:rsidRPr="00141B83">
        <w:rPr>
          <w:rFonts w:asciiTheme="minorBidi" w:hAnsiTheme="minorBidi" w:cstheme="minorBidi"/>
          <w:sz w:val="24"/>
          <w:szCs w:val="24"/>
        </w:rPr>
        <w:t>performance over UC, yielding 24-fold more NKEVs than UC (2.9×10 9 vs. 3.5×10 8 particles/ml of</w:t>
      </w:r>
      <w:r w:rsidR="00CD389F">
        <w:rPr>
          <w:rFonts w:asciiTheme="minorBidi" w:hAnsiTheme="minorBidi" w:cstheme="minorBidi"/>
          <w:sz w:val="24"/>
          <w:szCs w:val="24"/>
        </w:rPr>
        <w:t xml:space="preserve"> </w:t>
      </w:r>
      <w:r w:rsidR="00141B83" w:rsidRPr="00141B83">
        <w:rPr>
          <w:rFonts w:asciiTheme="minorBidi" w:hAnsiTheme="minorBidi" w:cstheme="minorBidi"/>
          <w:sz w:val="24"/>
          <w:szCs w:val="24"/>
        </w:rPr>
        <w:t>NK conditioned media) with enhanced purity (5.89×10¹⁰ vs. 5.2×10¹⁰ particles/</w:t>
      </w:r>
      <w:proofErr w:type="spellStart"/>
      <w:r w:rsidR="00141B83" w:rsidRPr="00141B83">
        <w:rPr>
          <w:rFonts w:asciiTheme="minorBidi" w:hAnsiTheme="minorBidi" w:cstheme="minorBidi"/>
          <w:sz w:val="24"/>
          <w:szCs w:val="24"/>
        </w:rPr>
        <w:t>μg</w:t>
      </w:r>
      <w:proofErr w:type="spellEnd"/>
      <w:r w:rsidR="00141B83" w:rsidRPr="00141B83">
        <w:rPr>
          <w:rFonts w:asciiTheme="minorBidi" w:hAnsiTheme="minorBidi" w:cstheme="minorBidi"/>
          <w:sz w:val="24"/>
          <w:szCs w:val="24"/>
        </w:rPr>
        <w:t xml:space="preserve"> protein). NTA</w:t>
      </w:r>
      <w:r w:rsidR="00CD389F">
        <w:rPr>
          <w:rFonts w:asciiTheme="minorBidi" w:hAnsiTheme="minorBidi" w:cstheme="minorBidi"/>
          <w:sz w:val="24"/>
          <w:szCs w:val="24"/>
        </w:rPr>
        <w:t xml:space="preserve"> </w:t>
      </w:r>
      <w:r w:rsidR="00141B83" w:rsidRPr="00141B83">
        <w:rPr>
          <w:rFonts w:asciiTheme="minorBidi" w:hAnsiTheme="minorBidi" w:cstheme="minorBidi"/>
          <w:sz w:val="24"/>
          <w:szCs w:val="24"/>
        </w:rPr>
        <w:t>showed a more homogeneous size distribution (median peak: 135.7nm vs. 152.8nm). Functional</w:t>
      </w:r>
      <w:r w:rsidR="00CD389F">
        <w:rPr>
          <w:rFonts w:asciiTheme="minorBidi" w:hAnsiTheme="minorBidi" w:cstheme="minorBidi"/>
          <w:sz w:val="24"/>
          <w:szCs w:val="24"/>
        </w:rPr>
        <w:t xml:space="preserve"> </w:t>
      </w:r>
      <w:r w:rsidR="00141B83" w:rsidRPr="00141B83">
        <w:rPr>
          <w:rFonts w:asciiTheme="minorBidi" w:hAnsiTheme="minorBidi" w:cstheme="minorBidi"/>
          <w:sz w:val="24"/>
          <w:szCs w:val="24"/>
        </w:rPr>
        <w:t>assays confirmed that TFF-SEC isolated NKEVs exceed cytotoxicity and retain uptake efficiency</w:t>
      </w:r>
      <w:r w:rsidR="00CD389F">
        <w:rPr>
          <w:rFonts w:asciiTheme="minorBidi" w:hAnsiTheme="minorBidi" w:cstheme="minorBidi"/>
          <w:sz w:val="24"/>
          <w:szCs w:val="24"/>
        </w:rPr>
        <w:t xml:space="preserve"> </w:t>
      </w:r>
    </w:p>
    <w:p w:rsidR="00141B83" w:rsidRDefault="00141B83" w:rsidP="00001305">
      <w:pPr>
        <w:bidi w:val="0"/>
        <w:spacing w:line="360" w:lineRule="auto"/>
        <w:jc w:val="both"/>
        <w:rPr>
          <w:rFonts w:asciiTheme="minorBidi" w:hAnsiTheme="minorBidi" w:cstheme="minorBidi"/>
          <w:sz w:val="24"/>
          <w:szCs w:val="24"/>
        </w:rPr>
      </w:pPr>
      <w:r w:rsidRPr="00141B83">
        <w:rPr>
          <w:rFonts w:asciiTheme="minorBidi" w:hAnsiTheme="minorBidi" w:cstheme="minorBidi"/>
          <w:sz w:val="24"/>
          <w:szCs w:val="24"/>
        </w:rPr>
        <w:t>comparable to UC-isolated EVs</w:t>
      </w:r>
      <w:r w:rsidRPr="00141B83">
        <w:rPr>
          <w:rFonts w:asciiTheme="minorBidi" w:hAnsiTheme="minorBidi" w:cs="Arial"/>
          <w:sz w:val="24"/>
          <w:szCs w:val="24"/>
          <w:rtl/>
        </w:rPr>
        <w:t>.</w:t>
      </w:r>
      <w:r w:rsidR="00CD389F">
        <w:rPr>
          <w:rFonts w:asciiTheme="minorBidi" w:hAnsiTheme="minorBidi" w:cstheme="minorBidi"/>
          <w:sz w:val="24"/>
          <w:szCs w:val="24"/>
        </w:rPr>
        <w:t xml:space="preserve"> </w:t>
      </w:r>
      <w:r w:rsidRPr="00141B83">
        <w:rPr>
          <w:rFonts w:asciiTheme="minorBidi" w:hAnsiTheme="minorBidi" w:cstheme="minorBidi"/>
          <w:sz w:val="24"/>
          <w:szCs w:val="24"/>
        </w:rPr>
        <w:t>Our optimized TFF-SEC method enables the high-yield production of clinical-grade NKEVs with</w:t>
      </w:r>
      <w:r w:rsidR="00CD389F">
        <w:rPr>
          <w:rFonts w:asciiTheme="minorBidi" w:hAnsiTheme="minorBidi" w:cstheme="minorBidi"/>
          <w:sz w:val="24"/>
          <w:szCs w:val="24"/>
        </w:rPr>
        <w:t xml:space="preserve"> </w:t>
      </w:r>
      <w:r w:rsidRPr="00141B83">
        <w:rPr>
          <w:rFonts w:asciiTheme="minorBidi" w:hAnsiTheme="minorBidi" w:cstheme="minorBidi"/>
          <w:sz w:val="24"/>
          <w:szCs w:val="24"/>
        </w:rPr>
        <w:t>improved purity and functionality, addressing key barriers to clinical translation. This scalable</w:t>
      </w:r>
      <w:r w:rsidR="00CD389F">
        <w:rPr>
          <w:rFonts w:asciiTheme="minorBidi" w:hAnsiTheme="minorBidi" w:cstheme="minorBidi"/>
          <w:sz w:val="24"/>
          <w:szCs w:val="24"/>
        </w:rPr>
        <w:t xml:space="preserve"> </w:t>
      </w:r>
      <w:r w:rsidRPr="00141B83">
        <w:rPr>
          <w:rFonts w:asciiTheme="minorBidi" w:hAnsiTheme="minorBidi" w:cstheme="minorBidi"/>
          <w:sz w:val="24"/>
          <w:szCs w:val="24"/>
        </w:rPr>
        <w:t>approach facilitates the development of NKEVs as a cell-free off-the-shelf immunotherapy for</w:t>
      </w:r>
      <w:r w:rsidR="00CD389F">
        <w:rPr>
          <w:rFonts w:asciiTheme="minorBidi" w:hAnsiTheme="minorBidi" w:cstheme="minorBidi"/>
          <w:sz w:val="24"/>
          <w:szCs w:val="24"/>
        </w:rPr>
        <w:t xml:space="preserve"> </w:t>
      </w:r>
      <w:r w:rsidRPr="00141B83">
        <w:rPr>
          <w:rFonts w:asciiTheme="minorBidi" w:hAnsiTheme="minorBidi" w:cstheme="minorBidi"/>
          <w:sz w:val="24"/>
          <w:szCs w:val="24"/>
        </w:rPr>
        <w:t>hematological malignancies.</w:t>
      </w: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9C2513" w:rsidRDefault="009C2513" w:rsidP="00001305">
      <w:pPr>
        <w:bidi w:val="0"/>
        <w:spacing w:line="360" w:lineRule="auto"/>
        <w:jc w:val="center"/>
        <w:rPr>
          <w:rFonts w:asciiTheme="minorBidi" w:hAnsiTheme="minorBidi" w:cstheme="minorBidi"/>
          <w:sz w:val="24"/>
          <w:szCs w:val="24"/>
          <w:rtl/>
        </w:rPr>
      </w:pPr>
    </w:p>
    <w:p w:rsidR="00CA4D05" w:rsidRPr="009C2513" w:rsidRDefault="005F3EE7" w:rsidP="00FB74B5">
      <w:pPr>
        <w:bidi w:val="0"/>
        <w:spacing w:line="360" w:lineRule="auto"/>
        <w:jc w:val="center"/>
        <w:rPr>
          <w:rFonts w:asciiTheme="minorBidi" w:hAnsiTheme="minorBidi" w:cstheme="minorBidi"/>
          <w:b/>
          <w:bCs/>
          <w:sz w:val="28"/>
          <w:szCs w:val="28"/>
        </w:rPr>
      </w:pPr>
      <w:r w:rsidRPr="009C2513">
        <w:rPr>
          <w:rFonts w:asciiTheme="minorBidi" w:hAnsiTheme="minorBidi" w:cstheme="minorBidi"/>
          <w:b/>
          <w:bCs/>
          <w:sz w:val="28"/>
          <w:szCs w:val="28"/>
        </w:rPr>
        <w:t>Obesity-Mediated Molecular Alterations in Adipocyte Extracellular Vesicles Drive Gastric Cancer Progression</w:t>
      </w:r>
    </w:p>
    <w:p w:rsidR="005F3EE7" w:rsidRDefault="005F3EE7" w:rsidP="00FB74B5">
      <w:pPr>
        <w:bidi w:val="0"/>
        <w:spacing w:line="360" w:lineRule="auto"/>
        <w:jc w:val="center"/>
        <w:rPr>
          <w:rFonts w:asciiTheme="minorBidi" w:hAnsiTheme="minorBidi" w:cstheme="minorBidi"/>
          <w:sz w:val="24"/>
          <w:szCs w:val="24"/>
        </w:rPr>
      </w:pPr>
    </w:p>
    <w:p w:rsidR="005F3EE7" w:rsidRDefault="005F3EE7" w:rsidP="00FB74B5">
      <w:pPr>
        <w:bidi w:val="0"/>
        <w:spacing w:line="360" w:lineRule="auto"/>
        <w:jc w:val="center"/>
        <w:rPr>
          <w:rFonts w:asciiTheme="minorBidi" w:hAnsiTheme="minorBidi" w:cstheme="minorBidi"/>
          <w:sz w:val="24"/>
          <w:szCs w:val="24"/>
        </w:rPr>
      </w:pPr>
      <w:r w:rsidRPr="002C2500">
        <w:rPr>
          <w:rFonts w:asciiTheme="minorBidi" w:hAnsiTheme="minorBidi" w:cstheme="minorBidi"/>
          <w:sz w:val="24"/>
          <w:szCs w:val="24"/>
        </w:rPr>
        <w:t>Hagit Shoyhet</w:t>
      </w:r>
      <w:r w:rsidRPr="002C2500">
        <w:rPr>
          <w:rFonts w:asciiTheme="minorBidi" w:hAnsiTheme="minorBidi" w:cstheme="minorBidi"/>
          <w:sz w:val="24"/>
          <w:szCs w:val="24"/>
          <w:vertAlign w:val="superscript"/>
        </w:rPr>
        <w:t>1,2</w:t>
      </w:r>
      <w:r w:rsidRPr="002C2500">
        <w:rPr>
          <w:rFonts w:asciiTheme="minorBidi" w:hAnsiTheme="minorBidi" w:cstheme="minorBidi"/>
          <w:sz w:val="24"/>
          <w:szCs w:val="24"/>
        </w:rPr>
        <w:t>,</w:t>
      </w:r>
      <w:r w:rsidRPr="005F3EE7">
        <w:rPr>
          <w:rFonts w:asciiTheme="minorBidi" w:hAnsiTheme="minorBidi" w:cstheme="minorBidi"/>
          <w:sz w:val="24"/>
          <w:szCs w:val="24"/>
        </w:rPr>
        <w:t xml:space="preserve"> </w:t>
      </w:r>
      <w:proofErr w:type="spellStart"/>
      <w:r w:rsidRPr="005F3EE7">
        <w:rPr>
          <w:rFonts w:asciiTheme="minorBidi" w:hAnsiTheme="minorBidi" w:cstheme="minorBidi"/>
          <w:sz w:val="24"/>
          <w:szCs w:val="24"/>
        </w:rPr>
        <w:t>Yahel</w:t>
      </w:r>
      <w:proofErr w:type="spellEnd"/>
      <w:r w:rsidRPr="005F3EE7">
        <w:rPr>
          <w:rFonts w:asciiTheme="minorBidi" w:hAnsiTheme="minorBidi" w:cstheme="minorBidi"/>
          <w:sz w:val="24"/>
          <w:szCs w:val="24"/>
        </w:rPr>
        <w:t xml:space="preserve"> Cohen</w:t>
      </w:r>
      <w:r w:rsidRPr="005F3EE7">
        <w:rPr>
          <w:rFonts w:asciiTheme="minorBidi" w:hAnsiTheme="minorBidi" w:cstheme="minorBidi"/>
          <w:sz w:val="24"/>
          <w:szCs w:val="24"/>
          <w:vertAlign w:val="superscript"/>
        </w:rPr>
        <w:t>3,4</w:t>
      </w:r>
      <w:r w:rsidRPr="005F3EE7">
        <w:rPr>
          <w:rFonts w:asciiTheme="minorBidi" w:hAnsiTheme="minorBidi" w:cstheme="minorBidi"/>
          <w:sz w:val="24"/>
          <w:szCs w:val="24"/>
        </w:rPr>
        <w:t xml:space="preserve"> </w:t>
      </w:r>
      <w:proofErr w:type="spellStart"/>
      <w:r w:rsidRPr="005F3EE7">
        <w:rPr>
          <w:rFonts w:asciiTheme="minorBidi" w:hAnsiTheme="minorBidi" w:cstheme="minorBidi"/>
          <w:sz w:val="24"/>
          <w:szCs w:val="24"/>
        </w:rPr>
        <w:t>Yifat</w:t>
      </w:r>
      <w:proofErr w:type="spellEnd"/>
      <w:r w:rsidRPr="005F3EE7">
        <w:rPr>
          <w:rFonts w:asciiTheme="minorBidi" w:hAnsiTheme="minorBidi" w:cstheme="minorBidi"/>
          <w:sz w:val="24"/>
          <w:szCs w:val="24"/>
        </w:rPr>
        <w:t xml:space="preserve"> Herman Bachinsky</w:t>
      </w:r>
      <w:r w:rsidRPr="005F3EE7">
        <w:rPr>
          <w:rFonts w:asciiTheme="minorBidi" w:hAnsiTheme="minorBidi" w:cstheme="minorBidi"/>
          <w:sz w:val="24"/>
          <w:szCs w:val="24"/>
          <w:vertAlign w:val="superscript"/>
        </w:rPr>
        <w:t>2</w:t>
      </w:r>
      <w:r w:rsidRPr="005F3EE7">
        <w:rPr>
          <w:rFonts w:asciiTheme="minorBidi" w:hAnsiTheme="minorBidi" w:cstheme="minorBidi"/>
          <w:sz w:val="24"/>
          <w:szCs w:val="24"/>
        </w:rPr>
        <w:t xml:space="preserve"> ,Dina Safina</w:t>
      </w:r>
      <w:r w:rsidRPr="005F3EE7">
        <w:rPr>
          <w:rFonts w:asciiTheme="minorBidi" w:hAnsiTheme="minorBidi" w:cstheme="minorBidi"/>
          <w:sz w:val="24"/>
          <w:szCs w:val="24"/>
          <w:vertAlign w:val="superscript"/>
        </w:rPr>
        <w:t>2</w:t>
      </w:r>
      <w:r w:rsidRPr="005F3EE7">
        <w:rPr>
          <w:rFonts w:asciiTheme="minorBidi" w:hAnsiTheme="minorBidi" w:cstheme="minorBidi"/>
          <w:sz w:val="24"/>
          <w:szCs w:val="24"/>
        </w:rPr>
        <w:t xml:space="preserve"> </w:t>
      </w:r>
    </w:p>
    <w:p w:rsidR="005F3EE7" w:rsidRPr="005F3EE7" w:rsidRDefault="005F3EE7" w:rsidP="00FB74B5">
      <w:pPr>
        <w:bidi w:val="0"/>
        <w:spacing w:line="360" w:lineRule="auto"/>
        <w:jc w:val="center"/>
        <w:rPr>
          <w:rFonts w:asciiTheme="minorBidi" w:hAnsiTheme="minorBidi" w:cstheme="minorBidi"/>
          <w:sz w:val="24"/>
          <w:szCs w:val="24"/>
        </w:rPr>
      </w:pPr>
      <w:r w:rsidRPr="005F3EE7">
        <w:rPr>
          <w:rFonts w:asciiTheme="minorBidi" w:hAnsiTheme="minorBidi" w:cstheme="minorBidi"/>
          <w:sz w:val="24"/>
          <w:szCs w:val="24"/>
        </w:rPr>
        <w:t>Eran Horenstein</w:t>
      </w:r>
      <w:r w:rsidRPr="005F3EE7">
        <w:rPr>
          <w:rFonts w:asciiTheme="minorBidi" w:hAnsiTheme="minorBidi" w:cstheme="minorBidi"/>
          <w:sz w:val="24"/>
          <w:szCs w:val="24"/>
          <w:vertAlign w:val="superscript"/>
        </w:rPr>
        <w:t>3,4</w:t>
      </w:r>
      <w:r w:rsidRPr="005F3EE7">
        <w:rPr>
          <w:rFonts w:asciiTheme="minorBidi" w:hAnsiTheme="minorBidi" w:cstheme="minorBidi"/>
          <w:sz w:val="24"/>
          <w:szCs w:val="24"/>
        </w:rPr>
        <w:t xml:space="preserve">, </w:t>
      </w:r>
      <w:proofErr w:type="spellStart"/>
      <w:r w:rsidRPr="005F3EE7">
        <w:rPr>
          <w:rFonts w:asciiTheme="minorBidi" w:hAnsiTheme="minorBidi" w:cstheme="minorBidi"/>
          <w:sz w:val="24"/>
          <w:szCs w:val="24"/>
        </w:rPr>
        <w:t>Shulamit</w:t>
      </w:r>
      <w:proofErr w:type="spellEnd"/>
      <w:r w:rsidRPr="005F3EE7">
        <w:rPr>
          <w:rFonts w:asciiTheme="minorBidi" w:hAnsiTheme="minorBidi" w:cstheme="minorBidi"/>
          <w:sz w:val="24"/>
          <w:szCs w:val="24"/>
        </w:rPr>
        <w:t xml:space="preserve"> Levenberg</w:t>
      </w:r>
      <w:r w:rsidRPr="005F3EE7">
        <w:rPr>
          <w:rFonts w:asciiTheme="minorBidi" w:hAnsiTheme="minorBidi" w:cstheme="minorBidi"/>
          <w:sz w:val="24"/>
          <w:szCs w:val="24"/>
          <w:vertAlign w:val="superscript"/>
        </w:rPr>
        <w:t>2</w:t>
      </w:r>
    </w:p>
    <w:p w:rsidR="005F3EE7" w:rsidRPr="005F3EE7" w:rsidRDefault="005F3EE7" w:rsidP="00FB74B5">
      <w:pPr>
        <w:bidi w:val="0"/>
        <w:spacing w:line="360" w:lineRule="auto"/>
        <w:rPr>
          <w:rFonts w:asciiTheme="minorBidi" w:hAnsiTheme="minorBidi" w:cstheme="minorBidi"/>
          <w:sz w:val="24"/>
          <w:szCs w:val="24"/>
        </w:rPr>
      </w:pPr>
    </w:p>
    <w:p w:rsidR="005F3EE7" w:rsidRPr="005F3EE7" w:rsidRDefault="005F3EE7" w:rsidP="00FB74B5">
      <w:pPr>
        <w:bidi w:val="0"/>
        <w:spacing w:line="360" w:lineRule="auto"/>
        <w:rPr>
          <w:rFonts w:asciiTheme="minorBidi" w:hAnsiTheme="minorBidi" w:cstheme="minorBidi"/>
          <w:sz w:val="24"/>
          <w:szCs w:val="24"/>
        </w:rPr>
      </w:pPr>
      <w:r w:rsidRPr="005F3EE7">
        <w:rPr>
          <w:rFonts w:asciiTheme="minorBidi" w:hAnsiTheme="minorBidi" w:cstheme="minorBidi"/>
          <w:sz w:val="24"/>
          <w:szCs w:val="24"/>
          <w:vertAlign w:val="superscript"/>
        </w:rPr>
        <w:t>1</w:t>
      </w:r>
      <w:r w:rsidRPr="005F3EE7">
        <w:rPr>
          <w:rFonts w:asciiTheme="minorBidi" w:hAnsiTheme="minorBidi" w:cs="Arial"/>
          <w:sz w:val="24"/>
          <w:szCs w:val="24"/>
          <w:vertAlign w:val="superscript"/>
          <w:rtl/>
        </w:rPr>
        <w:t xml:space="preserve"> </w:t>
      </w:r>
      <w:r w:rsidRPr="005F3EE7">
        <w:rPr>
          <w:rFonts w:asciiTheme="minorBidi" w:hAnsiTheme="minorBidi" w:cstheme="minorBidi"/>
          <w:sz w:val="24"/>
          <w:szCs w:val="24"/>
        </w:rPr>
        <w:t xml:space="preserve">The Norman </w:t>
      </w:r>
      <w:proofErr w:type="spellStart"/>
      <w:r w:rsidRPr="005F3EE7">
        <w:rPr>
          <w:rFonts w:asciiTheme="minorBidi" w:hAnsiTheme="minorBidi" w:cstheme="minorBidi"/>
          <w:sz w:val="24"/>
          <w:szCs w:val="24"/>
        </w:rPr>
        <w:t>Seiden</w:t>
      </w:r>
      <w:proofErr w:type="spellEnd"/>
      <w:r w:rsidRPr="005F3EE7">
        <w:rPr>
          <w:rFonts w:asciiTheme="minorBidi" w:hAnsiTheme="minorBidi" w:cstheme="minorBidi"/>
          <w:sz w:val="24"/>
          <w:szCs w:val="24"/>
        </w:rPr>
        <w:t xml:space="preserve"> Multidisciplinary Graduate program in Nanotechnology &amp; Nanoscience, Technion</w:t>
      </w:r>
      <w:r w:rsidR="002C2500">
        <w:rPr>
          <w:rFonts w:asciiTheme="minorBidi" w:hAnsiTheme="minorBidi" w:cstheme="minorBidi"/>
          <w:sz w:val="24"/>
          <w:szCs w:val="24"/>
        </w:rPr>
        <w:t xml:space="preserve">; </w:t>
      </w:r>
      <w:r w:rsidRPr="005F3EE7">
        <w:rPr>
          <w:rFonts w:asciiTheme="minorBidi" w:hAnsiTheme="minorBidi" w:cstheme="minorBidi"/>
          <w:sz w:val="24"/>
          <w:szCs w:val="24"/>
          <w:vertAlign w:val="superscript"/>
        </w:rPr>
        <w:t>2</w:t>
      </w:r>
      <w:r w:rsidRPr="005F3EE7">
        <w:rPr>
          <w:rFonts w:asciiTheme="minorBidi" w:hAnsiTheme="minorBidi" w:cstheme="minorBidi"/>
          <w:sz w:val="24"/>
          <w:szCs w:val="24"/>
        </w:rPr>
        <w:t>Department of Biomedical Engineering, Technion</w:t>
      </w:r>
      <w:r w:rsidR="002C2500">
        <w:rPr>
          <w:rFonts w:asciiTheme="minorBidi" w:hAnsiTheme="minorBidi" w:cstheme="minorBidi"/>
          <w:sz w:val="24"/>
          <w:szCs w:val="24"/>
        </w:rPr>
        <w:t xml:space="preserve">; </w:t>
      </w:r>
      <w:r w:rsidRPr="005F3EE7">
        <w:rPr>
          <w:rFonts w:asciiTheme="minorBidi" w:hAnsiTheme="minorBidi" w:cstheme="minorBidi"/>
          <w:sz w:val="24"/>
          <w:szCs w:val="24"/>
          <w:vertAlign w:val="superscript"/>
        </w:rPr>
        <w:t>3</w:t>
      </w:r>
      <w:r w:rsidRPr="005F3EE7">
        <w:rPr>
          <w:rFonts w:asciiTheme="minorBidi" w:hAnsiTheme="minorBidi" w:cs="Arial"/>
          <w:sz w:val="24"/>
          <w:szCs w:val="24"/>
          <w:rtl/>
        </w:rPr>
        <w:t xml:space="preserve"> </w:t>
      </w:r>
      <w:r w:rsidRPr="005F3EE7">
        <w:rPr>
          <w:rFonts w:asciiTheme="minorBidi" w:hAnsiTheme="minorBidi" w:cstheme="minorBidi"/>
          <w:sz w:val="24"/>
          <w:szCs w:val="24"/>
        </w:rPr>
        <w:t>Department of Molecular Biology, Weizmann Institute of Science</w:t>
      </w:r>
      <w:r w:rsidR="002C2500">
        <w:rPr>
          <w:rFonts w:asciiTheme="minorBidi" w:hAnsiTheme="minorBidi" w:cstheme="minorBidi"/>
          <w:sz w:val="24"/>
          <w:szCs w:val="24"/>
        </w:rPr>
        <w:t xml:space="preserve">; </w:t>
      </w:r>
      <w:r w:rsidRPr="005F3EE7">
        <w:rPr>
          <w:rFonts w:asciiTheme="minorBidi" w:hAnsiTheme="minorBidi" w:cstheme="minorBidi"/>
          <w:sz w:val="24"/>
          <w:szCs w:val="24"/>
          <w:vertAlign w:val="superscript"/>
        </w:rPr>
        <w:t>4</w:t>
      </w:r>
      <w:r w:rsidRPr="005F3EE7">
        <w:rPr>
          <w:rFonts w:asciiTheme="minorBidi" w:hAnsiTheme="minorBidi" w:cstheme="minorBidi"/>
          <w:sz w:val="24"/>
          <w:szCs w:val="24"/>
        </w:rPr>
        <w:t>Department of Molecular Neuroscience, Weizmann Institute of Science</w:t>
      </w:r>
    </w:p>
    <w:p w:rsidR="005F3EE7" w:rsidRPr="005F3EE7" w:rsidRDefault="005F3EE7" w:rsidP="00FB74B5">
      <w:pPr>
        <w:bidi w:val="0"/>
        <w:spacing w:line="360" w:lineRule="auto"/>
        <w:rPr>
          <w:rFonts w:asciiTheme="minorBidi" w:hAnsiTheme="minorBidi" w:cstheme="minorBidi"/>
          <w:sz w:val="24"/>
          <w:szCs w:val="24"/>
        </w:rPr>
      </w:pPr>
    </w:p>
    <w:p w:rsidR="005F3EE7" w:rsidRPr="005F3EE7" w:rsidRDefault="002C2500" w:rsidP="00FB74B5">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5F3EE7" w:rsidRPr="005F3EE7">
        <w:rPr>
          <w:rFonts w:asciiTheme="minorBidi" w:hAnsiTheme="minorBidi" w:cstheme="minorBidi"/>
          <w:sz w:val="24"/>
          <w:szCs w:val="24"/>
        </w:rPr>
        <w:t xml:space="preserve">Type 2 diabetes (T2D) is wide-spread chronic disorder marked by insulin resistance and disrupted cellular communication, leading to inflammation and metabolic dysregulation. Conventional treatments for T2D focus on symptoms rather than underlying intercellular signaling deficits. Extracellular </w:t>
      </w:r>
      <w:proofErr w:type="spellStart"/>
      <w:r w:rsidR="005F3EE7" w:rsidRPr="005F3EE7">
        <w:rPr>
          <w:rFonts w:asciiTheme="minorBidi" w:hAnsiTheme="minorBidi" w:cstheme="minorBidi"/>
          <w:sz w:val="24"/>
          <w:szCs w:val="24"/>
        </w:rPr>
        <w:t>vesicles</w:t>
      </w:r>
      <w:proofErr w:type="spellEnd"/>
      <w:r w:rsidR="005F3EE7" w:rsidRPr="005F3EE7">
        <w:rPr>
          <w:rFonts w:asciiTheme="minorBidi" w:hAnsiTheme="minorBidi" w:cstheme="minorBidi"/>
          <w:sz w:val="24"/>
          <w:szCs w:val="24"/>
        </w:rPr>
        <w:t xml:space="preserve"> (EVs), which transport crucial molecular cargo, could revolutionize therapeutic strategies. Tissue engineering of skeletal muscle has emerged as a promising approach to harness EVs for T2D intervention</w:t>
      </w:r>
      <w:r w:rsidR="005F3EE7" w:rsidRPr="005F3EE7">
        <w:rPr>
          <w:rFonts w:asciiTheme="minorBidi" w:hAnsiTheme="minorBidi" w:cs="Arial"/>
          <w:sz w:val="24"/>
          <w:szCs w:val="24"/>
          <w:rtl/>
        </w:rPr>
        <w:t>.</w:t>
      </w:r>
    </w:p>
    <w:p w:rsidR="005F3EE7" w:rsidRPr="005F3EE7" w:rsidRDefault="002C2500" w:rsidP="00FB74B5">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5F3EE7" w:rsidRPr="005F3EE7">
        <w:rPr>
          <w:rFonts w:asciiTheme="minorBidi" w:hAnsiTheme="minorBidi" w:cstheme="minorBidi"/>
          <w:sz w:val="24"/>
          <w:szCs w:val="24"/>
        </w:rPr>
        <w:t xml:space="preserve">We previously demonstrated that engineered skeletal muscle overexpressing GLUT4 (G4OE-EMC) significantly improves diabetic indicators in Diet-Induced Obesity (DIO) mice, enhancing blood glucose levels, insulin sensitivity, and cytokine profiles. In this study, we isolated EVs from GLUT4-overexpressing 3D muscle constructs and characterized them using morphological and functional assays. When applied to wild-type </w:t>
      </w:r>
      <w:proofErr w:type="spellStart"/>
      <w:r w:rsidR="005F3EE7" w:rsidRPr="005F3EE7">
        <w:rPr>
          <w:rFonts w:asciiTheme="minorBidi" w:hAnsiTheme="minorBidi" w:cstheme="minorBidi"/>
          <w:sz w:val="24"/>
          <w:szCs w:val="24"/>
        </w:rPr>
        <w:t>myotubes</w:t>
      </w:r>
      <w:proofErr w:type="spellEnd"/>
      <w:r w:rsidR="005F3EE7" w:rsidRPr="005F3EE7">
        <w:rPr>
          <w:rFonts w:asciiTheme="minorBidi" w:hAnsiTheme="minorBidi" w:cstheme="minorBidi"/>
          <w:sz w:val="24"/>
          <w:szCs w:val="24"/>
        </w:rPr>
        <w:t xml:space="preserve">, G4OE-EMC derived EVs increased glucose uptake; in vivo studies in diabetic mice, showed improved glucose tolerance and response. Proteomic and microRNA analyses revealed that these EVs modulate key metabolic pathways—namely IGF-1 and insulin signaling—partly through downregulation of specific </w:t>
      </w:r>
      <w:proofErr w:type="spellStart"/>
      <w:r w:rsidR="005F3EE7" w:rsidRPr="005F3EE7">
        <w:rPr>
          <w:rFonts w:asciiTheme="minorBidi" w:hAnsiTheme="minorBidi" w:cstheme="minorBidi"/>
          <w:sz w:val="24"/>
          <w:szCs w:val="24"/>
        </w:rPr>
        <w:t>MiRs</w:t>
      </w:r>
      <w:proofErr w:type="spellEnd"/>
      <w:r w:rsidR="005F3EE7" w:rsidRPr="005F3EE7">
        <w:rPr>
          <w:rFonts w:asciiTheme="minorBidi" w:hAnsiTheme="minorBidi" w:cstheme="minorBidi"/>
          <w:sz w:val="24"/>
          <w:szCs w:val="24"/>
        </w:rPr>
        <w:t>, including MiR-122, MiR-486, and MiR-16</w:t>
      </w:r>
      <w:r w:rsidR="005F3EE7" w:rsidRPr="005F3EE7">
        <w:rPr>
          <w:rFonts w:asciiTheme="minorBidi" w:hAnsiTheme="minorBidi" w:cs="Arial"/>
          <w:sz w:val="24"/>
          <w:szCs w:val="24"/>
          <w:rtl/>
        </w:rPr>
        <w:t>.</w:t>
      </w:r>
    </w:p>
    <w:p w:rsidR="005F3EE7" w:rsidRDefault="002C2500" w:rsidP="00FB74B5">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5F3EE7" w:rsidRPr="005F3EE7">
        <w:rPr>
          <w:rFonts w:asciiTheme="minorBidi" w:hAnsiTheme="minorBidi" w:cstheme="minorBidi"/>
          <w:sz w:val="24"/>
          <w:szCs w:val="24"/>
        </w:rPr>
        <w:t>These findings suggest that EVs derived from engineered skeletal muscle can transmit metabolic benefits to recipient tissues, helping explain the systemic improvements observed after implanting even a small construct. By targeting the root causes of T2D-related dysfunction, this tissue engineering strategy could offer a powerful platform for developing EV-based therapies that go beyond conventional interventions</w:t>
      </w:r>
      <w:r w:rsidR="005F3EE7" w:rsidRPr="005F3EE7">
        <w:rPr>
          <w:rFonts w:asciiTheme="minorBidi" w:hAnsiTheme="minorBidi" w:cs="Arial"/>
          <w:sz w:val="24"/>
          <w:szCs w:val="24"/>
          <w:rtl/>
        </w:rPr>
        <w:t>.</w:t>
      </w:r>
    </w:p>
    <w:p w:rsidR="009C2513" w:rsidRDefault="009C2513" w:rsidP="00001305">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tl/>
        </w:rPr>
      </w:pPr>
    </w:p>
    <w:p w:rsidR="00F52750" w:rsidRPr="00F52750" w:rsidRDefault="00F52750" w:rsidP="00967226">
      <w:pPr>
        <w:bidi w:val="0"/>
        <w:spacing w:line="360" w:lineRule="auto"/>
        <w:jc w:val="center"/>
        <w:rPr>
          <w:rFonts w:asciiTheme="minorBidi" w:hAnsiTheme="minorBidi" w:cstheme="minorBidi"/>
          <w:b/>
          <w:bCs/>
          <w:sz w:val="28"/>
          <w:szCs w:val="28"/>
        </w:rPr>
      </w:pPr>
      <w:r w:rsidRPr="00F52750">
        <w:rPr>
          <w:rFonts w:asciiTheme="minorBidi" w:hAnsiTheme="minorBidi" w:cstheme="minorBidi"/>
          <w:b/>
          <w:bCs/>
          <w:sz w:val="28"/>
          <w:szCs w:val="28"/>
        </w:rPr>
        <w:t>Identification of surface biomarkers on circulating EVs for monitoring hepatic tumor progression by liquid biopsy</w:t>
      </w:r>
    </w:p>
    <w:p w:rsidR="005F3C96" w:rsidRDefault="005F3C96" w:rsidP="00967226">
      <w:pPr>
        <w:bidi w:val="0"/>
        <w:spacing w:line="360" w:lineRule="auto"/>
        <w:jc w:val="center"/>
        <w:rPr>
          <w:rFonts w:asciiTheme="minorBidi" w:hAnsiTheme="minorBidi" w:cstheme="minorBidi"/>
          <w:sz w:val="24"/>
          <w:szCs w:val="24"/>
        </w:rPr>
      </w:pPr>
    </w:p>
    <w:p w:rsidR="00F52750" w:rsidRPr="000A47A4" w:rsidRDefault="00F52750" w:rsidP="00967226">
      <w:pPr>
        <w:bidi w:val="0"/>
        <w:spacing w:line="360" w:lineRule="auto"/>
        <w:jc w:val="center"/>
        <w:rPr>
          <w:rFonts w:asciiTheme="minorBidi" w:hAnsiTheme="minorBidi" w:cstheme="minorBidi"/>
          <w:sz w:val="24"/>
          <w:szCs w:val="24"/>
        </w:rPr>
      </w:pPr>
      <w:r w:rsidRPr="00F52750">
        <w:rPr>
          <w:rFonts w:asciiTheme="minorBidi" w:hAnsiTheme="minorBidi" w:cstheme="minorBidi"/>
          <w:sz w:val="24"/>
          <w:szCs w:val="24"/>
        </w:rPr>
        <w:t>Clément Berthy</w:t>
      </w:r>
      <w:r w:rsidRPr="00F52750">
        <w:rPr>
          <w:rFonts w:asciiTheme="minorBidi" w:hAnsiTheme="minorBidi" w:cstheme="minorBidi"/>
          <w:sz w:val="24"/>
          <w:szCs w:val="24"/>
          <w:vertAlign w:val="superscript"/>
        </w:rPr>
        <w:t>1,2</w:t>
      </w:r>
      <w:r w:rsidRPr="00F52750">
        <w:rPr>
          <w:rFonts w:asciiTheme="minorBidi" w:hAnsiTheme="minorBidi" w:cstheme="minorBidi"/>
          <w:sz w:val="24"/>
          <w:szCs w:val="24"/>
        </w:rPr>
        <w:t xml:space="preserve">, </w:t>
      </w:r>
      <w:proofErr w:type="spellStart"/>
      <w:r w:rsidRPr="00F52750">
        <w:rPr>
          <w:rFonts w:asciiTheme="minorBidi" w:hAnsiTheme="minorBidi" w:cstheme="minorBidi"/>
          <w:sz w:val="24"/>
          <w:szCs w:val="24"/>
        </w:rPr>
        <w:t>Manon</w:t>
      </w:r>
      <w:proofErr w:type="spellEnd"/>
      <w:r w:rsidRPr="00F52750">
        <w:rPr>
          <w:rFonts w:asciiTheme="minorBidi" w:hAnsiTheme="minorBidi" w:cstheme="minorBidi"/>
          <w:sz w:val="24"/>
          <w:szCs w:val="24"/>
        </w:rPr>
        <w:t xml:space="preserve"> Allaire</w:t>
      </w:r>
      <w:r w:rsidRPr="00F52750">
        <w:rPr>
          <w:rFonts w:asciiTheme="minorBidi" w:hAnsiTheme="minorBidi" w:cstheme="minorBidi"/>
          <w:sz w:val="24"/>
          <w:szCs w:val="24"/>
          <w:vertAlign w:val="superscript"/>
        </w:rPr>
        <w:t>3</w:t>
      </w:r>
      <w:r w:rsidRPr="00F52750">
        <w:rPr>
          <w:rFonts w:asciiTheme="minorBidi" w:hAnsiTheme="minorBidi" w:cstheme="minorBidi"/>
          <w:sz w:val="24"/>
          <w:szCs w:val="24"/>
        </w:rPr>
        <w:t>, Mathieu Boissan</w:t>
      </w:r>
      <w:r w:rsidRPr="00F52750">
        <w:rPr>
          <w:rFonts w:asciiTheme="minorBidi" w:hAnsiTheme="minorBidi" w:cstheme="minorBidi"/>
          <w:sz w:val="24"/>
          <w:szCs w:val="24"/>
          <w:vertAlign w:val="superscript"/>
        </w:rPr>
        <w:t>1,2,3</w:t>
      </w:r>
      <w:r w:rsidRPr="00F52750">
        <w:rPr>
          <w:rFonts w:asciiTheme="minorBidi" w:hAnsiTheme="minorBidi" w:cstheme="minorBidi"/>
          <w:sz w:val="24"/>
          <w:szCs w:val="24"/>
        </w:rPr>
        <w:t xml:space="preserve"> and </w:t>
      </w:r>
      <w:r w:rsidRPr="000A47A4">
        <w:rPr>
          <w:rFonts w:asciiTheme="minorBidi" w:hAnsiTheme="minorBidi" w:cstheme="minorBidi"/>
          <w:sz w:val="24"/>
          <w:szCs w:val="24"/>
        </w:rPr>
        <w:t>Isabelle Petit</w:t>
      </w:r>
      <w:r w:rsidRPr="000A47A4">
        <w:rPr>
          <w:rFonts w:asciiTheme="minorBidi" w:hAnsiTheme="minorBidi" w:cstheme="minorBidi"/>
          <w:sz w:val="24"/>
          <w:szCs w:val="24"/>
          <w:vertAlign w:val="superscript"/>
        </w:rPr>
        <w:t>1</w:t>
      </w:r>
      <w:r w:rsidRPr="000A47A4">
        <w:rPr>
          <w:rFonts w:asciiTheme="minorBidi" w:hAnsiTheme="minorBidi" w:cs="Arial"/>
          <w:sz w:val="24"/>
          <w:szCs w:val="24"/>
          <w:rtl/>
        </w:rPr>
        <w:t>*.</w:t>
      </w:r>
    </w:p>
    <w:p w:rsidR="00573F49" w:rsidRDefault="00573F49" w:rsidP="00967226">
      <w:pPr>
        <w:bidi w:val="0"/>
        <w:spacing w:line="360" w:lineRule="auto"/>
        <w:jc w:val="center"/>
        <w:rPr>
          <w:rFonts w:asciiTheme="minorBidi" w:hAnsiTheme="minorBidi" w:cstheme="minorBidi"/>
          <w:sz w:val="24"/>
          <w:szCs w:val="24"/>
          <w:vertAlign w:val="superscript"/>
        </w:rPr>
      </w:pPr>
    </w:p>
    <w:p w:rsidR="00F52750" w:rsidRDefault="00F52750" w:rsidP="00967226">
      <w:pPr>
        <w:bidi w:val="0"/>
        <w:spacing w:line="360" w:lineRule="auto"/>
        <w:jc w:val="center"/>
        <w:rPr>
          <w:rFonts w:asciiTheme="minorBidi" w:hAnsiTheme="minorBidi" w:cstheme="minorBidi"/>
          <w:sz w:val="24"/>
          <w:szCs w:val="24"/>
        </w:rPr>
      </w:pPr>
      <w:r w:rsidRPr="00F52750">
        <w:rPr>
          <w:rFonts w:asciiTheme="minorBidi" w:hAnsiTheme="minorBidi" w:cstheme="minorBidi"/>
          <w:sz w:val="24"/>
          <w:szCs w:val="24"/>
          <w:vertAlign w:val="superscript"/>
        </w:rPr>
        <w:t>1</w:t>
      </w:r>
      <w:r w:rsidRPr="00F52750">
        <w:rPr>
          <w:rFonts w:asciiTheme="minorBidi" w:hAnsiTheme="minorBidi" w:cstheme="minorBidi"/>
          <w:sz w:val="24"/>
          <w:szCs w:val="24"/>
        </w:rPr>
        <w:t xml:space="preserve">INSERM, UMR938, Saint-Antoine Hospital, </w:t>
      </w:r>
      <w:r w:rsidRPr="00F52750">
        <w:rPr>
          <w:rFonts w:asciiTheme="minorBidi" w:hAnsiTheme="minorBidi" w:cstheme="minorBidi"/>
          <w:sz w:val="24"/>
          <w:szCs w:val="24"/>
          <w:vertAlign w:val="superscript"/>
        </w:rPr>
        <w:t>2</w:t>
      </w:r>
      <w:r w:rsidRPr="00F52750">
        <w:rPr>
          <w:rFonts w:asciiTheme="minorBidi" w:hAnsiTheme="minorBidi" w:cstheme="minorBidi"/>
          <w:sz w:val="24"/>
          <w:szCs w:val="24"/>
        </w:rPr>
        <w:t xml:space="preserve">Sorbonne University, </w:t>
      </w:r>
      <w:r w:rsidRPr="00F52750">
        <w:rPr>
          <w:rFonts w:asciiTheme="minorBidi" w:hAnsiTheme="minorBidi" w:cstheme="minorBidi"/>
          <w:sz w:val="24"/>
          <w:szCs w:val="24"/>
          <w:vertAlign w:val="superscript"/>
        </w:rPr>
        <w:t>3</w:t>
      </w:r>
      <w:r w:rsidRPr="00F52750">
        <w:rPr>
          <w:rFonts w:asciiTheme="minorBidi" w:hAnsiTheme="minorBidi" w:cstheme="minorBidi"/>
          <w:sz w:val="24"/>
          <w:szCs w:val="24"/>
        </w:rPr>
        <w:t>Pitié-Salpétrière Hospital, Paris, France</w:t>
      </w:r>
      <w:r w:rsidRPr="00F52750">
        <w:rPr>
          <w:rFonts w:asciiTheme="minorBidi" w:hAnsiTheme="minorBidi" w:cs="Arial"/>
          <w:sz w:val="24"/>
          <w:szCs w:val="24"/>
          <w:rtl/>
        </w:rPr>
        <w:t>.</w:t>
      </w:r>
    </w:p>
    <w:p w:rsidR="00AA25C2" w:rsidRPr="00F52750" w:rsidRDefault="00AA25C2" w:rsidP="00967226">
      <w:pPr>
        <w:bidi w:val="0"/>
        <w:spacing w:line="360" w:lineRule="auto"/>
        <w:jc w:val="center"/>
        <w:rPr>
          <w:rFonts w:asciiTheme="minorBidi" w:hAnsiTheme="minorBidi" w:cstheme="minorBidi"/>
          <w:sz w:val="24"/>
          <w:szCs w:val="24"/>
        </w:rPr>
      </w:pPr>
    </w:p>
    <w:p w:rsidR="00F52750" w:rsidRPr="00F52750" w:rsidRDefault="00F52750" w:rsidP="00967226">
      <w:pPr>
        <w:bidi w:val="0"/>
        <w:spacing w:line="360" w:lineRule="auto"/>
        <w:jc w:val="center"/>
        <w:rPr>
          <w:rFonts w:asciiTheme="minorBidi" w:hAnsiTheme="minorBidi" w:cstheme="minorBidi"/>
          <w:sz w:val="24"/>
          <w:szCs w:val="24"/>
        </w:rPr>
      </w:pPr>
      <w:r w:rsidRPr="00F52750">
        <w:rPr>
          <w:rFonts w:asciiTheme="minorBidi" w:hAnsiTheme="minorBidi" w:cs="Arial"/>
          <w:sz w:val="24"/>
          <w:szCs w:val="24"/>
          <w:rtl/>
        </w:rPr>
        <w:t xml:space="preserve">* </w:t>
      </w:r>
      <w:r w:rsidRPr="00F52750">
        <w:rPr>
          <w:rFonts w:asciiTheme="minorBidi" w:hAnsiTheme="minorBidi" w:cstheme="minorBidi"/>
          <w:sz w:val="24"/>
          <w:szCs w:val="24"/>
        </w:rPr>
        <w:t>corresponding and presenting author : isabelle.petit@inserm.fr</w:t>
      </w:r>
    </w:p>
    <w:p w:rsidR="00F52750" w:rsidRDefault="00F52750" w:rsidP="00967226">
      <w:pPr>
        <w:bidi w:val="0"/>
        <w:spacing w:line="360" w:lineRule="auto"/>
        <w:jc w:val="both"/>
        <w:rPr>
          <w:rFonts w:asciiTheme="minorBidi" w:hAnsiTheme="minorBidi" w:cstheme="minorBidi"/>
          <w:sz w:val="24"/>
          <w:szCs w:val="24"/>
        </w:rPr>
      </w:pPr>
    </w:p>
    <w:p w:rsidR="00F52750" w:rsidRPr="00F52750" w:rsidRDefault="00F52750" w:rsidP="00967226">
      <w:pPr>
        <w:bidi w:val="0"/>
        <w:spacing w:line="360" w:lineRule="auto"/>
        <w:jc w:val="both"/>
        <w:rPr>
          <w:rFonts w:asciiTheme="minorBidi" w:hAnsiTheme="minorBidi" w:cstheme="minorBidi"/>
          <w:sz w:val="24"/>
          <w:szCs w:val="24"/>
        </w:rPr>
      </w:pPr>
      <w:r w:rsidRPr="00F52750">
        <w:rPr>
          <w:rFonts w:asciiTheme="minorBidi" w:hAnsiTheme="minorBidi" w:cstheme="minorBidi"/>
          <w:sz w:val="24"/>
          <w:szCs w:val="24"/>
        </w:rPr>
        <w:t>Background</w:t>
      </w:r>
      <w:r w:rsidRPr="00F52750">
        <w:rPr>
          <w:rFonts w:asciiTheme="minorBidi" w:hAnsiTheme="minorBidi" w:cs="Arial"/>
          <w:sz w:val="24"/>
          <w:szCs w:val="24"/>
          <w:rtl/>
        </w:rPr>
        <w:t>:</w:t>
      </w:r>
    </w:p>
    <w:p w:rsidR="00F52750" w:rsidRPr="00F52750"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F52750" w:rsidRPr="00F52750">
        <w:rPr>
          <w:rFonts w:asciiTheme="minorBidi" w:hAnsiTheme="minorBidi" w:cstheme="minorBidi"/>
          <w:sz w:val="24"/>
          <w:szCs w:val="24"/>
        </w:rPr>
        <w:t xml:space="preserve">Tumor extracellular </w:t>
      </w:r>
      <w:proofErr w:type="spellStart"/>
      <w:r w:rsidR="00F52750" w:rsidRPr="00F52750">
        <w:rPr>
          <w:rFonts w:asciiTheme="minorBidi" w:hAnsiTheme="minorBidi" w:cstheme="minorBidi"/>
          <w:sz w:val="24"/>
          <w:szCs w:val="24"/>
        </w:rPr>
        <w:t>vesicles</w:t>
      </w:r>
      <w:proofErr w:type="spellEnd"/>
      <w:r w:rsidR="00F52750" w:rsidRPr="00F52750">
        <w:rPr>
          <w:rFonts w:asciiTheme="minorBidi" w:hAnsiTheme="minorBidi" w:cstheme="minorBidi"/>
          <w:sz w:val="24"/>
          <w:szCs w:val="24"/>
        </w:rPr>
        <w:t xml:space="preserve"> (EVs) are present in </w:t>
      </w:r>
      <w:proofErr w:type="spellStart"/>
      <w:r w:rsidR="00F52750" w:rsidRPr="00F52750">
        <w:rPr>
          <w:rFonts w:asciiTheme="minorBidi" w:hAnsiTheme="minorBidi" w:cstheme="minorBidi"/>
          <w:sz w:val="24"/>
          <w:szCs w:val="24"/>
        </w:rPr>
        <w:t>biofluids</w:t>
      </w:r>
      <w:proofErr w:type="spellEnd"/>
      <w:r w:rsidR="00F52750" w:rsidRPr="00F52750">
        <w:rPr>
          <w:rFonts w:asciiTheme="minorBidi" w:hAnsiTheme="minorBidi" w:cstheme="minorBidi"/>
          <w:sz w:val="24"/>
          <w:szCs w:val="24"/>
        </w:rPr>
        <w:t xml:space="preserve"> and serve as a potential source of accessible tumor markers for disease monitoring and precision therapeutics. In this study, we aim to identify surface proteins on circulating EVs that could reflect the tumor progression and/or predict the response to immunotherapy in hepatocellular carcinoma (HCC). HCC is the most common primary liver cancer and is associated with a particularly poor prognosis due to late diagnosis. Since 2021, the first-line systemic treatment for advanced HCC consists of an immunotherapy combination targeting PD-L1 (</w:t>
      </w:r>
      <w:proofErr w:type="spellStart"/>
      <w:r w:rsidR="00F52750" w:rsidRPr="00F52750">
        <w:rPr>
          <w:rFonts w:asciiTheme="minorBidi" w:hAnsiTheme="minorBidi" w:cstheme="minorBidi"/>
          <w:sz w:val="24"/>
          <w:szCs w:val="24"/>
        </w:rPr>
        <w:t>atezolizumab</w:t>
      </w:r>
      <w:proofErr w:type="spellEnd"/>
      <w:r w:rsidR="00F52750" w:rsidRPr="00F52750">
        <w:rPr>
          <w:rFonts w:asciiTheme="minorBidi" w:hAnsiTheme="minorBidi" w:cstheme="minorBidi"/>
          <w:sz w:val="24"/>
          <w:szCs w:val="24"/>
        </w:rPr>
        <w:t>) and VEGF (bevacizumab), with a response rate of only 27%. Therefore, there is an urgent need to identify biomarkers that can aid in the disease diagnosis and/or predict treatment response in patients receiving immunotherapy</w:t>
      </w:r>
      <w:r w:rsidR="00F52750" w:rsidRPr="00F52750">
        <w:rPr>
          <w:rFonts w:asciiTheme="minorBidi" w:hAnsiTheme="minorBidi" w:cs="Arial"/>
          <w:sz w:val="24"/>
          <w:szCs w:val="24"/>
          <w:rtl/>
        </w:rPr>
        <w:t>.</w:t>
      </w:r>
    </w:p>
    <w:p w:rsidR="00F52750" w:rsidRPr="00F52750" w:rsidRDefault="00F52750" w:rsidP="00967226">
      <w:pPr>
        <w:bidi w:val="0"/>
        <w:spacing w:line="360" w:lineRule="auto"/>
        <w:jc w:val="both"/>
        <w:rPr>
          <w:rFonts w:asciiTheme="minorBidi" w:hAnsiTheme="minorBidi" w:cstheme="minorBidi"/>
          <w:sz w:val="24"/>
          <w:szCs w:val="24"/>
        </w:rPr>
      </w:pPr>
      <w:r w:rsidRPr="00F52750">
        <w:rPr>
          <w:rFonts w:asciiTheme="minorBidi" w:hAnsiTheme="minorBidi" w:cstheme="minorBidi"/>
          <w:sz w:val="24"/>
          <w:szCs w:val="24"/>
        </w:rPr>
        <w:t>Methods</w:t>
      </w:r>
      <w:r w:rsidRPr="00F52750">
        <w:rPr>
          <w:rFonts w:asciiTheme="minorBidi" w:hAnsiTheme="minorBidi" w:cs="Arial"/>
          <w:sz w:val="24"/>
          <w:szCs w:val="24"/>
          <w:rtl/>
        </w:rPr>
        <w:t>:</w:t>
      </w:r>
    </w:p>
    <w:p w:rsidR="00F52750" w:rsidRPr="00F52750"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F52750" w:rsidRPr="00F52750">
        <w:rPr>
          <w:rFonts w:asciiTheme="minorBidi" w:hAnsiTheme="minorBidi" w:cstheme="minorBidi"/>
          <w:sz w:val="24"/>
          <w:szCs w:val="24"/>
        </w:rPr>
        <w:t>EVs were isolated from plasma samples of HCC patients at different stages, as well as cirrhotic patients and healthy controls. Beads-based multiplex analysis by cytometry was used to measure the expression of various known surface proteins. We also investigated by ELISA the presence of the soluble ligands PD-L1 and VEGF, both of which can associate with EVs and are targeted by the immunotherapy. The expression of the identified markers was then compared to the clinical profiles of the patients</w:t>
      </w:r>
      <w:r w:rsidR="00F52750" w:rsidRPr="00F52750">
        <w:rPr>
          <w:rFonts w:asciiTheme="minorBidi" w:hAnsiTheme="minorBidi" w:cs="Arial"/>
          <w:sz w:val="24"/>
          <w:szCs w:val="24"/>
          <w:rtl/>
        </w:rPr>
        <w:t>.</w:t>
      </w:r>
    </w:p>
    <w:p w:rsidR="002C2500" w:rsidRDefault="002C2500" w:rsidP="00967226">
      <w:pPr>
        <w:bidi w:val="0"/>
        <w:spacing w:line="360" w:lineRule="auto"/>
        <w:jc w:val="both"/>
        <w:rPr>
          <w:rFonts w:asciiTheme="minorBidi" w:hAnsiTheme="minorBidi" w:cstheme="minorBidi"/>
          <w:sz w:val="24"/>
          <w:szCs w:val="24"/>
        </w:rPr>
      </w:pPr>
    </w:p>
    <w:p w:rsidR="00F52750" w:rsidRPr="00F52750" w:rsidRDefault="00F52750" w:rsidP="00967226">
      <w:pPr>
        <w:bidi w:val="0"/>
        <w:spacing w:line="360" w:lineRule="auto"/>
        <w:jc w:val="both"/>
        <w:rPr>
          <w:rFonts w:asciiTheme="minorBidi" w:hAnsiTheme="minorBidi" w:cstheme="minorBidi"/>
          <w:sz w:val="24"/>
          <w:szCs w:val="24"/>
        </w:rPr>
      </w:pPr>
      <w:r w:rsidRPr="00F52750">
        <w:rPr>
          <w:rFonts w:asciiTheme="minorBidi" w:hAnsiTheme="minorBidi" w:cstheme="minorBidi"/>
          <w:sz w:val="24"/>
          <w:szCs w:val="24"/>
        </w:rPr>
        <w:t>Results</w:t>
      </w:r>
      <w:r w:rsidRPr="00F52750">
        <w:rPr>
          <w:rFonts w:asciiTheme="minorBidi" w:hAnsiTheme="minorBidi" w:cs="Arial"/>
          <w:sz w:val="24"/>
          <w:szCs w:val="24"/>
          <w:rtl/>
        </w:rPr>
        <w:t>:</w:t>
      </w:r>
    </w:p>
    <w:p w:rsidR="00F52750" w:rsidRPr="00F52750"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F52750" w:rsidRPr="00F52750">
        <w:rPr>
          <w:rFonts w:asciiTheme="minorBidi" w:hAnsiTheme="minorBidi" w:cstheme="minorBidi"/>
          <w:sz w:val="24"/>
          <w:szCs w:val="24"/>
        </w:rPr>
        <w:t>The analysis identified several EV markers specific to HCC samples compared to healthy ones as well as markers that correlate with clinical parameters or immunotherapy outcomes</w:t>
      </w:r>
      <w:r w:rsidR="00F52750" w:rsidRPr="00F52750">
        <w:rPr>
          <w:rFonts w:asciiTheme="minorBidi" w:hAnsiTheme="minorBidi" w:cs="Arial"/>
          <w:sz w:val="24"/>
          <w:szCs w:val="24"/>
          <w:rtl/>
        </w:rPr>
        <w:t>.</w:t>
      </w:r>
    </w:p>
    <w:p w:rsidR="002C2500" w:rsidRDefault="002C2500" w:rsidP="00967226">
      <w:pPr>
        <w:bidi w:val="0"/>
        <w:spacing w:line="360" w:lineRule="auto"/>
        <w:jc w:val="both"/>
        <w:rPr>
          <w:rFonts w:asciiTheme="minorBidi" w:hAnsiTheme="minorBidi" w:cstheme="minorBidi"/>
          <w:sz w:val="24"/>
          <w:szCs w:val="24"/>
        </w:rPr>
      </w:pPr>
    </w:p>
    <w:p w:rsidR="00F52750" w:rsidRPr="00F52750" w:rsidRDefault="00F52750" w:rsidP="00967226">
      <w:pPr>
        <w:bidi w:val="0"/>
        <w:spacing w:line="360" w:lineRule="auto"/>
        <w:jc w:val="both"/>
        <w:rPr>
          <w:rFonts w:asciiTheme="minorBidi" w:hAnsiTheme="minorBidi" w:cstheme="minorBidi"/>
          <w:sz w:val="24"/>
          <w:szCs w:val="24"/>
        </w:rPr>
      </w:pPr>
      <w:r w:rsidRPr="00F52750">
        <w:rPr>
          <w:rFonts w:asciiTheme="minorBidi" w:hAnsiTheme="minorBidi" w:cstheme="minorBidi"/>
          <w:sz w:val="24"/>
          <w:szCs w:val="24"/>
        </w:rPr>
        <w:t>Conclusion</w:t>
      </w:r>
      <w:r w:rsidRPr="00F52750">
        <w:rPr>
          <w:rFonts w:asciiTheme="minorBidi" w:hAnsiTheme="minorBidi" w:cs="Arial"/>
          <w:sz w:val="24"/>
          <w:szCs w:val="24"/>
          <w:rtl/>
        </w:rPr>
        <w:t>:</w:t>
      </w:r>
    </w:p>
    <w:p w:rsidR="009C2513" w:rsidRPr="00F52750" w:rsidRDefault="002C2500" w:rsidP="00967226">
      <w:pPr>
        <w:bidi w:val="0"/>
        <w:spacing w:line="360" w:lineRule="auto"/>
        <w:jc w:val="both"/>
        <w:rPr>
          <w:rFonts w:asciiTheme="minorBidi" w:hAnsiTheme="minorBidi" w:cstheme="minorBidi"/>
          <w:sz w:val="24"/>
          <w:szCs w:val="24"/>
          <w:rtl/>
        </w:rPr>
      </w:pPr>
      <w:r>
        <w:rPr>
          <w:rFonts w:asciiTheme="minorBidi" w:hAnsiTheme="minorBidi" w:cstheme="minorBidi"/>
          <w:sz w:val="24"/>
          <w:szCs w:val="24"/>
        </w:rPr>
        <w:t xml:space="preserve">   </w:t>
      </w:r>
      <w:r w:rsidR="00F52750" w:rsidRPr="00F52750">
        <w:rPr>
          <w:rFonts w:asciiTheme="minorBidi" w:hAnsiTheme="minorBidi" w:cstheme="minorBidi"/>
          <w:sz w:val="24"/>
          <w:szCs w:val="24"/>
        </w:rPr>
        <w:t>Our preliminary results reveal several markers with prognostic or predictive potential for HCC patients. This work highlights that EV surface profiling may help identify novel biomarkers for cancer detection, prognosis or longitudinal monitoring using liquid biopsies.</w:t>
      </w:r>
    </w:p>
    <w:p w:rsidR="009C2513" w:rsidRDefault="009C2513" w:rsidP="00967226">
      <w:pPr>
        <w:bidi w:val="0"/>
        <w:spacing w:line="360" w:lineRule="auto"/>
        <w:jc w:val="both"/>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Pr>
      </w:pPr>
    </w:p>
    <w:p w:rsidR="005D12AF" w:rsidRDefault="005D12AF" w:rsidP="00001305">
      <w:pPr>
        <w:bidi w:val="0"/>
        <w:spacing w:line="360" w:lineRule="auto"/>
        <w:jc w:val="center"/>
        <w:rPr>
          <w:rFonts w:asciiTheme="minorBidi" w:hAnsiTheme="minorBidi" w:cstheme="minorBidi"/>
          <w:sz w:val="24"/>
          <w:szCs w:val="24"/>
        </w:rPr>
      </w:pPr>
    </w:p>
    <w:p w:rsidR="005D12AF" w:rsidRDefault="005D12AF" w:rsidP="00001305">
      <w:pPr>
        <w:bidi w:val="0"/>
        <w:spacing w:line="360" w:lineRule="auto"/>
        <w:jc w:val="center"/>
        <w:rPr>
          <w:rFonts w:asciiTheme="minorBidi" w:hAnsiTheme="minorBidi" w:cstheme="minorBidi"/>
          <w:sz w:val="24"/>
          <w:szCs w:val="24"/>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5D12AF" w:rsidRDefault="005D12AF" w:rsidP="00001305">
      <w:pPr>
        <w:bidi w:val="0"/>
        <w:spacing w:line="360" w:lineRule="auto"/>
        <w:jc w:val="center"/>
        <w:rPr>
          <w:rFonts w:asciiTheme="minorBidi" w:hAnsiTheme="minorBidi" w:cstheme="minorBidi"/>
          <w:sz w:val="24"/>
          <w:szCs w:val="24"/>
          <w:rtl/>
        </w:rPr>
      </w:pPr>
    </w:p>
    <w:p w:rsidR="00197874" w:rsidRPr="00197874" w:rsidRDefault="00197874" w:rsidP="00967226">
      <w:pPr>
        <w:bidi w:val="0"/>
        <w:spacing w:line="360" w:lineRule="auto"/>
        <w:jc w:val="center"/>
        <w:rPr>
          <w:rFonts w:asciiTheme="minorBidi" w:hAnsiTheme="minorBidi" w:cstheme="minorBidi"/>
          <w:b/>
          <w:bCs/>
          <w:sz w:val="28"/>
          <w:szCs w:val="28"/>
        </w:rPr>
      </w:pPr>
      <w:r w:rsidRPr="00197874">
        <w:rPr>
          <w:rFonts w:asciiTheme="minorBidi" w:hAnsiTheme="minorBidi" w:cstheme="minorBidi"/>
          <w:b/>
          <w:bCs/>
          <w:sz w:val="28"/>
          <w:szCs w:val="28"/>
        </w:rPr>
        <w:t>Crossing Barriers: Communication between Kingdoms through Extracellular Vesicles Shared by Duckweed and Its Associated Bacteria</w:t>
      </w:r>
    </w:p>
    <w:p w:rsidR="00197874" w:rsidRPr="00197874" w:rsidRDefault="00197874" w:rsidP="00967226">
      <w:pPr>
        <w:bidi w:val="0"/>
        <w:spacing w:line="360" w:lineRule="auto"/>
        <w:jc w:val="both"/>
        <w:rPr>
          <w:rFonts w:asciiTheme="minorBidi" w:hAnsiTheme="minorBidi" w:cstheme="minorBidi"/>
          <w:sz w:val="24"/>
          <w:szCs w:val="24"/>
        </w:rPr>
      </w:pPr>
    </w:p>
    <w:p w:rsidR="00197874" w:rsidRPr="00197874" w:rsidRDefault="00197874" w:rsidP="00967226">
      <w:pPr>
        <w:bidi w:val="0"/>
        <w:spacing w:line="360" w:lineRule="auto"/>
        <w:jc w:val="center"/>
        <w:rPr>
          <w:rFonts w:asciiTheme="minorBidi" w:hAnsiTheme="minorBidi" w:cstheme="minorBidi"/>
          <w:sz w:val="24"/>
          <w:szCs w:val="24"/>
        </w:rPr>
      </w:pPr>
      <w:r w:rsidRPr="002C2500">
        <w:rPr>
          <w:rFonts w:asciiTheme="minorBidi" w:hAnsiTheme="minorBidi" w:cstheme="minorBidi"/>
          <w:sz w:val="24"/>
          <w:szCs w:val="24"/>
        </w:rPr>
        <w:t>Mark Polikovsky</w:t>
      </w:r>
      <w:r w:rsidRPr="002C2500">
        <w:rPr>
          <w:rFonts w:asciiTheme="minorBidi" w:hAnsiTheme="minorBidi" w:cstheme="minorBidi"/>
          <w:sz w:val="24"/>
          <w:szCs w:val="24"/>
          <w:vertAlign w:val="superscript"/>
        </w:rPr>
        <w:t>1</w:t>
      </w:r>
      <w:r w:rsidRPr="002C2500">
        <w:rPr>
          <w:rFonts w:asciiTheme="minorBidi" w:hAnsiTheme="minorBidi" w:cstheme="minorBidi"/>
          <w:sz w:val="24"/>
          <w:szCs w:val="24"/>
        </w:rPr>
        <w:t>,</w:t>
      </w:r>
      <w:r w:rsidRPr="00197874">
        <w:rPr>
          <w:rFonts w:asciiTheme="minorBidi" w:hAnsiTheme="minorBidi" w:cstheme="minorBidi"/>
          <w:sz w:val="24"/>
          <w:szCs w:val="24"/>
        </w:rPr>
        <w:t xml:space="preserve"> </w:t>
      </w:r>
      <w:proofErr w:type="spellStart"/>
      <w:r w:rsidRPr="00197874">
        <w:rPr>
          <w:rFonts w:asciiTheme="minorBidi" w:hAnsiTheme="minorBidi" w:cstheme="minorBidi"/>
          <w:sz w:val="24"/>
          <w:szCs w:val="24"/>
        </w:rPr>
        <w:t>Jelena</w:t>
      </w:r>
      <w:proofErr w:type="spellEnd"/>
      <w:r w:rsidRPr="00197874">
        <w:rPr>
          <w:rFonts w:asciiTheme="minorBidi" w:hAnsiTheme="minorBidi" w:cstheme="minorBidi"/>
          <w:sz w:val="24"/>
          <w:szCs w:val="24"/>
        </w:rPr>
        <w:t xml:space="preserve"> Cveticanin</w:t>
      </w:r>
      <w:r w:rsidRPr="008332A7">
        <w:rPr>
          <w:rFonts w:asciiTheme="minorBidi" w:hAnsiTheme="minorBidi" w:cstheme="minorBidi"/>
          <w:sz w:val="24"/>
          <w:szCs w:val="24"/>
          <w:vertAlign w:val="superscript"/>
        </w:rPr>
        <w:t>1</w:t>
      </w:r>
      <w:r w:rsidRPr="00197874">
        <w:rPr>
          <w:rFonts w:asciiTheme="minorBidi" w:hAnsiTheme="minorBidi" w:cstheme="minorBidi"/>
          <w:sz w:val="24"/>
          <w:szCs w:val="24"/>
        </w:rPr>
        <w:t xml:space="preserve">, </w:t>
      </w:r>
      <w:proofErr w:type="spellStart"/>
      <w:r w:rsidRPr="00197874">
        <w:rPr>
          <w:rFonts w:asciiTheme="minorBidi" w:hAnsiTheme="minorBidi" w:cstheme="minorBidi"/>
          <w:sz w:val="24"/>
          <w:szCs w:val="24"/>
        </w:rPr>
        <w:t>Shlomy</w:t>
      </w:r>
      <w:proofErr w:type="spellEnd"/>
      <w:r w:rsidRPr="00197874">
        <w:rPr>
          <w:rFonts w:asciiTheme="minorBidi" w:hAnsiTheme="minorBidi" w:cstheme="minorBidi"/>
          <w:sz w:val="24"/>
          <w:szCs w:val="24"/>
        </w:rPr>
        <w:t xml:space="preserve"> Arava</w:t>
      </w:r>
      <w:r w:rsidRPr="008332A7">
        <w:rPr>
          <w:rFonts w:asciiTheme="minorBidi" w:hAnsiTheme="minorBidi" w:cstheme="minorBidi"/>
          <w:sz w:val="24"/>
          <w:szCs w:val="24"/>
          <w:vertAlign w:val="superscript"/>
        </w:rPr>
        <w:t>1</w:t>
      </w:r>
      <w:r w:rsidRPr="00197874">
        <w:rPr>
          <w:rFonts w:asciiTheme="minorBidi" w:hAnsiTheme="minorBidi" w:cstheme="minorBidi"/>
          <w:sz w:val="24"/>
          <w:szCs w:val="24"/>
        </w:rPr>
        <w:t>, Nir Shachaf</w:t>
      </w:r>
      <w:r w:rsidRPr="008332A7">
        <w:rPr>
          <w:rFonts w:asciiTheme="minorBidi" w:hAnsiTheme="minorBidi" w:cstheme="minorBidi"/>
          <w:sz w:val="24"/>
          <w:szCs w:val="24"/>
          <w:vertAlign w:val="superscript"/>
        </w:rPr>
        <w:t>1</w:t>
      </w:r>
      <w:r w:rsidRPr="00197874">
        <w:rPr>
          <w:rFonts w:asciiTheme="minorBidi" w:hAnsiTheme="minorBidi" w:cstheme="minorBidi"/>
          <w:sz w:val="24"/>
          <w:szCs w:val="24"/>
        </w:rPr>
        <w:t xml:space="preserve">, </w:t>
      </w:r>
      <w:proofErr w:type="spellStart"/>
      <w:r w:rsidRPr="00197874">
        <w:rPr>
          <w:rFonts w:asciiTheme="minorBidi" w:hAnsiTheme="minorBidi" w:cstheme="minorBidi"/>
          <w:sz w:val="24"/>
          <w:szCs w:val="24"/>
        </w:rPr>
        <w:t>Himabindu</w:t>
      </w:r>
      <w:proofErr w:type="spellEnd"/>
      <w:r w:rsidRPr="00197874">
        <w:rPr>
          <w:rFonts w:asciiTheme="minorBidi" w:hAnsiTheme="minorBidi" w:cstheme="minorBidi"/>
          <w:sz w:val="24"/>
          <w:szCs w:val="24"/>
        </w:rPr>
        <w:t xml:space="preserve"> Vasuki</w:t>
      </w:r>
      <w:r w:rsidRPr="008332A7">
        <w:rPr>
          <w:rFonts w:asciiTheme="minorBidi" w:hAnsiTheme="minorBidi" w:cstheme="minorBidi"/>
          <w:sz w:val="24"/>
          <w:szCs w:val="24"/>
          <w:vertAlign w:val="superscript"/>
        </w:rPr>
        <w:t>1</w:t>
      </w:r>
      <w:r w:rsidR="008332A7" w:rsidRPr="008332A7">
        <w:rPr>
          <w:rFonts w:asciiTheme="minorBidi" w:hAnsiTheme="minorBidi" w:cstheme="minorBidi"/>
          <w:sz w:val="24"/>
          <w:szCs w:val="24"/>
        </w:rPr>
        <w:t xml:space="preserve"> </w:t>
      </w:r>
      <w:r w:rsidR="008332A7" w:rsidRPr="00197874">
        <w:rPr>
          <w:rFonts w:asciiTheme="minorBidi" w:hAnsiTheme="minorBidi" w:cstheme="minorBidi"/>
          <w:sz w:val="24"/>
          <w:szCs w:val="24"/>
        </w:rPr>
        <w:t>Inbar Cahana</w:t>
      </w:r>
      <w:r w:rsidR="008332A7" w:rsidRPr="00E5208A">
        <w:rPr>
          <w:rFonts w:asciiTheme="minorBidi" w:hAnsiTheme="minorBidi" w:cstheme="minorBidi"/>
          <w:sz w:val="24"/>
          <w:szCs w:val="24"/>
          <w:vertAlign w:val="superscript"/>
        </w:rPr>
        <w:t>1</w:t>
      </w:r>
      <w:r w:rsidR="008332A7" w:rsidRPr="00197874">
        <w:rPr>
          <w:rFonts w:asciiTheme="minorBidi" w:hAnsiTheme="minorBidi" w:cstheme="minorBidi"/>
          <w:sz w:val="24"/>
          <w:szCs w:val="24"/>
        </w:rPr>
        <w:t xml:space="preserve">, </w:t>
      </w:r>
      <w:proofErr w:type="spellStart"/>
      <w:r w:rsidR="008332A7" w:rsidRPr="00197874">
        <w:rPr>
          <w:rFonts w:asciiTheme="minorBidi" w:hAnsiTheme="minorBidi" w:cstheme="minorBidi"/>
          <w:sz w:val="24"/>
          <w:szCs w:val="24"/>
        </w:rPr>
        <w:t>Nadav</w:t>
      </w:r>
      <w:proofErr w:type="spellEnd"/>
      <w:r w:rsidR="008332A7" w:rsidRPr="00197874">
        <w:rPr>
          <w:rFonts w:asciiTheme="minorBidi" w:hAnsiTheme="minorBidi" w:cstheme="minorBidi"/>
          <w:sz w:val="24"/>
          <w:szCs w:val="24"/>
        </w:rPr>
        <w:t xml:space="preserve"> Elad</w:t>
      </w:r>
      <w:r w:rsidR="008332A7" w:rsidRPr="00E5208A">
        <w:rPr>
          <w:rFonts w:asciiTheme="minorBidi" w:hAnsiTheme="minorBidi" w:cstheme="minorBidi"/>
          <w:sz w:val="24"/>
          <w:szCs w:val="24"/>
          <w:vertAlign w:val="superscript"/>
        </w:rPr>
        <w:t>2</w:t>
      </w:r>
      <w:r w:rsidR="008332A7" w:rsidRPr="00197874">
        <w:rPr>
          <w:rFonts w:asciiTheme="minorBidi" w:hAnsiTheme="minorBidi" w:cstheme="minorBidi"/>
          <w:sz w:val="24"/>
          <w:szCs w:val="24"/>
        </w:rPr>
        <w:t>, Ziv Porat</w:t>
      </w:r>
      <w:r w:rsidR="008332A7" w:rsidRPr="00E5208A">
        <w:rPr>
          <w:rFonts w:asciiTheme="minorBidi" w:hAnsiTheme="minorBidi" w:cstheme="minorBidi"/>
          <w:sz w:val="24"/>
          <w:szCs w:val="24"/>
          <w:vertAlign w:val="superscript"/>
        </w:rPr>
        <w:t>3</w:t>
      </w:r>
      <w:r w:rsidR="008332A7" w:rsidRPr="00197874">
        <w:rPr>
          <w:rFonts w:asciiTheme="minorBidi" w:hAnsiTheme="minorBidi" w:cstheme="minorBidi"/>
          <w:sz w:val="24"/>
          <w:szCs w:val="24"/>
        </w:rPr>
        <w:t>, Sergey Malits</w:t>
      </w:r>
      <w:r w:rsidR="008332A7" w:rsidRPr="00E5208A">
        <w:rPr>
          <w:rFonts w:asciiTheme="minorBidi" w:hAnsiTheme="minorBidi" w:cstheme="minorBidi"/>
          <w:sz w:val="24"/>
          <w:szCs w:val="24"/>
          <w:vertAlign w:val="superscript"/>
        </w:rPr>
        <w:t>4</w:t>
      </w:r>
      <w:r w:rsidR="008332A7" w:rsidRPr="00197874">
        <w:rPr>
          <w:rFonts w:asciiTheme="minorBidi" w:hAnsiTheme="minorBidi" w:cstheme="minorBidi"/>
          <w:sz w:val="24"/>
          <w:szCs w:val="24"/>
        </w:rPr>
        <w:t>, Maxim Itkin</w:t>
      </w:r>
      <w:r w:rsidR="008332A7" w:rsidRPr="00E5208A">
        <w:rPr>
          <w:rFonts w:asciiTheme="minorBidi" w:hAnsiTheme="minorBidi" w:cstheme="minorBidi"/>
          <w:sz w:val="24"/>
          <w:szCs w:val="24"/>
          <w:vertAlign w:val="superscript"/>
        </w:rPr>
        <w:t>4</w:t>
      </w:r>
      <w:r w:rsidR="008332A7" w:rsidRPr="00197874">
        <w:rPr>
          <w:rFonts w:asciiTheme="minorBidi" w:hAnsiTheme="minorBidi" w:cstheme="minorBidi"/>
          <w:sz w:val="24"/>
          <w:szCs w:val="24"/>
        </w:rPr>
        <w:t>, Meital Kupervase</w:t>
      </w:r>
      <w:r w:rsidR="00F713C4">
        <w:rPr>
          <w:rFonts w:asciiTheme="minorBidi" w:hAnsiTheme="minorBidi" w:cstheme="minorBidi"/>
          <w:sz w:val="24"/>
          <w:szCs w:val="24"/>
        </w:rPr>
        <w:t>r</w:t>
      </w:r>
      <w:r w:rsidR="00F713C4" w:rsidRPr="00E5208A">
        <w:rPr>
          <w:rFonts w:asciiTheme="minorBidi" w:hAnsiTheme="minorBidi" w:cstheme="minorBidi"/>
          <w:sz w:val="24"/>
          <w:szCs w:val="24"/>
          <w:vertAlign w:val="superscript"/>
        </w:rPr>
        <w:t>5</w:t>
      </w:r>
      <w:r w:rsidR="00F713C4">
        <w:rPr>
          <w:rFonts w:asciiTheme="minorBidi" w:hAnsiTheme="minorBidi" w:cstheme="minorBidi"/>
          <w:sz w:val="24"/>
          <w:szCs w:val="24"/>
        </w:rPr>
        <w:t xml:space="preserve">, </w:t>
      </w:r>
      <w:r w:rsidRPr="00197874">
        <w:rPr>
          <w:rFonts w:asciiTheme="minorBidi" w:hAnsiTheme="minorBidi" w:cstheme="minorBidi"/>
          <w:sz w:val="24"/>
          <w:szCs w:val="24"/>
        </w:rPr>
        <w:t>Gil Feiguelman</w:t>
      </w:r>
      <w:r w:rsidRPr="00E5208A">
        <w:rPr>
          <w:rFonts w:asciiTheme="minorBidi" w:hAnsiTheme="minorBidi" w:cstheme="minorBidi"/>
          <w:sz w:val="24"/>
          <w:szCs w:val="24"/>
          <w:vertAlign w:val="superscript"/>
        </w:rPr>
        <w:t>1</w:t>
      </w:r>
      <w:r w:rsidRPr="00197874">
        <w:rPr>
          <w:rFonts w:asciiTheme="minorBidi" w:hAnsiTheme="minorBidi" w:cstheme="minorBidi"/>
          <w:sz w:val="24"/>
          <w:szCs w:val="24"/>
        </w:rPr>
        <w:t>, Irit Rosenhek-Goldian</w:t>
      </w:r>
      <w:r w:rsidRPr="00E5208A">
        <w:rPr>
          <w:rFonts w:asciiTheme="minorBidi" w:hAnsiTheme="minorBidi" w:cstheme="minorBidi"/>
          <w:sz w:val="24"/>
          <w:szCs w:val="24"/>
          <w:vertAlign w:val="superscript"/>
        </w:rPr>
        <w:t>2</w:t>
      </w:r>
      <w:r w:rsidRPr="00197874">
        <w:rPr>
          <w:rFonts w:asciiTheme="minorBidi" w:hAnsiTheme="minorBidi" w:cstheme="minorBidi"/>
          <w:sz w:val="24"/>
          <w:szCs w:val="24"/>
        </w:rPr>
        <w:t xml:space="preserve">, </w:t>
      </w:r>
      <w:proofErr w:type="spellStart"/>
      <w:r w:rsidRPr="00197874">
        <w:rPr>
          <w:rFonts w:asciiTheme="minorBidi" w:hAnsiTheme="minorBidi" w:cstheme="minorBidi"/>
          <w:sz w:val="24"/>
          <w:szCs w:val="24"/>
        </w:rPr>
        <w:t>Ilana</w:t>
      </w:r>
      <w:proofErr w:type="spellEnd"/>
      <w:r w:rsidRPr="00197874">
        <w:rPr>
          <w:rFonts w:asciiTheme="minorBidi" w:hAnsiTheme="minorBidi" w:cstheme="minorBidi"/>
          <w:sz w:val="24"/>
          <w:szCs w:val="24"/>
        </w:rPr>
        <w:t xml:space="preserve"> Rogachev</w:t>
      </w:r>
      <w:r w:rsidRPr="00E5208A">
        <w:rPr>
          <w:rFonts w:asciiTheme="minorBidi" w:hAnsiTheme="minorBidi" w:cstheme="minorBidi"/>
          <w:sz w:val="24"/>
          <w:szCs w:val="24"/>
          <w:vertAlign w:val="superscript"/>
        </w:rPr>
        <w:t>1</w:t>
      </w:r>
      <w:r w:rsidRPr="00197874">
        <w:rPr>
          <w:rFonts w:asciiTheme="minorBidi" w:hAnsiTheme="minorBidi" w:cstheme="minorBidi"/>
          <w:sz w:val="24"/>
          <w:szCs w:val="24"/>
        </w:rPr>
        <w:t>, Asaph Aharoni</w:t>
      </w:r>
      <w:r w:rsidRPr="00E5208A">
        <w:rPr>
          <w:rFonts w:asciiTheme="minorBidi" w:hAnsiTheme="minorBidi" w:cstheme="minorBidi"/>
          <w:sz w:val="24"/>
          <w:szCs w:val="24"/>
          <w:vertAlign w:val="superscript"/>
        </w:rPr>
        <w:t>1</w:t>
      </w:r>
    </w:p>
    <w:p w:rsidR="00197874" w:rsidRPr="00197874" w:rsidRDefault="00197874" w:rsidP="00967226">
      <w:pPr>
        <w:bidi w:val="0"/>
        <w:spacing w:line="360" w:lineRule="auto"/>
        <w:jc w:val="both"/>
        <w:rPr>
          <w:rFonts w:asciiTheme="minorBidi" w:hAnsiTheme="minorBidi" w:cstheme="minorBidi"/>
          <w:sz w:val="24"/>
          <w:szCs w:val="24"/>
        </w:rPr>
      </w:pPr>
    </w:p>
    <w:p w:rsidR="00197874" w:rsidRPr="00197874" w:rsidRDefault="00197874" w:rsidP="00967226">
      <w:pPr>
        <w:bidi w:val="0"/>
        <w:spacing w:line="360" w:lineRule="auto"/>
        <w:jc w:val="center"/>
        <w:rPr>
          <w:rFonts w:asciiTheme="minorBidi" w:hAnsiTheme="minorBidi" w:cstheme="minorBidi"/>
          <w:sz w:val="24"/>
          <w:szCs w:val="24"/>
        </w:rPr>
      </w:pPr>
      <w:r w:rsidRPr="005D12AF">
        <w:rPr>
          <w:rFonts w:asciiTheme="minorBidi" w:hAnsiTheme="minorBidi" w:cstheme="minorBidi"/>
          <w:sz w:val="24"/>
          <w:szCs w:val="24"/>
          <w:vertAlign w:val="superscript"/>
        </w:rPr>
        <w:t>1</w:t>
      </w:r>
      <w:r w:rsidRPr="00197874">
        <w:rPr>
          <w:rFonts w:asciiTheme="minorBidi" w:hAnsiTheme="minorBidi" w:cstheme="minorBidi"/>
          <w:sz w:val="24"/>
          <w:szCs w:val="24"/>
        </w:rPr>
        <w:t xml:space="preserve">Department of Plant and Environmental Sciences, Weizmann Institute of Science, </w:t>
      </w:r>
      <w:proofErr w:type="spellStart"/>
      <w:r w:rsidRPr="00197874">
        <w:rPr>
          <w:rFonts w:asciiTheme="minorBidi" w:hAnsiTheme="minorBidi" w:cstheme="minorBidi"/>
          <w:sz w:val="24"/>
          <w:szCs w:val="24"/>
        </w:rPr>
        <w:t>Rehovot</w:t>
      </w:r>
      <w:proofErr w:type="spellEnd"/>
      <w:r w:rsidR="005D12AF">
        <w:rPr>
          <w:rFonts w:asciiTheme="minorBidi" w:hAnsiTheme="minorBidi" w:cstheme="minorBidi"/>
          <w:sz w:val="24"/>
          <w:szCs w:val="24"/>
        </w:rPr>
        <w:t xml:space="preserve">; </w:t>
      </w:r>
      <w:r w:rsidRPr="005D12AF">
        <w:rPr>
          <w:rFonts w:asciiTheme="minorBidi" w:hAnsiTheme="minorBidi" w:cstheme="minorBidi"/>
          <w:sz w:val="24"/>
          <w:szCs w:val="24"/>
          <w:vertAlign w:val="superscript"/>
        </w:rPr>
        <w:t>2</w:t>
      </w:r>
      <w:r w:rsidRPr="00197874">
        <w:rPr>
          <w:rFonts w:asciiTheme="minorBidi" w:hAnsiTheme="minorBidi" w:cstheme="minorBidi"/>
          <w:sz w:val="24"/>
          <w:szCs w:val="24"/>
        </w:rPr>
        <w:t xml:space="preserve">Department of Chemical Research Support, Weizmann Institute of Science, </w:t>
      </w:r>
      <w:proofErr w:type="spellStart"/>
      <w:r w:rsidRPr="00197874">
        <w:rPr>
          <w:rFonts w:asciiTheme="minorBidi" w:hAnsiTheme="minorBidi" w:cstheme="minorBidi"/>
          <w:sz w:val="24"/>
          <w:szCs w:val="24"/>
        </w:rPr>
        <w:t>Rehovot</w:t>
      </w:r>
      <w:proofErr w:type="spellEnd"/>
      <w:r w:rsidR="005D12AF">
        <w:rPr>
          <w:rFonts w:asciiTheme="minorBidi" w:hAnsiTheme="minorBidi" w:cstheme="minorBidi"/>
          <w:sz w:val="24"/>
          <w:szCs w:val="24"/>
        </w:rPr>
        <w:t>;</w:t>
      </w:r>
      <w:r w:rsidRPr="00197874">
        <w:rPr>
          <w:rFonts w:asciiTheme="minorBidi" w:hAnsiTheme="minorBidi" w:cstheme="minorBidi"/>
          <w:sz w:val="24"/>
          <w:szCs w:val="24"/>
        </w:rPr>
        <w:t xml:space="preserve"> </w:t>
      </w:r>
      <w:r w:rsidRPr="005D12AF">
        <w:rPr>
          <w:rFonts w:asciiTheme="minorBidi" w:hAnsiTheme="minorBidi" w:cstheme="minorBidi"/>
          <w:sz w:val="24"/>
          <w:szCs w:val="24"/>
          <w:vertAlign w:val="superscript"/>
        </w:rPr>
        <w:t>3</w:t>
      </w:r>
      <w:r w:rsidRPr="00197874">
        <w:rPr>
          <w:rFonts w:asciiTheme="minorBidi" w:hAnsiTheme="minorBidi" w:cstheme="minorBidi"/>
          <w:sz w:val="24"/>
          <w:szCs w:val="24"/>
        </w:rPr>
        <w:t xml:space="preserve">Flow Cytometry Unit, Life Sciences Core Facilities, Weizmann Institute of Science, </w:t>
      </w:r>
      <w:proofErr w:type="spellStart"/>
      <w:r w:rsidRPr="00197874">
        <w:rPr>
          <w:rFonts w:asciiTheme="minorBidi" w:hAnsiTheme="minorBidi" w:cstheme="minorBidi"/>
          <w:sz w:val="24"/>
          <w:szCs w:val="24"/>
        </w:rPr>
        <w:t>Rehovot</w:t>
      </w:r>
      <w:proofErr w:type="spellEnd"/>
      <w:r w:rsidR="005D12AF">
        <w:rPr>
          <w:rFonts w:asciiTheme="minorBidi" w:hAnsiTheme="minorBidi" w:cstheme="minorBidi"/>
          <w:sz w:val="24"/>
          <w:szCs w:val="24"/>
        </w:rPr>
        <w:t>;</w:t>
      </w:r>
      <w:r w:rsidRPr="00197874">
        <w:rPr>
          <w:rFonts w:asciiTheme="minorBidi" w:hAnsiTheme="minorBidi" w:cstheme="minorBidi"/>
          <w:sz w:val="24"/>
          <w:szCs w:val="24"/>
        </w:rPr>
        <w:t xml:space="preserve"> </w:t>
      </w:r>
      <w:r w:rsidR="005D12AF">
        <w:rPr>
          <w:rFonts w:asciiTheme="minorBidi" w:hAnsiTheme="minorBidi" w:cstheme="minorBidi"/>
          <w:sz w:val="24"/>
          <w:szCs w:val="24"/>
          <w:vertAlign w:val="superscript"/>
        </w:rPr>
        <w:t>4</w:t>
      </w:r>
      <w:r w:rsidR="005D12AF" w:rsidRPr="005D12AF">
        <w:rPr>
          <w:rFonts w:asciiTheme="minorBidi" w:hAnsiTheme="minorBidi" w:cstheme="minorBidi"/>
          <w:sz w:val="24"/>
          <w:szCs w:val="24"/>
        </w:rPr>
        <w:t>L</w:t>
      </w:r>
      <w:r w:rsidR="005D12AF">
        <w:rPr>
          <w:rFonts w:asciiTheme="minorBidi" w:hAnsiTheme="minorBidi" w:cs="Arial"/>
          <w:sz w:val="24"/>
          <w:szCs w:val="24"/>
        </w:rPr>
        <w:t>ife</w:t>
      </w:r>
      <w:r w:rsidRPr="00197874">
        <w:rPr>
          <w:rFonts w:asciiTheme="minorBidi" w:hAnsiTheme="minorBidi" w:cstheme="minorBidi"/>
          <w:sz w:val="24"/>
          <w:szCs w:val="24"/>
        </w:rPr>
        <w:t xml:space="preserve"> Science Core Facilities, Weizmann Institute of Science, </w:t>
      </w:r>
      <w:proofErr w:type="spellStart"/>
      <w:r w:rsidRPr="00197874">
        <w:rPr>
          <w:rFonts w:asciiTheme="minorBidi" w:hAnsiTheme="minorBidi" w:cstheme="minorBidi"/>
          <w:sz w:val="24"/>
          <w:szCs w:val="24"/>
        </w:rPr>
        <w:t>Rehovot</w:t>
      </w:r>
      <w:proofErr w:type="spellEnd"/>
      <w:r w:rsidR="005D12AF">
        <w:rPr>
          <w:rFonts w:asciiTheme="minorBidi" w:hAnsiTheme="minorBidi" w:cstheme="minorBidi"/>
          <w:sz w:val="24"/>
          <w:szCs w:val="24"/>
        </w:rPr>
        <w:t>;</w:t>
      </w:r>
      <w:r w:rsidRPr="00197874">
        <w:rPr>
          <w:rFonts w:asciiTheme="minorBidi" w:hAnsiTheme="minorBidi" w:cstheme="minorBidi"/>
          <w:sz w:val="24"/>
          <w:szCs w:val="24"/>
        </w:rPr>
        <w:t xml:space="preserve"> </w:t>
      </w:r>
      <w:r w:rsidRPr="005D12AF">
        <w:rPr>
          <w:rFonts w:asciiTheme="minorBidi" w:hAnsiTheme="minorBidi" w:cstheme="minorBidi"/>
          <w:sz w:val="24"/>
          <w:szCs w:val="24"/>
          <w:vertAlign w:val="superscript"/>
        </w:rPr>
        <w:t>5</w:t>
      </w:r>
      <w:r w:rsidRPr="00197874">
        <w:rPr>
          <w:rFonts w:asciiTheme="minorBidi" w:hAnsiTheme="minorBidi" w:cstheme="minorBidi"/>
          <w:sz w:val="24"/>
          <w:szCs w:val="24"/>
        </w:rPr>
        <w:t xml:space="preserve">de </w:t>
      </w:r>
      <w:proofErr w:type="spellStart"/>
      <w:r w:rsidRPr="00197874">
        <w:rPr>
          <w:rFonts w:asciiTheme="minorBidi" w:hAnsiTheme="minorBidi" w:cstheme="minorBidi"/>
          <w:sz w:val="24"/>
          <w:szCs w:val="24"/>
        </w:rPr>
        <w:t>Botton</w:t>
      </w:r>
      <w:proofErr w:type="spellEnd"/>
      <w:r w:rsidRPr="00197874">
        <w:rPr>
          <w:rFonts w:asciiTheme="minorBidi" w:hAnsiTheme="minorBidi" w:cstheme="minorBidi"/>
          <w:sz w:val="24"/>
          <w:szCs w:val="24"/>
        </w:rPr>
        <w:t xml:space="preserve"> Institute for Protein Profiling, The Nancy and Stephen Grand Israel National Center for Personalized Medicine, Weizmann Institute of Science, </w:t>
      </w:r>
      <w:proofErr w:type="spellStart"/>
      <w:r w:rsidRPr="00197874">
        <w:rPr>
          <w:rFonts w:asciiTheme="minorBidi" w:hAnsiTheme="minorBidi" w:cstheme="minorBidi"/>
          <w:sz w:val="24"/>
          <w:szCs w:val="24"/>
        </w:rPr>
        <w:t>Rehovot</w:t>
      </w:r>
      <w:proofErr w:type="spellEnd"/>
      <w:r w:rsidRPr="00197874">
        <w:rPr>
          <w:rFonts w:asciiTheme="minorBidi" w:hAnsiTheme="minorBidi" w:cstheme="minorBidi"/>
          <w:sz w:val="24"/>
          <w:szCs w:val="24"/>
        </w:rPr>
        <w:t>, Israel</w:t>
      </w:r>
      <w:r w:rsidRPr="00197874">
        <w:rPr>
          <w:rFonts w:asciiTheme="minorBidi" w:hAnsiTheme="minorBidi" w:cs="Arial"/>
          <w:sz w:val="24"/>
          <w:szCs w:val="24"/>
          <w:rtl/>
        </w:rPr>
        <w:t>.</w:t>
      </w:r>
    </w:p>
    <w:p w:rsidR="00197874" w:rsidRPr="00197874" w:rsidRDefault="00197874" w:rsidP="00967226">
      <w:pPr>
        <w:bidi w:val="0"/>
        <w:spacing w:line="360" w:lineRule="auto"/>
        <w:jc w:val="both"/>
        <w:rPr>
          <w:rFonts w:asciiTheme="minorBidi" w:hAnsiTheme="minorBidi" w:cstheme="minorBidi"/>
          <w:sz w:val="24"/>
          <w:szCs w:val="24"/>
        </w:rPr>
      </w:pPr>
    </w:p>
    <w:p w:rsidR="00197874" w:rsidRPr="00197874"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197874" w:rsidRPr="00197874">
        <w:rPr>
          <w:rFonts w:asciiTheme="minorBidi" w:hAnsiTheme="minorBidi" w:cstheme="minorBidi"/>
          <w:sz w:val="24"/>
          <w:szCs w:val="24"/>
        </w:rPr>
        <w:t xml:space="preserve">Plant extracellular </w:t>
      </w:r>
      <w:proofErr w:type="spellStart"/>
      <w:r w:rsidR="00197874" w:rsidRPr="00197874">
        <w:rPr>
          <w:rFonts w:asciiTheme="minorBidi" w:hAnsiTheme="minorBidi" w:cstheme="minorBidi"/>
          <w:sz w:val="24"/>
          <w:szCs w:val="24"/>
        </w:rPr>
        <w:t>vesicles</w:t>
      </w:r>
      <w:proofErr w:type="spellEnd"/>
      <w:r w:rsidR="00197874" w:rsidRPr="00197874">
        <w:rPr>
          <w:rFonts w:asciiTheme="minorBidi" w:hAnsiTheme="minorBidi" w:cstheme="minorBidi"/>
          <w:sz w:val="24"/>
          <w:szCs w:val="24"/>
        </w:rPr>
        <w:t xml:space="preserve"> (EVs) are membrane-bound nanostructures known to mediate pathogen resistance. However, until now, plant EVs have been exclusively studied in terrestrial species. Here, we report the first isolation of EVs from the aquatic plant duckweed (</w:t>
      </w:r>
      <w:proofErr w:type="spellStart"/>
      <w:r w:rsidR="00197874" w:rsidRPr="00197874">
        <w:rPr>
          <w:rFonts w:asciiTheme="minorBidi" w:hAnsiTheme="minorBidi" w:cstheme="minorBidi"/>
          <w:sz w:val="24"/>
          <w:szCs w:val="24"/>
        </w:rPr>
        <w:t>Lemna</w:t>
      </w:r>
      <w:proofErr w:type="spellEnd"/>
      <w:r w:rsidR="00197874" w:rsidRPr="00197874">
        <w:rPr>
          <w:rFonts w:asciiTheme="minorBidi" w:hAnsiTheme="minorBidi" w:cstheme="minorBidi"/>
          <w:sz w:val="24"/>
          <w:szCs w:val="24"/>
        </w:rPr>
        <w:t xml:space="preserve"> japonica). We developed a novel isolation protocol combining multiple filtration steps, ultrafiltration concentration, and differential ultracentrifugation to purify EVs from duckweed exudates. The vesicles were comprehensively characterized using multiple visualization techniques including Nanoparticle tracking analysis (NTA), Atomic Force Microscopy (AFM), Transmission Electron Microscopy (TEM), and </w:t>
      </w:r>
      <w:proofErr w:type="spellStart"/>
      <w:r w:rsidR="00197874" w:rsidRPr="00197874">
        <w:rPr>
          <w:rFonts w:asciiTheme="minorBidi" w:hAnsiTheme="minorBidi" w:cstheme="minorBidi"/>
          <w:sz w:val="24"/>
          <w:szCs w:val="24"/>
        </w:rPr>
        <w:t>Cryo</w:t>
      </w:r>
      <w:proofErr w:type="spellEnd"/>
      <w:r w:rsidR="00197874" w:rsidRPr="00197874">
        <w:rPr>
          <w:rFonts w:asciiTheme="minorBidi" w:hAnsiTheme="minorBidi" w:cstheme="minorBidi"/>
          <w:sz w:val="24"/>
          <w:szCs w:val="24"/>
        </w:rPr>
        <w:t>-Electron Microscopy (</w:t>
      </w:r>
      <w:proofErr w:type="spellStart"/>
      <w:r w:rsidR="00197874" w:rsidRPr="00197874">
        <w:rPr>
          <w:rFonts w:asciiTheme="minorBidi" w:hAnsiTheme="minorBidi" w:cstheme="minorBidi"/>
          <w:sz w:val="24"/>
          <w:szCs w:val="24"/>
        </w:rPr>
        <w:t>Cryo</w:t>
      </w:r>
      <w:proofErr w:type="spellEnd"/>
      <w:r w:rsidR="00197874" w:rsidRPr="00197874">
        <w:rPr>
          <w:rFonts w:asciiTheme="minorBidi" w:hAnsiTheme="minorBidi" w:cstheme="minorBidi"/>
          <w:sz w:val="24"/>
          <w:szCs w:val="24"/>
        </w:rPr>
        <w:t xml:space="preserve">-EM). These analyses provided detailed insights into EV morphology and size distribution. Molecular characterization through </w:t>
      </w:r>
      <w:proofErr w:type="spellStart"/>
      <w:r w:rsidR="00197874" w:rsidRPr="00197874">
        <w:rPr>
          <w:rFonts w:asciiTheme="minorBidi" w:hAnsiTheme="minorBidi" w:cstheme="minorBidi"/>
          <w:sz w:val="24"/>
          <w:szCs w:val="24"/>
        </w:rPr>
        <w:t>lipidomics</w:t>
      </w:r>
      <w:proofErr w:type="spellEnd"/>
      <w:r w:rsidR="00197874" w:rsidRPr="00197874">
        <w:rPr>
          <w:rFonts w:asciiTheme="minorBidi" w:hAnsiTheme="minorBidi" w:cstheme="minorBidi"/>
          <w:sz w:val="24"/>
          <w:szCs w:val="24"/>
        </w:rPr>
        <w:t>, semi-polar metabolomics, and proteomics revealed enrichment of defense-related proteins, membrane transporters, and enzymes involved in secondary metabolism within the isolated EVs. To investigate functional aspects, we established a natural bacterial synthetic community from the duckweed's native habitat. Notably, duckweed EVs were extensively incorporated into bacterial cells and significantly changed their growth patterns. These findings suggest that duckweed EVs function as critical mediators in establishing and maintaining the plant's natural microbiome. Our study provides the first comprehensive characterization of EVs from duckweed and highlights their potential role in cross-kingdom communication within freshwater ecosystems, offering new insights into plant-microbe interactions in aquatic environments</w:t>
      </w:r>
      <w:r w:rsidR="00197874" w:rsidRPr="00197874">
        <w:rPr>
          <w:rFonts w:asciiTheme="minorBidi" w:hAnsiTheme="minorBidi" w:cs="Arial"/>
          <w:sz w:val="24"/>
          <w:szCs w:val="24"/>
          <w:rtl/>
        </w:rPr>
        <w:t>.</w:t>
      </w:r>
    </w:p>
    <w:p w:rsidR="009C2513" w:rsidRDefault="009C2513" w:rsidP="00001305">
      <w:pPr>
        <w:bidi w:val="0"/>
        <w:spacing w:line="360" w:lineRule="auto"/>
        <w:jc w:val="both"/>
        <w:rPr>
          <w:rFonts w:asciiTheme="minorBidi" w:hAnsiTheme="minorBidi" w:cstheme="minorBidi"/>
          <w:sz w:val="24"/>
          <w:szCs w:val="24"/>
          <w:rtl/>
        </w:rPr>
      </w:pPr>
    </w:p>
    <w:p w:rsidR="009C2513" w:rsidRDefault="009C2513"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FD7FC0" w:rsidRPr="00337B7A" w:rsidRDefault="00FD7FC0" w:rsidP="00967226">
      <w:pPr>
        <w:bidi w:val="0"/>
        <w:spacing w:line="360" w:lineRule="auto"/>
        <w:jc w:val="center"/>
        <w:rPr>
          <w:rFonts w:asciiTheme="minorBidi" w:hAnsiTheme="minorBidi" w:cstheme="minorBidi"/>
          <w:b/>
          <w:bCs/>
          <w:sz w:val="28"/>
          <w:szCs w:val="28"/>
        </w:rPr>
      </w:pPr>
      <w:r w:rsidRPr="00337B7A">
        <w:rPr>
          <w:rFonts w:asciiTheme="minorBidi" w:hAnsiTheme="minorBidi" w:cstheme="minorBidi"/>
          <w:b/>
          <w:bCs/>
          <w:sz w:val="28"/>
          <w:szCs w:val="28"/>
        </w:rPr>
        <w:t>Cord Blood Proteomics Reveals Mitochondrial and Endoplasmic Reticulum Dysregulation as Early Autism Biomarkers</w:t>
      </w:r>
    </w:p>
    <w:p w:rsidR="00FD7FC0" w:rsidRDefault="00FD7FC0" w:rsidP="00967226">
      <w:pPr>
        <w:bidi w:val="0"/>
        <w:spacing w:line="360" w:lineRule="auto"/>
        <w:jc w:val="both"/>
        <w:rPr>
          <w:rFonts w:asciiTheme="minorBidi" w:hAnsiTheme="minorBidi" w:cstheme="minorBidi"/>
          <w:sz w:val="24"/>
          <w:szCs w:val="24"/>
        </w:rPr>
      </w:pPr>
    </w:p>
    <w:p w:rsidR="00337B7A" w:rsidRDefault="00FD7FC0" w:rsidP="00967226">
      <w:pPr>
        <w:bidi w:val="0"/>
        <w:spacing w:line="360" w:lineRule="auto"/>
        <w:jc w:val="center"/>
        <w:rPr>
          <w:rFonts w:asciiTheme="minorBidi" w:hAnsiTheme="minorBidi" w:cstheme="minorBidi"/>
          <w:sz w:val="24"/>
          <w:szCs w:val="24"/>
        </w:rPr>
      </w:pPr>
      <w:r w:rsidRPr="00FD7FC0">
        <w:rPr>
          <w:rFonts w:asciiTheme="minorBidi" w:hAnsiTheme="minorBidi" w:cstheme="minorBidi"/>
          <w:sz w:val="24"/>
          <w:szCs w:val="24"/>
        </w:rPr>
        <w:t>Lital Kalich-</w:t>
      </w:r>
      <w:proofErr w:type="spellStart"/>
      <w:r w:rsidRPr="00FD7FC0">
        <w:rPr>
          <w:rFonts w:asciiTheme="minorBidi" w:hAnsiTheme="minorBidi" w:cstheme="minorBidi"/>
          <w:sz w:val="24"/>
          <w:szCs w:val="24"/>
        </w:rPr>
        <w:t>Philosoph</w:t>
      </w:r>
      <w:proofErr w:type="spellEnd"/>
    </w:p>
    <w:p w:rsidR="00B16D43" w:rsidRDefault="00B16D43" w:rsidP="00967226">
      <w:pPr>
        <w:bidi w:val="0"/>
        <w:spacing w:line="360" w:lineRule="auto"/>
        <w:jc w:val="center"/>
        <w:rPr>
          <w:rFonts w:asciiTheme="minorBidi" w:hAnsiTheme="minorBidi" w:cstheme="minorBidi"/>
          <w:sz w:val="24"/>
          <w:szCs w:val="24"/>
          <w:rtl/>
        </w:rPr>
      </w:pPr>
    </w:p>
    <w:p w:rsidR="00FD7FC0" w:rsidRDefault="00FD7FC0" w:rsidP="00967226">
      <w:pPr>
        <w:bidi w:val="0"/>
        <w:spacing w:line="360" w:lineRule="auto"/>
        <w:jc w:val="center"/>
        <w:rPr>
          <w:rFonts w:asciiTheme="minorBidi" w:hAnsiTheme="minorBidi" w:cstheme="minorBidi"/>
          <w:sz w:val="24"/>
          <w:szCs w:val="24"/>
        </w:rPr>
      </w:pPr>
      <w:r w:rsidRPr="00FD7FC0">
        <w:rPr>
          <w:rFonts w:asciiTheme="minorBidi" w:hAnsiTheme="minorBidi" w:cstheme="minorBidi"/>
          <w:sz w:val="24"/>
          <w:szCs w:val="24"/>
        </w:rPr>
        <w:t>Weinberg Child Development Center</w:t>
      </w:r>
      <w:r w:rsidR="00337B7A">
        <w:rPr>
          <w:rFonts w:asciiTheme="minorBidi" w:hAnsiTheme="minorBidi" w:cstheme="minorBidi"/>
          <w:sz w:val="24"/>
          <w:szCs w:val="24"/>
        </w:rPr>
        <w:t xml:space="preserve">, </w:t>
      </w:r>
      <w:r w:rsidR="00337B7A" w:rsidRPr="00337B7A">
        <w:rPr>
          <w:rFonts w:asciiTheme="minorBidi" w:hAnsiTheme="minorBidi" w:cstheme="minorBidi"/>
          <w:sz w:val="24"/>
          <w:szCs w:val="24"/>
        </w:rPr>
        <w:t>Sheba Medical Center</w:t>
      </w:r>
    </w:p>
    <w:p w:rsidR="00FD7FC0" w:rsidRDefault="00FD7FC0" w:rsidP="00967226">
      <w:pPr>
        <w:bidi w:val="0"/>
        <w:spacing w:line="360" w:lineRule="auto"/>
        <w:jc w:val="both"/>
        <w:rPr>
          <w:rFonts w:asciiTheme="minorBidi" w:hAnsiTheme="minorBidi" w:cstheme="minorBidi"/>
          <w:sz w:val="24"/>
          <w:szCs w:val="24"/>
        </w:rPr>
      </w:pPr>
    </w:p>
    <w:p w:rsidR="0092486D" w:rsidRPr="0092486D"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92486D" w:rsidRPr="0092486D">
        <w:rPr>
          <w:rFonts w:asciiTheme="minorBidi" w:hAnsiTheme="minorBidi" w:cstheme="minorBidi"/>
          <w:sz w:val="24"/>
          <w:szCs w:val="24"/>
        </w:rPr>
        <w:t xml:space="preserve">Autism spectrum disorder (ASD) is associated with changes in the brain microstructure, particularly affecting neuronal connectivity. While genetic etiologies account for ~30% of ASD cases, the majority likely result from environmental influences during prenatal brain development. Extracellular </w:t>
      </w:r>
      <w:proofErr w:type="spellStart"/>
      <w:r w:rsidR="0092486D" w:rsidRPr="0092486D">
        <w:rPr>
          <w:rFonts w:asciiTheme="minorBidi" w:hAnsiTheme="minorBidi" w:cstheme="minorBidi"/>
          <w:sz w:val="24"/>
          <w:szCs w:val="24"/>
        </w:rPr>
        <w:t>vesicles</w:t>
      </w:r>
      <w:proofErr w:type="spellEnd"/>
      <w:r w:rsidR="0092486D" w:rsidRPr="0092486D">
        <w:rPr>
          <w:rFonts w:asciiTheme="minorBidi" w:hAnsiTheme="minorBidi" w:cstheme="minorBidi"/>
          <w:sz w:val="24"/>
          <w:szCs w:val="24"/>
        </w:rPr>
        <w:t xml:space="preserve"> (EVs) are critical mediators of cellular communication and are associated with the pathological conditions affecting brain development. This study utilizes Mass-spectrometry</w:t>
      </w:r>
      <w:r w:rsidR="0092486D" w:rsidRPr="0092486D">
        <w:rPr>
          <w:rFonts w:ascii="Cambria Math" w:hAnsi="Cambria Math" w:cs="Cambria Math"/>
          <w:sz w:val="24"/>
          <w:szCs w:val="24"/>
        </w:rPr>
        <w:t>‐</w:t>
      </w:r>
      <w:r w:rsidR="0092486D" w:rsidRPr="0092486D">
        <w:rPr>
          <w:rFonts w:asciiTheme="minorBidi" w:hAnsiTheme="minorBidi" w:cstheme="minorBidi"/>
          <w:sz w:val="24"/>
          <w:szCs w:val="24"/>
        </w:rPr>
        <w:t xml:space="preserve">based proteomic analysis of EVs derived from umbilical cord blood plasma (UCB-PL) to identify potential biomarkers and pathways associated with ASD. Samples were collected from 30 children diagnosed with ASD, representing three severity levels, and 30 </w:t>
      </w:r>
      <w:proofErr w:type="spellStart"/>
      <w:r w:rsidR="0092486D" w:rsidRPr="0092486D">
        <w:rPr>
          <w:rFonts w:asciiTheme="minorBidi" w:hAnsiTheme="minorBidi" w:cstheme="minorBidi"/>
          <w:sz w:val="24"/>
          <w:szCs w:val="24"/>
        </w:rPr>
        <w:t>neurotypical</w:t>
      </w:r>
      <w:proofErr w:type="spellEnd"/>
      <w:r w:rsidR="0092486D" w:rsidRPr="0092486D">
        <w:rPr>
          <w:rFonts w:asciiTheme="minorBidi" w:hAnsiTheme="minorBidi" w:cstheme="minorBidi"/>
          <w:sz w:val="24"/>
          <w:szCs w:val="24"/>
        </w:rPr>
        <w:t xml:space="preserve"> (NT) individuals. The analysis identified 565 proteins with significantly different expression levels, most of which were higher in the ASD group. Interestingly, protein expression variance was markedly lower in the ASD group, suggesting a shared biological signature despite ASD’s heterogeneous nature. Differentially expressed proteins primarily formed clusters associated with mitochondria and endoplasmic reticulum (ER), with an additional cluster comprising a mixture of immune system and cytoskeleton proteins. Further analysis found 11 of the most distinguishing proteins with near-perfect predictive value in Receiver operating characteristic (ROC) analysis, along with 13 brain-specific proteins mainly associated with synaptogenesis. These findings suggest that, despite diverse etiologies, ASD may converge on a common final pathway involving mitochondrial and ER dysfunction, resulting in abnormal synaptogenesis. This study demonstrated the potential for early diagnosis of ASD susceptibility at birth and provides a foundation for further investigation of the underlying mechanism</w:t>
      </w:r>
      <w:r w:rsidR="0092486D" w:rsidRPr="0092486D">
        <w:rPr>
          <w:rFonts w:asciiTheme="minorBidi" w:hAnsiTheme="minorBidi" w:cs="Arial"/>
          <w:sz w:val="24"/>
          <w:szCs w:val="24"/>
          <w:rtl/>
        </w:rPr>
        <w:t>.</w:t>
      </w:r>
    </w:p>
    <w:p w:rsidR="0092486D" w:rsidRPr="0092486D" w:rsidRDefault="0092486D" w:rsidP="00001305">
      <w:pPr>
        <w:spacing w:line="360" w:lineRule="auto"/>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970957" w:rsidRDefault="00970957" w:rsidP="00001305">
      <w:pPr>
        <w:bidi w:val="0"/>
        <w:spacing w:line="360" w:lineRule="auto"/>
        <w:jc w:val="both"/>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BD6CA8" w:rsidRDefault="00BD6CA8" w:rsidP="00001305">
      <w:pPr>
        <w:bidi w:val="0"/>
        <w:spacing w:line="360" w:lineRule="auto"/>
        <w:jc w:val="center"/>
        <w:rPr>
          <w:rFonts w:asciiTheme="minorBidi" w:hAnsiTheme="minorBidi" w:cstheme="minorBidi"/>
          <w:sz w:val="24"/>
          <w:szCs w:val="24"/>
        </w:rPr>
      </w:pPr>
    </w:p>
    <w:p w:rsidR="00970957" w:rsidRPr="00596A28" w:rsidRDefault="00596A28" w:rsidP="00967226">
      <w:pPr>
        <w:bidi w:val="0"/>
        <w:spacing w:line="360" w:lineRule="auto"/>
        <w:jc w:val="center"/>
        <w:rPr>
          <w:rFonts w:asciiTheme="minorBidi" w:hAnsiTheme="minorBidi" w:cstheme="minorBidi"/>
          <w:b/>
          <w:bCs/>
          <w:sz w:val="28"/>
          <w:szCs w:val="28"/>
        </w:rPr>
      </w:pPr>
      <w:r w:rsidRPr="00596A28">
        <w:rPr>
          <w:rFonts w:asciiTheme="minorBidi" w:hAnsiTheme="minorBidi" w:cstheme="minorBidi"/>
          <w:b/>
          <w:bCs/>
          <w:sz w:val="28"/>
          <w:szCs w:val="28"/>
        </w:rPr>
        <w:t>Employing Atomic Force Microscopy to Analyze the Mechanics of Extracellular Vesicles and Target Cell Membrane</w:t>
      </w:r>
    </w:p>
    <w:p w:rsidR="00970957" w:rsidRDefault="00970957" w:rsidP="00967226">
      <w:pPr>
        <w:bidi w:val="0"/>
        <w:spacing w:line="360" w:lineRule="auto"/>
        <w:jc w:val="center"/>
        <w:rPr>
          <w:rFonts w:asciiTheme="minorBidi" w:hAnsiTheme="minorBidi" w:cstheme="minorBidi"/>
          <w:sz w:val="24"/>
          <w:szCs w:val="24"/>
        </w:rPr>
      </w:pPr>
    </w:p>
    <w:p w:rsidR="00596A28" w:rsidRPr="00596A28" w:rsidRDefault="00596A28" w:rsidP="00967226">
      <w:pPr>
        <w:bidi w:val="0"/>
        <w:spacing w:line="360" w:lineRule="auto"/>
        <w:jc w:val="center"/>
        <w:rPr>
          <w:rFonts w:asciiTheme="minorBidi" w:hAnsiTheme="minorBidi" w:cstheme="minorBidi"/>
          <w:sz w:val="24"/>
          <w:szCs w:val="24"/>
        </w:rPr>
      </w:pPr>
      <w:r w:rsidRPr="00596A28">
        <w:rPr>
          <w:rFonts w:asciiTheme="minorBidi" w:hAnsiTheme="minorBidi" w:cstheme="minorBidi"/>
          <w:sz w:val="24"/>
          <w:szCs w:val="24"/>
        </w:rPr>
        <w:t xml:space="preserve">Irit </w:t>
      </w:r>
      <w:proofErr w:type="spellStart"/>
      <w:r w:rsidRPr="00596A28">
        <w:rPr>
          <w:rFonts w:asciiTheme="minorBidi" w:hAnsiTheme="minorBidi" w:cstheme="minorBidi"/>
          <w:sz w:val="24"/>
          <w:szCs w:val="24"/>
        </w:rPr>
        <w:t>Rosenhek-Goldiana</w:t>
      </w:r>
      <w:proofErr w:type="spellEnd"/>
      <w:r w:rsidRPr="00596A28">
        <w:rPr>
          <w:rFonts w:asciiTheme="minorBidi" w:hAnsiTheme="minorBidi" w:cstheme="minorBidi"/>
          <w:sz w:val="24"/>
          <w:szCs w:val="24"/>
        </w:rPr>
        <w:t xml:space="preserve">, Paula Abou </w:t>
      </w:r>
      <w:proofErr w:type="spellStart"/>
      <w:r w:rsidRPr="00596A28">
        <w:rPr>
          <w:rFonts w:asciiTheme="minorBidi" w:hAnsiTheme="minorBidi" w:cstheme="minorBidi"/>
          <w:sz w:val="24"/>
          <w:szCs w:val="24"/>
        </w:rPr>
        <w:t>Karamc</w:t>
      </w:r>
      <w:proofErr w:type="spellEnd"/>
      <w:r w:rsidRPr="00596A28">
        <w:rPr>
          <w:rFonts w:asciiTheme="minorBidi" w:hAnsiTheme="minorBidi" w:cstheme="minorBidi"/>
          <w:sz w:val="24"/>
          <w:szCs w:val="24"/>
        </w:rPr>
        <w:t xml:space="preserve">, Daniel </w:t>
      </w:r>
      <w:proofErr w:type="spellStart"/>
      <w:r w:rsidRPr="00596A28">
        <w:rPr>
          <w:rFonts w:asciiTheme="minorBidi" w:hAnsiTheme="minorBidi" w:cstheme="minorBidi"/>
          <w:sz w:val="24"/>
          <w:szCs w:val="24"/>
        </w:rPr>
        <w:t>Alfandaric</w:t>
      </w:r>
      <w:proofErr w:type="spellEnd"/>
      <w:r w:rsidRPr="00596A28">
        <w:rPr>
          <w:rFonts w:asciiTheme="minorBidi" w:hAnsiTheme="minorBidi" w:cstheme="minorBidi"/>
          <w:sz w:val="24"/>
          <w:szCs w:val="24"/>
        </w:rPr>
        <w:t xml:space="preserve"> Ido </w:t>
      </w:r>
      <w:proofErr w:type="spellStart"/>
      <w:r w:rsidRPr="00596A28">
        <w:rPr>
          <w:rFonts w:asciiTheme="minorBidi" w:hAnsiTheme="minorBidi" w:cstheme="minorBidi"/>
          <w:sz w:val="24"/>
          <w:szCs w:val="24"/>
        </w:rPr>
        <w:t>Azurib</w:t>
      </w:r>
      <w:proofErr w:type="spellEnd"/>
      <w:r w:rsidRPr="00596A28">
        <w:rPr>
          <w:rFonts w:asciiTheme="minorBidi" w:hAnsiTheme="minorBidi" w:cstheme="minorBidi"/>
          <w:sz w:val="24"/>
          <w:szCs w:val="24"/>
        </w:rPr>
        <w:t xml:space="preserve">, Samuel </w:t>
      </w:r>
      <w:proofErr w:type="spellStart"/>
      <w:r w:rsidRPr="00596A28">
        <w:rPr>
          <w:rFonts w:asciiTheme="minorBidi" w:hAnsiTheme="minorBidi" w:cstheme="minorBidi"/>
          <w:sz w:val="24"/>
          <w:szCs w:val="24"/>
        </w:rPr>
        <w:t>Gelmanb</w:t>
      </w:r>
      <w:proofErr w:type="spellEnd"/>
      <w:r w:rsidRPr="00596A28">
        <w:rPr>
          <w:rFonts w:asciiTheme="minorBidi" w:hAnsiTheme="minorBidi" w:cstheme="minorBidi"/>
          <w:sz w:val="24"/>
          <w:szCs w:val="24"/>
        </w:rPr>
        <w:t xml:space="preserve">, Ziv </w:t>
      </w:r>
      <w:proofErr w:type="spellStart"/>
      <w:r w:rsidRPr="00596A28">
        <w:rPr>
          <w:rFonts w:asciiTheme="minorBidi" w:hAnsiTheme="minorBidi" w:cstheme="minorBidi"/>
          <w:sz w:val="24"/>
          <w:szCs w:val="24"/>
        </w:rPr>
        <w:t>Poratb</w:t>
      </w:r>
      <w:proofErr w:type="spellEnd"/>
      <w:r w:rsidRPr="00596A28">
        <w:rPr>
          <w:rFonts w:asciiTheme="minorBidi" w:hAnsiTheme="minorBidi" w:cstheme="minorBidi"/>
          <w:sz w:val="24"/>
          <w:szCs w:val="24"/>
        </w:rPr>
        <w:t xml:space="preserve"> Sidney R. </w:t>
      </w:r>
      <w:proofErr w:type="spellStart"/>
      <w:r w:rsidRPr="00596A28">
        <w:rPr>
          <w:rFonts w:asciiTheme="minorBidi" w:hAnsiTheme="minorBidi" w:cstheme="minorBidi"/>
          <w:sz w:val="24"/>
          <w:szCs w:val="24"/>
        </w:rPr>
        <w:t>Cohena</w:t>
      </w:r>
      <w:proofErr w:type="spellEnd"/>
      <w:r w:rsidRPr="00596A28">
        <w:rPr>
          <w:rFonts w:asciiTheme="minorBidi" w:hAnsiTheme="minorBidi" w:cstheme="minorBidi"/>
          <w:sz w:val="24"/>
          <w:szCs w:val="24"/>
        </w:rPr>
        <w:t xml:space="preserve">, </w:t>
      </w:r>
      <w:proofErr w:type="spellStart"/>
      <w:r w:rsidRPr="00596A28">
        <w:rPr>
          <w:rFonts w:asciiTheme="minorBidi" w:hAnsiTheme="minorBidi" w:cstheme="minorBidi"/>
          <w:sz w:val="24"/>
          <w:szCs w:val="24"/>
        </w:rPr>
        <w:t>Mattia</w:t>
      </w:r>
      <w:proofErr w:type="spellEnd"/>
      <w:r w:rsidRPr="00596A28">
        <w:rPr>
          <w:rFonts w:asciiTheme="minorBidi" w:hAnsiTheme="minorBidi" w:cstheme="minorBidi"/>
          <w:sz w:val="24"/>
          <w:szCs w:val="24"/>
        </w:rPr>
        <w:t xml:space="preserve"> I. </w:t>
      </w:r>
      <w:proofErr w:type="spellStart"/>
      <w:r w:rsidRPr="00596A28">
        <w:rPr>
          <w:rFonts w:asciiTheme="minorBidi" w:hAnsiTheme="minorBidi" w:cstheme="minorBidi"/>
          <w:sz w:val="24"/>
          <w:szCs w:val="24"/>
        </w:rPr>
        <w:t>Morandic</w:t>
      </w:r>
      <w:proofErr w:type="spellEnd"/>
      <w:r w:rsidRPr="00596A28">
        <w:rPr>
          <w:rFonts w:asciiTheme="minorBidi" w:hAnsiTheme="minorBidi" w:cstheme="minorBidi"/>
          <w:sz w:val="24"/>
          <w:szCs w:val="24"/>
        </w:rPr>
        <w:t xml:space="preserve"> and Neta Regev-Rudzki</w:t>
      </w:r>
    </w:p>
    <w:p w:rsidR="00596A28" w:rsidRPr="00596A28" w:rsidRDefault="00596A28" w:rsidP="00967226">
      <w:pPr>
        <w:bidi w:val="0"/>
        <w:spacing w:line="360" w:lineRule="auto"/>
        <w:rPr>
          <w:rFonts w:asciiTheme="minorBidi" w:hAnsiTheme="minorBidi" w:cstheme="minorBidi"/>
          <w:sz w:val="24"/>
          <w:szCs w:val="24"/>
        </w:rPr>
      </w:pPr>
    </w:p>
    <w:p w:rsidR="00596A28" w:rsidRPr="00596A28" w:rsidRDefault="00596A28" w:rsidP="00967226">
      <w:pPr>
        <w:bidi w:val="0"/>
        <w:spacing w:line="360" w:lineRule="auto"/>
        <w:rPr>
          <w:rFonts w:asciiTheme="minorBidi" w:hAnsiTheme="minorBidi" w:cstheme="minorBidi"/>
          <w:sz w:val="24"/>
          <w:szCs w:val="24"/>
        </w:rPr>
      </w:pPr>
      <w:r w:rsidRPr="00596A28">
        <w:rPr>
          <w:rFonts w:asciiTheme="minorBidi" w:hAnsiTheme="minorBidi" w:cstheme="minorBidi"/>
          <w:sz w:val="24"/>
          <w:szCs w:val="24"/>
        </w:rPr>
        <w:t xml:space="preserve">Departments of a Chemical Research Support, Life Sciences Core Facilities and </w:t>
      </w:r>
      <w:proofErr w:type="spellStart"/>
      <w:r w:rsidRPr="00596A28">
        <w:rPr>
          <w:rFonts w:asciiTheme="minorBidi" w:hAnsiTheme="minorBidi" w:cstheme="minorBidi"/>
          <w:sz w:val="24"/>
          <w:szCs w:val="24"/>
        </w:rPr>
        <w:t>Biomolecular</w:t>
      </w:r>
      <w:proofErr w:type="spellEnd"/>
      <w:r w:rsidRPr="00596A28">
        <w:rPr>
          <w:rFonts w:asciiTheme="minorBidi" w:hAnsiTheme="minorBidi" w:cstheme="minorBidi"/>
          <w:sz w:val="24"/>
          <w:szCs w:val="24"/>
        </w:rPr>
        <w:t xml:space="preserve"> </w:t>
      </w:r>
      <w:proofErr w:type="spellStart"/>
      <w:r w:rsidRPr="00596A28">
        <w:rPr>
          <w:rFonts w:asciiTheme="minorBidi" w:hAnsiTheme="minorBidi" w:cstheme="minorBidi"/>
          <w:sz w:val="24"/>
          <w:szCs w:val="24"/>
        </w:rPr>
        <w:t>Sciencesc</w:t>
      </w:r>
      <w:proofErr w:type="spellEnd"/>
      <w:r w:rsidRPr="00596A28">
        <w:rPr>
          <w:rFonts w:asciiTheme="minorBidi" w:hAnsiTheme="minorBidi" w:cstheme="minorBidi"/>
          <w:sz w:val="24"/>
          <w:szCs w:val="24"/>
        </w:rPr>
        <w:t xml:space="preserve">, Weizmann Institute of Science, </w:t>
      </w:r>
      <w:proofErr w:type="spellStart"/>
      <w:r w:rsidRPr="00596A28">
        <w:rPr>
          <w:rFonts w:asciiTheme="minorBidi" w:hAnsiTheme="minorBidi" w:cstheme="minorBidi"/>
          <w:sz w:val="24"/>
          <w:szCs w:val="24"/>
        </w:rPr>
        <w:t>Rehovot</w:t>
      </w:r>
      <w:proofErr w:type="spellEnd"/>
      <w:r w:rsidRPr="00596A28">
        <w:rPr>
          <w:rFonts w:asciiTheme="minorBidi" w:hAnsiTheme="minorBidi" w:cstheme="minorBidi"/>
          <w:sz w:val="24"/>
          <w:szCs w:val="24"/>
        </w:rPr>
        <w:t>, Israel</w:t>
      </w:r>
      <w:r w:rsidRPr="00596A28">
        <w:rPr>
          <w:rFonts w:asciiTheme="minorBidi" w:hAnsiTheme="minorBidi" w:cs="Arial"/>
          <w:sz w:val="24"/>
          <w:szCs w:val="24"/>
          <w:rtl/>
        </w:rPr>
        <w:t xml:space="preserve"> </w:t>
      </w:r>
    </w:p>
    <w:p w:rsidR="00596A28" w:rsidRPr="00596A28" w:rsidRDefault="00596A28" w:rsidP="00967226">
      <w:pPr>
        <w:bidi w:val="0"/>
        <w:spacing w:line="360" w:lineRule="auto"/>
        <w:rPr>
          <w:rFonts w:asciiTheme="minorBidi" w:hAnsiTheme="minorBidi" w:cstheme="minorBidi"/>
          <w:sz w:val="24"/>
          <w:szCs w:val="24"/>
        </w:rPr>
      </w:pPr>
    </w:p>
    <w:p w:rsidR="00596A28" w:rsidRPr="00596A28" w:rsidRDefault="002C2500"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596A28" w:rsidRPr="00596A28">
        <w:rPr>
          <w:rFonts w:asciiTheme="minorBidi" w:hAnsiTheme="minorBidi" w:cstheme="minorBidi"/>
          <w:sz w:val="24"/>
          <w:szCs w:val="24"/>
        </w:rPr>
        <w:t xml:space="preserve">Atomic force microscopy (AFM) serves as a powerful technique for high-resolution imaging and </w:t>
      </w:r>
      <w:proofErr w:type="spellStart"/>
      <w:r w:rsidR="00596A28" w:rsidRPr="00596A28">
        <w:rPr>
          <w:rFonts w:asciiTheme="minorBidi" w:hAnsiTheme="minorBidi" w:cstheme="minorBidi"/>
          <w:sz w:val="24"/>
          <w:szCs w:val="24"/>
        </w:rPr>
        <w:t>nanomechanical</w:t>
      </w:r>
      <w:proofErr w:type="spellEnd"/>
      <w:r w:rsidR="00596A28" w:rsidRPr="00596A28">
        <w:rPr>
          <w:rFonts w:asciiTheme="minorBidi" w:hAnsiTheme="minorBidi" w:cstheme="minorBidi"/>
          <w:sz w:val="24"/>
          <w:szCs w:val="24"/>
        </w:rPr>
        <w:t xml:space="preserve"> characterization of extracellular </w:t>
      </w:r>
      <w:proofErr w:type="spellStart"/>
      <w:r w:rsidR="00596A28" w:rsidRPr="00596A28">
        <w:rPr>
          <w:rFonts w:asciiTheme="minorBidi" w:hAnsiTheme="minorBidi" w:cstheme="minorBidi"/>
          <w:sz w:val="24"/>
          <w:szCs w:val="24"/>
        </w:rPr>
        <w:t>vesicles</w:t>
      </w:r>
      <w:proofErr w:type="spellEnd"/>
      <w:r w:rsidR="00596A28" w:rsidRPr="00596A28">
        <w:rPr>
          <w:rFonts w:asciiTheme="minorBidi" w:hAnsiTheme="minorBidi" w:cstheme="minorBidi"/>
          <w:sz w:val="24"/>
          <w:szCs w:val="24"/>
        </w:rPr>
        <w:t xml:space="preserve"> (EVs), attached to a surface under wet conditions in liquid environment, particularly in the study of host-pathogen interactions</w:t>
      </w:r>
      <w:r w:rsidR="0073458A">
        <w:rPr>
          <w:rFonts w:asciiTheme="minorBidi" w:hAnsiTheme="minorBidi" w:cs="Arial"/>
          <w:sz w:val="24"/>
          <w:szCs w:val="24"/>
        </w:rPr>
        <w:t>.</w:t>
      </w:r>
    </w:p>
    <w:p w:rsidR="00596A28" w:rsidRPr="00596A28" w:rsidRDefault="00596A28" w:rsidP="00967226">
      <w:pPr>
        <w:bidi w:val="0"/>
        <w:spacing w:line="360" w:lineRule="auto"/>
        <w:jc w:val="both"/>
        <w:rPr>
          <w:rFonts w:asciiTheme="minorBidi" w:hAnsiTheme="minorBidi" w:cstheme="minorBidi"/>
          <w:sz w:val="24"/>
          <w:szCs w:val="24"/>
        </w:rPr>
      </w:pPr>
      <w:r w:rsidRPr="00596A28">
        <w:rPr>
          <w:rFonts w:asciiTheme="minorBidi" w:hAnsiTheme="minorBidi" w:cstheme="minorBidi"/>
          <w:sz w:val="24"/>
          <w:szCs w:val="24"/>
        </w:rPr>
        <w:t>Comparing the mechanical properties across different EV populations, particularly those with varying sizes, could be challenging due to variations in tip-sample contact area and influence of the underlying substrate. To overcome these limitations, we employed AFM puncture tests on supported lipid bilayers formed from two distinct malaria-derived EV subpopulations: small diameter (10-70 nm) and large diameter (30-500 nm). Combined with data and machine learning analyses, this approach revealed significant differences in biophysical properties between the subpopulations, effectively avoiding size-related artifacts. Moreover, we have successfully expanded our AFM methodology to investigate the biophysical components of the immune host cells that govern the internalization of malaria-derived EVs. By comparing giant plasma membrane vesicles (GPMVs) derived from host T cells or from monocytes, we found that the internalization of malaria-EVs depends on the biophysical properties of the host cell membrane rather than solely on EV-cell membrane interactions. This integrated AFM-based approach offers a unique biophysical framework for understanding the impact of membrane stiffness on EV uptake pathways</w:t>
      </w:r>
      <w:r w:rsidRPr="00596A28">
        <w:rPr>
          <w:rFonts w:asciiTheme="minorBidi" w:hAnsiTheme="minorBidi" w:cs="Arial"/>
          <w:sz w:val="24"/>
          <w:szCs w:val="24"/>
          <w:rtl/>
        </w:rPr>
        <w:t>.</w:t>
      </w:r>
    </w:p>
    <w:p w:rsidR="00596A28" w:rsidRPr="00596A28" w:rsidRDefault="00596A28" w:rsidP="00967226">
      <w:pPr>
        <w:bidi w:val="0"/>
        <w:spacing w:line="360" w:lineRule="auto"/>
        <w:rPr>
          <w:rFonts w:asciiTheme="minorBidi" w:hAnsiTheme="minorBidi" w:cstheme="minorBidi"/>
          <w:sz w:val="24"/>
          <w:szCs w:val="24"/>
        </w:rPr>
      </w:pPr>
    </w:p>
    <w:p w:rsidR="00596A28" w:rsidRPr="00596A28" w:rsidRDefault="00596A28" w:rsidP="00967226">
      <w:pPr>
        <w:bidi w:val="0"/>
        <w:spacing w:line="360" w:lineRule="auto"/>
        <w:rPr>
          <w:rFonts w:asciiTheme="minorBidi" w:hAnsiTheme="minorBidi" w:cstheme="minorBidi"/>
          <w:sz w:val="24"/>
          <w:szCs w:val="24"/>
        </w:rPr>
      </w:pPr>
      <w:r w:rsidRPr="00596A28">
        <w:rPr>
          <w:rFonts w:asciiTheme="minorBidi" w:hAnsiTheme="minorBidi" w:cstheme="minorBidi"/>
          <w:sz w:val="24"/>
          <w:szCs w:val="24"/>
        </w:rPr>
        <w:t>1</w:t>
      </w:r>
      <w:r w:rsidRPr="00596A28">
        <w:rPr>
          <w:rFonts w:asciiTheme="minorBidi" w:hAnsiTheme="minorBidi" w:cs="Arial"/>
          <w:sz w:val="24"/>
          <w:szCs w:val="24"/>
          <w:rtl/>
        </w:rPr>
        <w:t xml:space="preserve">        </w:t>
      </w:r>
      <w:r w:rsidRPr="00596A28">
        <w:rPr>
          <w:rFonts w:asciiTheme="minorBidi" w:hAnsiTheme="minorBidi" w:cstheme="minorBidi"/>
          <w:sz w:val="24"/>
          <w:szCs w:val="24"/>
        </w:rPr>
        <w:t>Abou Karam P. et al. (2022) EMBO Reports 23:e54755</w:t>
      </w:r>
      <w:r w:rsidRPr="00596A28">
        <w:rPr>
          <w:rFonts w:asciiTheme="minorBidi" w:hAnsiTheme="minorBidi" w:cs="Arial"/>
          <w:sz w:val="24"/>
          <w:szCs w:val="24"/>
          <w:rtl/>
        </w:rPr>
        <w:t>.</w:t>
      </w:r>
    </w:p>
    <w:p w:rsidR="00970957" w:rsidRDefault="00BD6CA8"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2.       </w:t>
      </w:r>
      <w:proofErr w:type="spellStart"/>
      <w:r w:rsidR="00596A28" w:rsidRPr="00596A28">
        <w:rPr>
          <w:rFonts w:asciiTheme="minorBidi" w:hAnsiTheme="minorBidi" w:cstheme="minorBidi"/>
          <w:sz w:val="24"/>
          <w:szCs w:val="24"/>
        </w:rPr>
        <w:t>Alfandari</w:t>
      </w:r>
      <w:proofErr w:type="spellEnd"/>
      <w:r w:rsidR="00596A28" w:rsidRPr="00596A28">
        <w:rPr>
          <w:rFonts w:asciiTheme="minorBidi" w:hAnsiTheme="minorBidi" w:cstheme="minorBidi"/>
          <w:sz w:val="24"/>
          <w:szCs w:val="24"/>
        </w:rPr>
        <w:t xml:space="preserve"> D, et al.  (2025) ACS nano, TBD.</w:t>
      </w:r>
    </w:p>
    <w:p w:rsidR="0073458A" w:rsidRDefault="0073458A" w:rsidP="00967226">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2C2500" w:rsidRDefault="002C2500" w:rsidP="00001305">
      <w:pPr>
        <w:bidi w:val="0"/>
        <w:spacing w:line="360" w:lineRule="auto"/>
        <w:jc w:val="both"/>
        <w:rPr>
          <w:rFonts w:asciiTheme="minorBidi" w:hAnsiTheme="minorBidi" w:cstheme="minorBidi"/>
          <w:sz w:val="24"/>
          <w:szCs w:val="24"/>
        </w:rPr>
      </w:pPr>
    </w:p>
    <w:p w:rsidR="002C2500" w:rsidRDefault="002C2500" w:rsidP="00001305">
      <w:pPr>
        <w:bidi w:val="0"/>
        <w:spacing w:line="360" w:lineRule="auto"/>
        <w:jc w:val="both"/>
        <w:rPr>
          <w:rFonts w:asciiTheme="minorBidi" w:hAnsiTheme="minorBidi" w:cstheme="minorBidi"/>
          <w:sz w:val="24"/>
          <w:szCs w:val="24"/>
          <w:rtl/>
        </w:rPr>
      </w:pPr>
    </w:p>
    <w:p w:rsidR="0073458A" w:rsidRDefault="0073458A" w:rsidP="00001305">
      <w:pPr>
        <w:bidi w:val="0"/>
        <w:spacing w:line="360" w:lineRule="auto"/>
        <w:jc w:val="both"/>
        <w:rPr>
          <w:rFonts w:asciiTheme="minorBidi" w:hAnsiTheme="minorBidi" w:cstheme="minorBidi"/>
          <w:sz w:val="24"/>
          <w:szCs w:val="24"/>
        </w:rPr>
      </w:pPr>
    </w:p>
    <w:p w:rsidR="0073458A" w:rsidRDefault="0073458A" w:rsidP="00001305">
      <w:pPr>
        <w:bidi w:val="0"/>
        <w:spacing w:line="360" w:lineRule="auto"/>
        <w:jc w:val="both"/>
        <w:rPr>
          <w:rFonts w:asciiTheme="minorBidi" w:hAnsiTheme="minorBidi" w:cstheme="minorBidi"/>
          <w:sz w:val="24"/>
          <w:szCs w:val="24"/>
        </w:rPr>
      </w:pPr>
    </w:p>
    <w:p w:rsidR="0073458A" w:rsidRPr="00A27E26" w:rsidRDefault="0073458A" w:rsidP="00967226">
      <w:pPr>
        <w:bidi w:val="0"/>
        <w:spacing w:line="360" w:lineRule="auto"/>
        <w:jc w:val="center"/>
        <w:rPr>
          <w:rFonts w:asciiTheme="minorBidi" w:hAnsiTheme="minorBidi" w:cstheme="minorBidi"/>
          <w:b/>
          <w:bCs/>
          <w:sz w:val="28"/>
          <w:szCs w:val="28"/>
        </w:rPr>
      </w:pPr>
      <w:r w:rsidRPr="00A27E26">
        <w:rPr>
          <w:rFonts w:asciiTheme="minorBidi" w:hAnsiTheme="minorBidi" w:cstheme="minorBidi"/>
          <w:b/>
          <w:bCs/>
          <w:sz w:val="28"/>
          <w:szCs w:val="28"/>
        </w:rPr>
        <w:t>Extracellular Vesicles as Therapeutic Nanoparticles for</w:t>
      </w:r>
    </w:p>
    <w:p w:rsidR="0073458A" w:rsidRDefault="0073458A" w:rsidP="00967226">
      <w:pPr>
        <w:bidi w:val="0"/>
        <w:spacing w:line="360" w:lineRule="auto"/>
        <w:jc w:val="center"/>
        <w:rPr>
          <w:rFonts w:asciiTheme="minorBidi" w:hAnsiTheme="minorBidi" w:cstheme="minorBidi"/>
          <w:b/>
          <w:bCs/>
          <w:sz w:val="28"/>
          <w:szCs w:val="28"/>
        </w:rPr>
      </w:pPr>
      <w:r w:rsidRPr="00A27E26">
        <w:rPr>
          <w:rFonts w:asciiTheme="minorBidi" w:hAnsiTheme="minorBidi" w:cstheme="minorBidi"/>
          <w:b/>
          <w:bCs/>
          <w:sz w:val="28"/>
          <w:szCs w:val="28"/>
        </w:rPr>
        <w:t>Pancreatic Cancer</w:t>
      </w:r>
    </w:p>
    <w:p w:rsidR="00843264" w:rsidRDefault="00843264" w:rsidP="00967226">
      <w:pPr>
        <w:bidi w:val="0"/>
        <w:spacing w:line="360" w:lineRule="auto"/>
        <w:jc w:val="center"/>
        <w:rPr>
          <w:rFonts w:asciiTheme="minorBidi" w:hAnsiTheme="minorBidi" w:cstheme="minorBidi"/>
          <w:sz w:val="24"/>
          <w:szCs w:val="24"/>
        </w:rPr>
      </w:pPr>
    </w:p>
    <w:p w:rsidR="006971B9" w:rsidRDefault="0073458A" w:rsidP="00967226">
      <w:pPr>
        <w:bidi w:val="0"/>
        <w:spacing w:line="360" w:lineRule="auto"/>
        <w:jc w:val="center"/>
        <w:rPr>
          <w:rFonts w:asciiTheme="minorBidi" w:hAnsiTheme="minorBidi" w:cstheme="minorBidi"/>
          <w:sz w:val="24"/>
          <w:szCs w:val="24"/>
        </w:rPr>
      </w:pPr>
      <w:proofErr w:type="spellStart"/>
      <w:r w:rsidRPr="0073458A">
        <w:rPr>
          <w:rFonts w:asciiTheme="minorBidi" w:hAnsiTheme="minorBidi" w:cstheme="minorBidi"/>
          <w:sz w:val="24"/>
          <w:szCs w:val="24"/>
        </w:rPr>
        <w:t>Sirhan</w:t>
      </w:r>
      <w:proofErr w:type="spellEnd"/>
      <w:r w:rsidRPr="0073458A">
        <w:rPr>
          <w:rFonts w:asciiTheme="minorBidi" w:hAnsiTheme="minorBidi" w:cstheme="minorBidi"/>
          <w:sz w:val="24"/>
          <w:szCs w:val="24"/>
        </w:rPr>
        <w:t xml:space="preserve"> Saeed</w:t>
      </w:r>
      <w:r w:rsidRPr="006971B9">
        <w:rPr>
          <w:rFonts w:asciiTheme="minorBidi" w:hAnsiTheme="minorBidi" w:cstheme="minorBidi"/>
          <w:sz w:val="24"/>
          <w:szCs w:val="24"/>
          <w:vertAlign w:val="superscript"/>
        </w:rPr>
        <w:t>1</w:t>
      </w:r>
      <w:r w:rsidRPr="0073458A">
        <w:rPr>
          <w:rFonts w:asciiTheme="minorBidi" w:hAnsiTheme="minorBidi" w:cstheme="minorBidi"/>
          <w:sz w:val="24"/>
          <w:szCs w:val="24"/>
        </w:rPr>
        <w:t xml:space="preserve">, </w:t>
      </w:r>
      <w:proofErr w:type="spellStart"/>
      <w:r w:rsidRPr="0073458A">
        <w:rPr>
          <w:rFonts w:asciiTheme="minorBidi" w:hAnsiTheme="minorBidi" w:cstheme="minorBidi"/>
          <w:sz w:val="24"/>
          <w:szCs w:val="24"/>
        </w:rPr>
        <w:t>Shimron</w:t>
      </w:r>
      <w:proofErr w:type="spellEnd"/>
      <w:r w:rsidRPr="0073458A">
        <w:rPr>
          <w:rFonts w:asciiTheme="minorBidi" w:hAnsiTheme="minorBidi" w:cstheme="minorBidi"/>
          <w:sz w:val="24"/>
          <w:szCs w:val="24"/>
        </w:rPr>
        <w:t xml:space="preserve"> Matan</w:t>
      </w:r>
      <w:r w:rsidRPr="006971B9">
        <w:rPr>
          <w:rFonts w:asciiTheme="minorBidi" w:hAnsiTheme="minorBidi" w:cstheme="minorBidi"/>
          <w:sz w:val="24"/>
          <w:szCs w:val="24"/>
          <w:vertAlign w:val="superscript"/>
        </w:rPr>
        <w:t>1</w:t>
      </w:r>
      <w:r w:rsidRPr="0073458A">
        <w:rPr>
          <w:rFonts w:asciiTheme="minorBidi" w:hAnsiTheme="minorBidi" w:cstheme="minorBidi"/>
          <w:sz w:val="24"/>
          <w:szCs w:val="24"/>
        </w:rPr>
        <w:t>, Loewenstein Shelly</w:t>
      </w:r>
      <w:r w:rsidRPr="006971B9">
        <w:rPr>
          <w:rFonts w:asciiTheme="minorBidi" w:hAnsiTheme="minorBidi" w:cstheme="minorBidi"/>
          <w:sz w:val="24"/>
          <w:szCs w:val="24"/>
          <w:vertAlign w:val="superscript"/>
        </w:rPr>
        <w:t>1</w:t>
      </w:r>
      <w:r w:rsidRPr="0073458A">
        <w:rPr>
          <w:rFonts w:asciiTheme="minorBidi" w:hAnsiTheme="minorBidi" w:cstheme="minorBidi"/>
          <w:sz w:val="24"/>
          <w:szCs w:val="24"/>
        </w:rPr>
        <w:t>, Nir Yuval</w:t>
      </w:r>
      <w:r w:rsidRPr="006971B9">
        <w:rPr>
          <w:rFonts w:asciiTheme="minorBidi" w:hAnsiTheme="minorBidi" w:cstheme="minorBidi"/>
          <w:sz w:val="24"/>
          <w:szCs w:val="24"/>
          <w:vertAlign w:val="superscript"/>
        </w:rPr>
        <w:t>1</w:t>
      </w:r>
      <w:r w:rsidRPr="0073458A">
        <w:rPr>
          <w:rFonts w:asciiTheme="minorBidi" w:hAnsiTheme="minorBidi" w:cstheme="minorBidi"/>
          <w:sz w:val="24"/>
          <w:szCs w:val="24"/>
        </w:rPr>
        <w:t xml:space="preserve">, </w:t>
      </w:r>
    </w:p>
    <w:p w:rsidR="0073458A" w:rsidRDefault="0073458A" w:rsidP="00967226">
      <w:pPr>
        <w:bidi w:val="0"/>
        <w:spacing w:line="360" w:lineRule="auto"/>
        <w:jc w:val="center"/>
        <w:rPr>
          <w:rFonts w:asciiTheme="minorBidi" w:hAnsiTheme="minorBidi" w:cstheme="minorBidi"/>
          <w:sz w:val="24"/>
          <w:szCs w:val="24"/>
        </w:rPr>
      </w:pPr>
      <w:proofErr w:type="spellStart"/>
      <w:r w:rsidRPr="0073458A">
        <w:rPr>
          <w:rFonts w:asciiTheme="minorBidi" w:hAnsiTheme="minorBidi" w:cstheme="minorBidi"/>
          <w:sz w:val="24"/>
          <w:szCs w:val="24"/>
        </w:rPr>
        <w:t>Lahat</w:t>
      </w:r>
      <w:proofErr w:type="spellEnd"/>
      <w:r w:rsidRPr="0073458A">
        <w:rPr>
          <w:rFonts w:asciiTheme="minorBidi" w:hAnsiTheme="minorBidi" w:cstheme="minorBidi"/>
          <w:sz w:val="24"/>
          <w:szCs w:val="24"/>
        </w:rPr>
        <w:t xml:space="preserve"> Guy</w:t>
      </w:r>
      <w:r w:rsidRPr="006971B9">
        <w:rPr>
          <w:rFonts w:asciiTheme="minorBidi" w:hAnsiTheme="minorBidi" w:cstheme="minorBidi"/>
          <w:sz w:val="24"/>
          <w:szCs w:val="24"/>
          <w:vertAlign w:val="superscript"/>
        </w:rPr>
        <w:t>1,2</w:t>
      </w:r>
    </w:p>
    <w:p w:rsidR="00416652" w:rsidRPr="0073458A" w:rsidRDefault="00416652" w:rsidP="00967226">
      <w:pPr>
        <w:bidi w:val="0"/>
        <w:spacing w:line="360" w:lineRule="auto"/>
        <w:jc w:val="center"/>
        <w:rPr>
          <w:rFonts w:asciiTheme="minorBidi" w:hAnsiTheme="minorBidi" w:cstheme="minorBidi"/>
          <w:sz w:val="24"/>
          <w:szCs w:val="24"/>
        </w:rPr>
      </w:pPr>
    </w:p>
    <w:p w:rsidR="0073458A" w:rsidRPr="0073458A" w:rsidRDefault="0073458A" w:rsidP="00967226">
      <w:pPr>
        <w:bidi w:val="0"/>
        <w:spacing w:line="360" w:lineRule="auto"/>
        <w:jc w:val="center"/>
        <w:rPr>
          <w:rFonts w:asciiTheme="minorBidi" w:hAnsiTheme="minorBidi" w:cstheme="minorBidi"/>
          <w:sz w:val="24"/>
          <w:szCs w:val="24"/>
        </w:rPr>
      </w:pPr>
      <w:r w:rsidRPr="006971B9">
        <w:rPr>
          <w:rFonts w:asciiTheme="minorBidi" w:hAnsiTheme="minorBidi" w:cstheme="minorBidi"/>
          <w:sz w:val="24"/>
          <w:szCs w:val="24"/>
          <w:vertAlign w:val="superscript"/>
        </w:rPr>
        <w:t>1</w:t>
      </w:r>
      <w:r w:rsidRPr="0073458A">
        <w:rPr>
          <w:rFonts w:asciiTheme="minorBidi" w:hAnsiTheme="minorBidi" w:cstheme="minorBidi"/>
          <w:sz w:val="24"/>
          <w:szCs w:val="24"/>
        </w:rPr>
        <w:t xml:space="preserve">Division of Surgery, Tel Aviv </w:t>
      </w:r>
      <w:proofErr w:type="spellStart"/>
      <w:r w:rsidRPr="0073458A">
        <w:rPr>
          <w:rFonts w:asciiTheme="minorBidi" w:hAnsiTheme="minorBidi" w:cstheme="minorBidi"/>
          <w:sz w:val="24"/>
          <w:szCs w:val="24"/>
        </w:rPr>
        <w:t>Sourasky</w:t>
      </w:r>
      <w:proofErr w:type="spellEnd"/>
      <w:r w:rsidRPr="0073458A">
        <w:rPr>
          <w:rFonts w:asciiTheme="minorBidi" w:hAnsiTheme="minorBidi" w:cstheme="minorBidi"/>
          <w:sz w:val="24"/>
          <w:szCs w:val="24"/>
        </w:rPr>
        <w:t xml:space="preserve"> Medical Center, Tel Aviv-Yafo</w:t>
      </w:r>
      <w:r w:rsidR="006971B9">
        <w:rPr>
          <w:rFonts w:asciiTheme="minorBidi" w:hAnsiTheme="minorBidi" w:cstheme="minorBidi"/>
          <w:sz w:val="24"/>
          <w:szCs w:val="24"/>
        </w:rPr>
        <w:t>;</w:t>
      </w:r>
      <w:r w:rsidRPr="0073458A">
        <w:rPr>
          <w:rFonts w:asciiTheme="minorBidi" w:hAnsiTheme="minorBidi" w:cstheme="minorBidi"/>
          <w:sz w:val="24"/>
          <w:szCs w:val="24"/>
        </w:rPr>
        <w:t xml:space="preserve"> </w:t>
      </w:r>
      <w:r w:rsidRPr="006971B9">
        <w:rPr>
          <w:rFonts w:asciiTheme="minorBidi" w:hAnsiTheme="minorBidi" w:cstheme="minorBidi"/>
          <w:sz w:val="24"/>
          <w:szCs w:val="24"/>
          <w:vertAlign w:val="superscript"/>
        </w:rPr>
        <w:t>2</w:t>
      </w:r>
      <w:r w:rsidR="006971B9">
        <w:rPr>
          <w:rFonts w:asciiTheme="minorBidi" w:hAnsiTheme="minorBidi" w:cstheme="minorBidi"/>
          <w:sz w:val="24"/>
          <w:szCs w:val="24"/>
        </w:rPr>
        <w:t xml:space="preserve">Gray </w:t>
      </w:r>
      <w:r w:rsidRPr="0073458A">
        <w:rPr>
          <w:rFonts w:asciiTheme="minorBidi" w:hAnsiTheme="minorBidi" w:cstheme="minorBidi"/>
          <w:sz w:val="24"/>
          <w:szCs w:val="24"/>
        </w:rPr>
        <w:t>Faculty of Medical &amp; Health Sciences, Tel Aviv University, Tel Aviv-Yafo, Israel</w:t>
      </w:r>
    </w:p>
    <w:p w:rsidR="00416652" w:rsidRDefault="00416652" w:rsidP="00967226">
      <w:pPr>
        <w:bidi w:val="0"/>
        <w:spacing w:line="360" w:lineRule="auto"/>
        <w:rPr>
          <w:rFonts w:asciiTheme="minorBidi" w:hAnsiTheme="minorBidi" w:cstheme="minorBidi"/>
          <w:sz w:val="24"/>
          <w:szCs w:val="24"/>
        </w:rPr>
      </w:pPr>
    </w:p>
    <w:p w:rsidR="0073458A" w:rsidRPr="0073458A" w:rsidRDefault="0073458A" w:rsidP="00967226">
      <w:pPr>
        <w:bidi w:val="0"/>
        <w:spacing w:line="360" w:lineRule="auto"/>
        <w:rPr>
          <w:rFonts w:asciiTheme="minorBidi" w:hAnsiTheme="minorBidi" w:cstheme="minorBidi"/>
          <w:sz w:val="24"/>
          <w:szCs w:val="24"/>
        </w:rPr>
      </w:pPr>
      <w:r w:rsidRPr="0073458A">
        <w:rPr>
          <w:rFonts w:asciiTheme="minorBidi" w:hAnsiTheme="minorBidi" w:cstheme="minorBidi"/>
          <w:sz w:val="24"/>
          <w:szCs w:val="24"/>
        </w:rPr>
        <w:t>Background</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 xml:space="preserve">Pancreatic cancer (PC) is a leading cause of cancer-related mortality, often presenting as a systemic metastatic disease with poor prognosis and limited therapeutic options. Novel therapies are urgently needed to improve patient survival. Extracellular </w:t>
      </w:r>
      <w:proofErr w:type="spellStart"/>
      <w:r w:rsidRPr="0073458A">
        <w:rPr>
          <w:rFonts w:asciiTheme="minorBidi" w:hAnsiTheme="minorBidi" w:cstheme="minorBidi"/>
          <w:sz w:val="24"/>
          <w:szCs w:val="24"/>
        </w:rPr>
        <w:t>vesicles</w:t>
      </w:r>
      <w:proofErr w:type="spellEnd"/>
      <w:r w:rsidRPr="0073458A">
        <w:rPr>
          <w:rFonts w:asciiTheme="minorBidi" w:hAnsiTheme="minorBidi" w:cstheme="minorBidi"/>
          <w:sz w:val="24"/>
          <w:szCs w:val="24"/>
        </w:rPr>
        <w:t xml:space="preserve"> (EVs) are spherical nanovesicles that have gained attention as therapeutic agents due to their ability to deliver therapeutic cargos to tumor sites. MiR-141, a known tumor suppressor, is downregulated in PC and plays a key role in epithelial to mesenchymal transition (EMT). This study explores the therapeutic potential of EVs enriched with miR-141 (EV-miR-141) using an innovative 3D spheroid model</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Methods</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 xml:space="preserve">EVs enriched with miR-141 were generated from human embryonic kidney (HEK293) cells engineered to stably express miR-141 via </w:t>
      </w:r>
      <w:proofErr w:type="spellStart"/>
      <w:r w:rsidRPr="0073458A">
        <w:rPr>
          <w:rFonts w:asciiTheme="minorBidi" w:hAnsiTheme="minorBidi" w:cstheme="minorBidi"/>
          <w:sz w:val="24"/>
          <w:szCs w:val="24"/>
        </w:rPr>
        <w:t>lentiviral</w:t>
      </w:r>
      <w:proofErr w:type="spellEnd"/>
      <w:r w:rsidRPr="0073458A">
        <w:rPr>
          <w:rFonts w:asciiTheme="minorBidi" w:hAnsiTheme="minorBidi" w:cstheme="minorBidi"/>
          <w:sz w:val="24"/>
          <w:szCs w:val="24"/>
        </w:rPr>
        <w:t xml:space="preserve"> shMIMIC-miR-141. Mir-141 levels in both engineered cells and their EVs were quantified by </w:t>
      </w:r>
      <w:proofErr w:type="spellStart"/>
      <w:r w:rsidRPr="0073458A">
        <w:rPr>
          <w:rFonts w:asciiTheme="minorBidi" w:hAnsiTheme="minorBidi" w:cstheme="minorBidi"/>
          <w:sz w:val="24"/>
          <w:szCs w:val="24"/>
        </w:rPr>
        <w:t>qRT</w:t>
      </w:r>
      <w:proofErr w:type="spellEnd"/>
      <w:r w:rsidRPr="0073458A">
        <w:rPr>
          <w:rFonts w:asciiTheme="minorBidi" w:hAnsiTheme="minorBidi" w:cstheme="minorBidi"/>
          <w:sz w:val="24"/>
          <w:szCs w:val="24"/>
        </w:rPr>
        <w:t xml:space="preserve">-PCR. The effects of EV-miR-141 on the proliferation, migration, and invasion of PC cells were assessed through various in vitro assays. EMT-related gene expression in treated PC cells was analyzed using </w:t>
      </w:r>
      <w:proofErr w:type="spellStart"/>
      <w:r w:rsidRPr="0073458A">
        <w:rPr>
          <w:rFonts w:asciiTheme="minorBidi" w:hAnsiTheme="minorBidi" w:cstheme="minorBidi"/>
          <w:sz w:val="24"/>
          <w:szCs w:val="24"/>
        </w:rPr>
        <w:t>qRT</w:t>
      </w:r>
      <w:proofErr w:type="spellEnd"/>
      <w:r w:rsidRPr="0073458A">
        <w:rPr>
          <w:rFonts w:asciiTheme="minorBidi" w:hAnsiTheme="minorBidi" w:cstheme="minorBidi"/>
          <w:sz w:val="24"/>
          <w:szCs w:val="24"/>
        </w:rPr>
        <w:t>-PCR. Additionally, 3D spheroids derived from human PC cells were generated and treated with EV-miR-141. Tumor cell viability and spheroids size were monitored over time using live-cell imaging</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Results</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 xml:space="preserve">HEK293 cells stably expressing miR-141 showed a 150-fold increase in miR-141 levels. EVs isolated from these cells demonstrated a 300-fold enrichment of miR-141. Treatment of human PANC1 cells with EV-miR-141 significantly reduced proliferation, migration and invasion compared to control-EVs. In addition, EV-miR-141 reduced the expression levels of the EMT related genes ZEB1, Snail and </w:t>
      </w:r>
      <w:proofErr w:type="spellStart"/>
      <w:r w:rsidRPr="0073458A">
        <w:rPr>
          <w:rFonts w:asciiTheme="minorBidi" w:hAnsiTheme="minorBidi" w:cstheme="minorBidi"/>
          <w:sz w:val="24"/>
          <w:szCs w:val="24"/>
        </w:rPr>
        <w:t>Vimentin</w:t>
      </w:r>
      <w:proofErr w:type="spellEnd"/>
      <w:r w:rsidRPr="0073458A">
        <w:rPr>
          <w:rFonts w:asciiTheme="minorBidi" w:hAnsiTheme="minorBidi" w:cstheme="minorBidi"/>
          <w:sz w:val="24"/>
          <w:szCs w:val="24"/>
        </w:rPr>
        <w:t>, while increasing the expression level of the epithelial marker E-cadherin. Finally, we engineered a 3D PC spheroid model of PANC1 cells. The EV-miR-141 reduced effectively the spheroid size and growth and induced tumor cells apoptosis</w:t>
      </w:r>
      <w:r w:rsidRPr="0073458A">
        <w:rPr>
          <w:rFonts w:asciiTheme="minorBidi" w:hAnsiTheme="minorBidi" w:cs="Arial"/>
          <w:sz w:val="24"/>
          <w:szCs w:val="24"/>
          <w:rtl/>
        </w:rPr>
        <w:t>.</w:t>
      </w:r>
    </w:p>
    <w:p w:rsidR="0073458A" w:rsidRP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Conclusions</w:t>
      </w:r>
      <w:r w:rsidRPr="0073458A">
        <w:rPr>
          <w:rFonts w:asciiTheme="minorBidi" w:hAnsiTheme="minorBidi" w:cs="Arial"/>
          <w:sz w:val="24"/>
          <w:szCs w:val="24"/>
          <w:rtl/>
        </w:rPr>
        <w:t>:</w:t>
      </w:r>
    </w:p>
    <w:p w:rsidR="0073458A" w:rsidRDefault="0073458A" w:rsidP="00967226">
      <w:pPr>
        <w:bidi w:val="0"/>
        <w:spacing w:line="360" w:lineRule="auto"/>
        <w:jc w:val="both"/>
        <w:rPr>
          <w:rFonts w:asciiTheme="minorBidi" w:hAnsiTheme="minorBidi" w:cstheme="minorBidi"/>
          <w:sz w:val="24"/>
          <w:szCs w:val="24"/>
        </w:rPr>
      </w:pPr>
      <w:r w:rsidRPr="0073458A">
        <w:rPr>
          <w:rFonts w:asciiTheme="minorBidi" w:hAnsiTheme="minorBidi" w:cstheme="minorBidi"/>
          <w:sz w:val="24"/>
          <w:szCs w:val="24"/>
        </w:rPr>
        <w:t>Our findings demonstrate that EVs enriched with the tumor-suppressor miR-141 effectively suppress PC cell growth and EMT, highlighting their potential as a targeted therapy for PC.</w:t>
      </w:r>
    </w:p>
    <w:p w:rsidR="006971B9" w:rsidRDefault="006971B9" w:rsidP="00967226">
      <w:pPr>
        <w:bidi w:val="0"/>
        <w:spacing w:line="360" w:lineRule="auto"/>
        <w:jc w:val="both"/>
        <w:rPr>
          <w:rFonts w:asciiTheme="minorBidi" w:hAnsiTheme="minorBidi" w:cstheme="minorBidi"/>
          <w:sz w:val="24"/>
          <w:szCs w:val="24"/>
        </w:rPr>
      </w:pPr>
    </w:p>
    <w:p w:rsidR="00843264" w:rsidRDefault="00843264" w:rsidP="00967226">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Default="00843264" w:rsidP="00001305">
      <w:pPr>
        <w:bidi w:val="0"/>
        <w:spacing w:line="360" w:lineRule="auto"/>
        <w:jc w:val="both"/>
        <w:rPr>
          <w:rFonts w:asciiTheme="minorBidi" w:hAnsiTheme="minorBidi" w:cstheme="minorBidi"/>
          <w:sz w:val="24"/>
          <w:szCs w:val="24"/>
        </w:rPr>
      </w:pPr>
    </w:p>
    <w:p w:rsidR="00843264" w:rsidRPr="007F58DC" w:rsidRDefault="007F58DC" w:rsidP="00967226">
      <w:pPr>
        <w:bidi w:val="0"/>
        <w:spacing w:line="360" w:lineRule="auto"/>
        <w:jc w:val="center"/>
        <w:rPr>
          <w:rFonts w:asciiTheme="minorBidi" w:hAnsiTheme="minorBidi" w:cstheme="minorBidi"/>
          <w:b/>
          <w:bCs/>
          <w:sz w:val="28"/>
          <w:szCs w:val="28"/>
        </w:rPr>
      </w:pPr>
      <w:r w:rsidRPr="007F58DC">
        <w:rPr>
          <w:rFonts w:asciiTheme="minorBidi" w:hAnsiTheme="minorBidi" w:cstheme="minorBidi"/>
          <w:b/>
          <w:bCs/>
          <w:sz w:val="28"/>
          <w:szCs w:val="28"/>
        </w:rPr>
        <w:t>Regenerative potential of mesenchymal stem cell-derived EVs loaded with PTEN siRNA for facial nerve injury</w:t>
      </w:r>
    </w:p>
    <w:p w:rsidR="007F58DC" w:rsidRDefault="007F58DC" w:rsidP="00967226">
      <w:pPr>
        <w:bidi w:val="0"/>
        <w:spacing w:line="360" w:lineRule="auto"/>
        <w:jc w:val="both"/>
        <w:rPr>
          <w:rFonts w:asciiTheme="minorBidi" w:hAnsiTheme="minorBidi" w:cstheme="minorBidi"/>
          <w:sz w:val="24"/>
          <w:szCs w:val="24"/>
        </w:rPr>
      </w:pPr>
    </w:p>
    <w:p w:rsidR="00843264" w:rsidRPr="00843264" w:rsidRDefault="00843264" w:rsidP="00967226">
      <w:pPr>
        <w:bidi w:val="0"/>
        <w:spacing w:line="360" w:lineRule="auto"/>
        <w:jc w:val="center"/>
        <w:rPr>
          <w:rFonts w:asciiTheme="minorBidi" w:hAnsiTheme="minorBidi" w:cstheme="minorBidi"/>
          <w:sz w:val="24"/>
          <w:szCs w:val="24"/>
        </w:rPr>
      </w:pPr>
      <w:r w:rsidRPr="00843264">
        <w:rPr>
          <w:rFonts w:asciiTheme="minorBidi" w:hAnsiTheme="minorBidi" w:cstheme="minorBidi"/>
          <w:sz w:val="24"/>
          <w:szCs w:val="24"/>
        </w:rPr>
        <w:t xml:space="preserve">Ayelet Lotan, Orit Bar-am, Dina </w:t>
      </w:r>
      <w:proofErr w:type="spellStart"/>
      <w:r w:rsidRPr="00843264">
        <w:rPr>
          <w:rFonts w:asciiTheme="minorBidi" w:hAnsiTheme="minorBidi" w:cstheme="minorBidi"/>
          <w:sz w:val="24"/>
          <w:szCs w:val="24"/>
        </w:rPr>
        <w:t>Safina</w:t>
      </w:r>
      <w:proofErr w:type="spellEnd"/>
      <w:r w:rsidRPr="00843264">
        <w:rPr>
          <w:rFonts w:asciiTheme="minorBidi" w:hAnsiTheme="minorBidi" w:cstheme="minorBidi"/>
          <w:sz w:val="24"/>
          <w:szCs w:val="24"/>
        </w:rPr>
        <w:t xml:space="preserve">, </w:t>
      </w:r>
      <w:proofErr w:type="spellStart"/>
      <w:r w:rsidRPr="00843264">
        <w:rPr>
          <w:rFonts w:asciiTheme="minorBidi" w:hAnsiTheme="minorBidi" w:cstheme="minorBidi"/>
          <w:sz w:val="24"/>
          <w:szCs w:val="24"/>
        </w:rPr>
        <w:t>Shulamit</w:t>
      </w:r>
      <w:proofErr w:type="spellEnd"/>
      <w:r w:rsidRPr="00843264">
        <w:rPr>
          <w:rFonts w:asciiTheme="minorBidi" w:hAnsiTheme="minorBidi" w:cstheme="minorBidi"/>
          <w:sz w:val="24"/>
          <w:szCs w:val="24"/>
        </w:rPr>
        <w:t xml:space="preserve"> </w:t>
      </w:r>
      <w:proofErr w:type="spellStart"/>
      <w:r w:rsidRPr="00843264">
        <w:rPr>
          <w:rFonts w:asciiTheme="minorBidi" w:hAnsiTheme="minorBidi" w:cstheme="minorBidi"/>
          <w:sz w:val="24"/>
          <w:szCs w:val="24"/>
        </w:rPr>
        <w:t>Levenberg</w:t>
      </w:r>
      <w:proofErr w:type="spellEnd"/>
    </w:p>
    <w:p w:rsidR="007F58DC" w:rsidRDefault="007F58DC" w:rsidP="00967226">
      <w:pPr>
        <w:bidi w:val="0"/>
        <w:spacing w:line="360" w:lineRule="auto"/>
        <w:jc w:val="center"/>
        <w:rPr>
          <w:rFonts w:asciiTheme="minorBidi" w:hAnsiTheme="minorBidi" w:cstheme="minorBidi"/>
          <w:sz w:val="24"/>
          <w:szCs w:val="24"/>
        </w:rPr>
      </w:pPr>
    </w:p>
    <w:p w:rsidR="00843264" w:rsidRDefault="00843264" w:rsidP="00967226">
      <w:pPr>
        <w:bidi w:val="0"/>
        <w:spacing w:line="360" w:lineRule="auto"/>
        <w:jc w:val="center"/>
        <w:rPr>
          <w:rFonts w:asciiTheme="minorBidi" w:hAnsiTheme="minorBidi" w:cstheme="minorBidi"/>
          <w:sz w:val="24"/>
          <w:szCs w:val="24"/>
        </w:rPr>
      </w:pPr>
      <w:r w:rsidRPr="00843264">
        <w:rPr>
          <w:rFonts w:asciiTheme="minorBidi" w:hAnsiTheme="minorBidi" w:cstheme="minorBidi"/>
          <w:sz w:val="24"/>
          <w:szCs w:val="24"/>
        </w:rPr>
        <w:t>Faculty of Biomedical Engineering, Technion, Haifa, Israel.</w:t>
      </w:r>
    </w:p>
    <w:p w:rsidR="007F58DC" w:rsidRPr="00843264" w:rsidRDefault="007F58DC" w:rsidP="00967226">
      <w:pPr>
        <w:bidi w:val="0"/>
        <w:spacing w:line="360" w:lineRule="auto"/>
        <w:jc w:val="both"/>
        <w:rPr>
          <w:rFonts w:asciiTheme="minorBidi" w:hAnsiTheme="minorBidi" w:cstheme="minorBidi"/>
          <w:sz w:val="24"/>
          <w:szCs w:val="24"/>
        </w:rPr>
      </w:pPr>
    </w:p>
    <w:p w:rsidR="00843264" w:rsidRPr="00843264" w:rsidRDefault="00843264" w:rsidP="00967226">
      <w:pPr>
        <w:bidi w:val="0"/>
        <w:spacing w:line="360" w:lineRule="auto"/>
        <w:jc w:val="both"/>
        <w:rPr>
          <w:rFonts w:asciiTheme="minorBidi" w:hAnsiTheme="minorBidi" w:cstheme="minorBidi"/>
          <w:sz w:val="24"/>
          <w:szCs w:val="24"/>
        </w:rPr>
      </w:pPr>
      <w:r w:rsidRPr="00843264">
        <w:rPr>
          <w:rFonts w:asciiTheme="minorBidi" w:hAnsiTheme="minorBidi" w:cstheme="minorBidi"/>
          <w:sz w:val="24"/>
          <w:szCs w:val="24"/>
        </w:rPr>
        <w:t xml:space="preserve">Facial nerve injuries are a significant cause of peripheral nerve damage, affecting millions worldwide and impairing both physical and psychological well-being. Current treatments, such as corticosteroids and nerve grafting, often fail to ensure full recovery, highlighting the need for innovative regenerative strategies. Mesenchymal stem cell (MSC)-derived extracellular </w:t>
      </w:r>
      <w:proofErr w:type="spellStart"/>
      <w:r w:rsidRPr="00843264">
        <w:rPr>
          <w:rFonts w:asciiTheme="minorBidi" w:hAnsiTheme="minorBidi" w:cstheme="minorBidi"/>
          <w:sz w:val="24"/>
          <w:szCs w:val="24"/>
        </w:rPr>
        <w:t>vesicles</w:t>
      </w:r>
      <w:proofErr w:type="spellEnd"/>
      <w:r w:rsidRPr="00843264">
        <w:rPr>
          <w:rFonts w:asciiTheme="minorBidi" w:hAnsiTheme="minorBidi" w:cstheme="minorBidi"/>
          <w:sz w:val="24"/>
          <w:szCs w:val="24"/>
        </w:rPr>
        <w:t xml:space="preserve"> (EVs) have shown potential in nerve repair by supporting Schwann cells, promoting angiogenesis, and reducing inflammation. Downregulating phosphatase and </w:t>
      </w:r>
      <w:proofErr w:type="spellStart"/>
      <w:r w:rsidRPr="00843264">
        <w:rPr>
          <w:rFonts w:asciiTheme="minorBidi" w:hAnsiTheme="minorBidi" w:cstheme="minorBidi"/>
          <w:sz w:val="24"/>
          <w:szCs w:val="24"/>
        </w:rPr>
        <w:t>tensin</w:t>
      </w:r>
      <w:proofErr w:type="spellEnd"/>
      <w:r w:rsidRPr="00843264">
        <w:rPr>
          <w:rFonts w:asciiTheme="minorBidi" w:hAnsiTheme="minorBidi" w:cstheme="minorBidi"/>
          <w:sz w:val="24"/>
          <w:szCs w:val="24"/>
        </w:rPr>
        <w:t xml:space="preserve"> homolog (PTEN) has been linked to improved nerve regeneration, and MSC-derived EVs provide an effective vehicle for targeted siRNA against PTEN (</w:t>
      </w:r>
      <w:proofErr w:type="spellStart"/>
      <w:r w:rsidRPr="00843264">
        <w:rPr>
          <w:rFonts w:asciiTheme="minorBidi" w:hAnsiTheme="minorBidi" w:cstheme="minorBidi"/>
          <w:sz w:val="24"/>
          <w:szCs w:val="24"/>
        </w:rPr>
        <w:t>siPTEN</w:t>
      </w:r>
      <w:proofErr w:type="spellEnd"/>
      <w:r w:rsidRPr="00843264">
        <w:rPr>
          <w:rFonts w:asciiTheme="minorBidi" w:hAnsiTheme="minorBidi" w:cstheme="minorBidi"/>
          <w:sz w:val="24"/>
          <w:szCs w:val="24"/>
        </w:rPr>
        <w:t>) delivery.</w:t>
      </w:r>
    </w:p>
    <w:p w:rsidR="00843264" w:rsidRPr="00843264" w:rsidRDefault="00843264" w:rsidP="00967226">
      <w:pPr>
        <w:bidi w:val="0"/>
        <w:spacing w:line="360" w:lineRule="auto"/>
        <w:jc w:val="both"/>
        <w:rPr>
          <w:rFonts w:asciiTheme="minorBidi" w:hAnsiTheme="minorBidi" w:cstheme="minorBidi"/>
          <w:sz w:val="24"/>
          <w:szCs w:val="24"/>
        </w:rPr>
      </w:pPr>
      <w:r w:rsidRPr="00843264">
        <w:rPr>
          <w:rFonts w:asciiTheme="minorBidi" w:hAnsiTheme="minorBidi" w:cstheme="minorBidi"/>
          <w:sz w:val="24"/>
          <w:szCs w:val="24"/>
        </w:rPr>
        <w:t xml:space="preserve">Human </w:t>
      </w:r>
      <w:proofErr w:type="spellStart"/>
      <w:r w:rsidRPr="00843264">
        <w:rPr>
          <w:rFonts w:asciiTheme="minorBidi" w:hAnsiTheme="minorBidi" w:cstheme="minorBidi"/>
          <w:sz w:val="24"/>
          <w:szCs w:val="24"/>
        </w:rPr>
        <w:t>bm</w:t>
      </w:r>
      <w:proofErr w:type="spellEnd"/>
      <w:r w:rsidRPr="00843264">
        <w:rPr>
          <w:rFonts w:asciiTheme="minorBidi" w:hAnsiTheme="minorBidi" w:cstheme="minorBidi"/>
          <w:sz w:val="24"/>
          <w:szCs w:val="24"/>
        </w:rPr>
        <w:t xml:space="preserve">-MSC-derived EVs were isolated by differential centrifugation and loaded with glucose-conjugated </w:t>
      </w:r>
      <w:proofErr w:type="spellStart"/>
      <w:r w:rsidRPr="00843264">
        <w:rPr>
          <w:rFonts w:asciiTheme="minorBidi" w:hAnsiTheme="minorBidi" w:cstheme="minorBidi"/>
          <w:sz w:val="24"/>
          <w:szCs w:val="24"/>
        </w:rPr>
        <w:t>siPTEN</w:t>
      </w:r>
      <w:proofErr w:type="spellEnd"/>
      <w:r w:rsidRPr="00843264">
        <w:rPr>
          <w:rFonts w:asciiTheme="minorBidi" w:hAnsiTheme="minorBidi" w:cstheme="minorBidi"/>
          <w:sz w:val="24"/>
          <w:szCs w:val="24"/>
        </w:rPr>
        <w:t xml:space="preserve"> to enhance nerve regeneration. To determine the optimal administration route, we conducted an in vivo </w:t>
      </w:r>
      <w:proofErr w:type="spellStart"/>
      <w:r w:rsidRPr="00843264">
        <w:rPr>
          <w:rFonts w:asciiTheme="minorBidi" w:hAnsiTheme="minorBidi" w:cstheme="minorBidi"/>
          <w:sz w:val="24"/>
          <w:szCs w:val="24"/>
        </w:rPr>
        <w:t>biodistribution</w:t>
      </w:r>
      <w:proofErr w:type="spellEnd"/>
      <w:r w:rsidRPr="00843264">
        <w:rPr>
          <w:rFonts w:asciiTheme="minorBidi" w:hAnsiTheme="minorBidi" w:cstheme="minorBidi"/>
          <w:sz w:val="24"/>
          <w:szCs w:val="24"/>
        </w:rPr>
        <w:t xml:space="preserve"> study in a rat model of facial nerve injury. Labeled EVs were delivered via intravenous, intranasal, or </w:t>
      </w:r>
      <w:proofErr w:type="spellStart"/>
      <w:r w:rsidRPr="00843264">
        <w:rPr>
          <w:rFonts w:asciiTheme="minorBidi" w:hAnsiTheme="minorBidi" w:cstheme="minorBidi"/>
          <w:sz w:val="24"/>
          <w:szCs w:val="24"/>
        </w:rPr>
        <w:t>intralesional</w:t>
      </w:r>
      <w:proofErr w:type="spellEnd"/>
      <w:r w:rsidRPr="00843264">
        <w:rPr>
          <w:rFonts w:asciiTheme="minorBidi" w:hAnsiTheme="minorBidi" w:cstheme="minorBidi"/>
          <w:sz w:val="24"/>
          <w:szCs w:val="24"/>
        </w:rPr>
        <w:t xml:space="preserve"> (IL) routes, with distribution tracked using IVIS imaging.</w:t>
      </w:r>
    </w:p>
    <w:p w:rsidR="00843264" w:rsidRPr="00843264" w:rsidRDefault="00843264" w:rsidP="00967226">
      <w:pPr>
        <w:bidi w:val="0"/>
        <w:spacing w:line="360" w:lineRule="auto"/>
        <w:jc w:val="both"/>
        <w:rPr>
          <w:rFonts w:asciiTheme="minorBidi" w:hAnsiTheme="minorBidi" w:cstheme="minorBidi"/>
          <w:sz w:val="24"/>
          <w:szCs w:val="24"/>
        </w:rPr>
      </w:pPr>
      <w:r w:rsidRPr="00843264">
        <w:rPr>
          <w:rFonts w:asciiTheme="minorBidi" w:hAnsiTheme="minorBidi" w:cstheme="minorBidi"/>
          <w:sz w:val="24"/>
          <w:szCs w:val="24"/>
        </w:rPr>
        <w:t xml:space="preserve">IL administration resulted in the most targeted delivery, with significantly higher </w:t>
      </w:r>
      <w:proofErr w:type="spellStart"/>
      <w:r w:rsidRPr="00843264">
        <w:rPr>
          <w:rFonts w:asciiTheme="minorBidi" w:hAnsiTheme="minorBidi" w:cstheme="minorBidi"/>
          <w:sz w:val="24"/>
          <w:szCs w:val="24"/>
        </w:rPr>
        <w:t>DiR</w:t>
      </w:r>
      <w:proofErr w:type="spellEnd"/>
      <w:r w:rsidRPr="00843264">
        <w:rPr>
          <w:rFonts w:asciiTheme="minorBidi" w:hAnsiTheme="minorBidi" w:cstheme="minorBidi"/>
          <w:sz w:val="24"/>
          <w:szCs w:val="24"/>
        </w:rPr>
        <w:t xml:space="preserve"> signal in the injured nerve. The EVs + </w:t>
      </w:r>
      <w:proofErr w:type="spellStart"/>
      <w:r w:rsidRPr="00843264">
        <w:rPr>
          <w:rFonts w:asciiTheme="minorBidi" w:hAnsiTheme="minorBidi" w:cstheme="minorBidi"/>
          <w:sz w:val="24"/>
          <w:szCs w:val="24"/>
        </w:rPr>
        <w:t>siPTEN</w:t>
      </w:r>
      <w:proofErr w:type="spellEnd"/>
      <w:r w:rsidRPr="00843264">
        <w:rPr>
          <w:rFonts w:asciiTheme="minorBidi" w:hAnsiTheme="minorBidi" w:cstheme="minorBidi"/>
          <w:sz w:val="24"/>
          <w:szCs w:val="24"/>
        </w:rPr>
        <w:t xml:space="preserve"> group showed the greatest improvements in facial symmetry and eyelid closure, outperforming all other groups. Notably, symmetry improved within one day post-injury, suggesting a neuroprotective effect. By day 28, CMAP analysis confirmed the highest functional recovery. Additionally, gene expression analysis revealed the greatest upregulation of nerve growth factors and Schwann cell markers, further supporting the regenerative potential of this treatment.</w:t>
      </w:r>
    </w:p>
    <w:p w:rsidR="006971B9" w:rsidRDefault="00843264" w:rsidP="00967226">
      <w:pPr>
        <w:bidi w:val="0"/>
        <w:spacing w:line="360" w:lineRule="auto"/>
        <w:jc w:val="both"/>
        <w:rPr>
          <w:rFonts w:asciiTheme="minorBidi" w:hAnsiTheme="minorBidi" w:cstheme="minorBidi"/>
          <w:sz w:val="24"/>
          <w:szCs w:val="24"/>
        </w:rPr>
      </w:pPr>
      <w:r w:rsidRPr="00843264">
        <w:rPr>
          <w:rFonts w:asciiTheme="minorBidi" w:hAnsiTheme="minorBidi" w:cstheme="minorBidi"/>
          <w:sz w:val="24"/>
          <w:szCs w:val="24"/>
        </w:rPr>
        <w:t xml:space="preserve">These findings support </w:t>
      </w:r>
      <w:proofErr w:type="spellStart"/>
      <w:r w:rsidRPr="00843264">
        <w:rPr>
          <w:rFonts w:asciiTheme="minorBidi" w:hAnsiTheme="minorBidi" w:cstheme="minorBidi"/>
          <w:sz w:val="24"/>
          <w:szCs w:val="24"/>
        </w:rPr>
        <w:t>bm</w:t>
      </w:r>
      <w:proofErr w:type="spellEnd"/>
      <w:r w:rsidRPr="00843264">
        <w:rPr>
          <w:rFonts w:asciiTheme="minorBidi" w:hAnsiTheme="minorBidi" w:cstheme="minorBidi"/>
          <w:sz w:val="24"/>
          <w:szCs w:val="24"/>
        </w:rPr>
        <w:t xml:space="preserve">-MSC-derived EVs loaded with </w:t>
      </w:r>
      <w:proofErr w:type="spellStart"/>
      <w:r w:rsidRPr="00843264">
        <w:rPr>
          <w:rFonts w:asciiTheme="minorBidi" w:hAnsiTheme="minorBidi" w:cstheme="minorBidi"/>
          <w:sz w:val="24"/>
          <w:szCs w:val="24"/>
        </w:rPr>
        <w:t>siPTEN</w:t>
      </w:r>
      <w:proofErr w:type="spellEnd"/>
      <w:r w:rsidRPr="00843264">
        <w:rPr>
          <w:rFonts w:asciiTheme="minorBidi" w:hAnsiTheme="minorBidi" w:cstheme="minorBidi"/>
          <w:sz w:val="24"/>
          <w:szCs w:val="24"/>
        </w:rPr>
        <w:t xml:space="preserve"> as a promising, minimally invasive therapy for facial nerve injuries, warranting further preclinical studies.</w:t>
      </w:r>
    </w:p>
    <w:p w:rsidR="007F58DC" w:rsidRDefault="007F58DC" w:rsidP="00001305">
      <w:pPr>
        <w:bidi w:val="0"/>
        <w:spacing w:line="360" w:lineRule="auto"/>
        <w:jc w:val="both"/>
        <w:rPr>
          <w:rFonts w:asciiTheme="minorBidi" w:hAnsiTheme="minorBidi" w:cstheme="minorBidi"/>
          <w:sz w:val="24"/>
          <w:szCs w:val="24"/>
        </w:rPr>
      </w:pPr>
    </w:p>
    <w:p w:rsidR="007F58DC" w:rsidRDefault="007F58DC"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6971B9" w:rsidRDefault="006971B9" w:rsidP="00001305">
      <w:pPr>
        <w:bidi w:val="0"/>
        <w:spacing w:line="360" w:lineRule="auto"/>
        <w:jc w:val="both"/>
        <w:rPr>
          <w:rFonts w:asciiTheme="minorBidi" w:hAnsiTheme="minorBidi" w:cstheme="minorBidi"/>
          <w:sz w:val="24"/>
          <w:szCs w:val="24"/>
        </w:rPr>
      </w:pPr>
    </w:p>
    <w:p w:rsidR="006971B9" w:rsidRDefault="006971B9"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5514BE" w:rsidRDefault="005514BE" w:rsidP="00001305">
      <w:pPr>
        <w:bidi w:val="0"/>
        <w:spacing w:line="360" w:lineRule="auto"/>
        <w:jc w:val="both"/>
        <w:rPr>
          <w:rFonts w:asciiTheme="minorBidi" w:hAnsiTheme="minorBidi" w:cstheme="minorBidi"/>
          <w:sz w:val="24"/>
          <w:szCs w:val="24"/>
        </w:rPr>
      </w:pPr>
    </w:p>
    <w:p w:rsidR="006971B9" w:rsidRDefault="006971B9" w:rsidP="00001305">
      <w:pPr>
        <w:bidi w:val="0"/>
        <w:spacing w:line="360" w:lineRule="auto"/>
        <w:jc w:val="both"/>
        <w:rPr>
          <w:rFonts w:asciiTheme="minorBidi" w:hAnsiTheme="minorBidi" w:cstheme="minorBidi"/>
          <w:sz w:val="24"/>
          <w:szCs w:val="24"/>
          <w:rtl/>
        </w:rPr>
      </w:pPr>
    </w:p>
    <w:p w:rsidR="005514BE" w:rsidRPr="005514BE" w:rsidRDefault="005514BE" w:rsidP="00967226">
      <w:pPr>
        <w:bidi w:val="0"/>
        <w:spacing w:line="360" w:lineRule="auto"/>
        <w:jc w:val="center"/>
        <w:rPr>
          <w:rFonts w:asciiTheme="minorBidi" w:hAnsiTheme="minorBidi" w:cstheme="minorBidi"/>
          <w:b/>
          <w:bCs/>
          <w:sz w:val="28"/>
          <w:szCs w:val="28"/>
        </w:rPr>
      </w:pPr>
      <w:r w:rsidRPr="005514BE">
        <w:rPr>
          <w:rFonts w:asciiTheme="minorBidi" w:hAnsiTheme="minorBidi" w:cstheme="minorBidi"/>
          <w:b/>
          <w:bCs/>
          <w:sz w:val="28"/>
          <w:szCs w:val="28"/>
        </w:rPr>
        <w:t xml:space="preserve">Multidrug-resistant </w:t>
      </w:r>
      <w:proofErr w:type="spellStart"/>
      <w:r w:rsidRPr="005514BE">
        <w:rPr>
          <w:rFonts w:asciiTheme="minorBidi" w:hAnsiTheme="minorBidi" w:cstheme="minorBidi"/>
          <w:b/>
          <w:bCs/>
          <w:sz w:val="28"/>
          <w:szCs w:val="28"/>
        </w:rPr>
        <w:t>Klebsiella</w:t>
      </w:r>
      <w:proofErr w:type="spellEnd"/>
      <w:r w:rsidRPr="005514BE">
        <w:rPr>
          <w:rFonts w:asciiTheme="minorBidi" w:hAnsiTheme="minorBidi" w:cstheme="minorBidi"/>
          <w:b/>
          <w:bCs/>
          <w:sz w:val="28"/>
          <w:szCs w:val="28"/>
        </w:rPr>
        <w:t xml:space="preserve"> </w:t>
      </w:r>
      <w:proofErr w:type="spellStart"/>
      <w:r w:rsidRPr="005514BE">
        <w:rPr>
          <w:rFonts w:asciiTheme="minorBidi" w:hAnsiTheme="minorBidi" w:cstheme="minorBidi"/>
          <w:b/>
          <w:bCs/>
          <w:sz w:val="28"/>
          <w:szCs w:val="28"/>
        </w:rPr>
        <w:t>pneumoniae</w:t>
      </w:r>
      <w:proofErr w:type="spellEnd"/>
      <w:r w:rsidRPr="005514BE">
        <w:rPr>
          <w:rFonts w:asciiTheme="minorBidi" w:hAnsiTheme="minorBidi" w:cstheme="minorBidi"/>
          <w:b/>
          <w:bCs/>
          <w:sz w:val="28"/>
          <w:szCs w:val="28"/>
        </w:rPr>
        <w:t xml:space="preserve"> release outer membrane vesicles (OMVs) that facilitate bacterial survival in human serum</w:t>
      </w:r>
    </w:p>
    <w:p w:rsidR="00416652" w:rsidRDefault="00416652" w:rsidP="00967226">
      <w:pPr>
        <w:bidi w:val="0"/>
        <w:spacing w:line="360" w:lineRule="auto"/>
        <w:jc w:val="center"/>
        <w:rPr>
          <w:rFonts w:asciiTheme="minorBidi" w:hAnsiTheme="minorBidi" w:cstheme="minorBidi"/>
          <w:sz w:val="24"/>
          <w:szCs w:val="24"/>
        </w:rPr>
      </w:pPr>
    </w:p>
    <w:p w:rsidR="005514BE" w:rsidRDefault="005514BE" w:rsidP="00967226">
      <w:pPr>
        <w:bidi w:val="0"/>
        <w:spacing w:line="360" w:lineRule="auto"/>
        <w:jc w:val="center"/>
        <w:rPr>
          <w:rFonts w:asciiTheme="minorBidi" w:hAnsiTheme="minorBidi" w:cstheme="minorBidi"/>
          <w:sz w:val="24"/>
          <w:szCs w:val="24"/>
        </w:rPr>
      </w:pPr>
      <w:proofErr w:type="spellStart"/>
      <w:r w:rsidRPr="005514BE">
        <w:rPr>
          <w:rFonts w:asciiTheme="minorBidi" w:hAnsiTheme="minorBidi" w:cstheme="minorBidi"/>
          <w:sz w:val="24"/>
          <w:szCs w:val="24"/>
        </w:rPr>
        <w:t>Polina</w:t>
      </w:r>
      <w:proofErr w:type="spellEnd"/>
      <w:r w:rsidRPr="005514BE">
        <w:rPr>
          <w:rFonts w:asciiTheme="minorBidi" w:hAnsiTheme="minorBidi" w:cstheme="minorBidi"/>
          <w:sz w:val="24"/>
          <w:szCs w:val="24"/>
        </w:rPr>
        <w:t xml:space="preserve"> Geva</w:t>
      </w:r>
      <w:r w:rsidRPr="003E37C3">
        <w:rPr>
          <w:rFonts w:asciiTheme="minorBidi" w:hAnsiTheme="minorBidi" w:cstheme="minorBidi"/>
          <w:sz w:val="24"/>
          <w:szCs w:val="24"/>
          <w:vertAlign w:val="superscript"/>
        </w:rPr>
        <w:t>1</w:t>
      </w:r>
      <w:r w:rsidRPr="005514BE">
        <w:rPr>
          <w:rFonts w:asciiTheme="minorBidi" w:hAnsiTheme="minorBidi" w:cstheme="minorBidi"/>
          <w:sz w:val="24"/>
          <w:szCs w:val="24"/>
        </w:rPr>
        <w:t xml:space="preserve">, </w:t>
      </w:r>
      <w:proofErr w:type="spellStart"/>
      <w:r w:rsidRPr="005514BE">
        <w:rPr>
          <w:rFonts w:asciiTheme="minorBidi" w:hAnsiTheme="minorBidi" w:cstheme="minorBidi"/>
          <w:sz w:val="24"/>
          <w:szCs w:val="24"/>
        </w:rPr>
        <w:t>Tehila</w:t>
      </w:r>
      <w:proofErr w:type="spellEnd"/>
      <w:r w:rsidRPr="005514BE">
        <w:rPr>
          <w:rFonts w:asciiTheme="minorBidi" w:hAnsiTheme="minorBidi" w:cstheme="minorBidi"/>
          <w:sz w:val="24"/>
          <w:szCs w:val="24"/>
        </w:rPr>
        <w:t xml:space="preserve"> Rubinstein</w:t>
      </w:r>
      <w:r w:rsidRPr="003E37C3">
        <w:rPr>
          <w:rFonts w:asciiTheme="minorBidi" w:hAnsiTheme="minorBidi" w:cstheme="minorBidi"/>
          <w:sz w:val="24"/>
          <w:szCs w:val="24"/>
          <w:vertAlign w:val="superscript"/>
        </w:rPr>
        <w:t>1</w:t>
      </w:r>
      <w:r w:rsidRPr="005514BE">
        <w:rPr>
          <w:rFonts w:asciiTheme="minorBidi" w:hAnsiTheme="minorBidi" w:cstheme="minorBidi"/>
          <w:sz w:val="24"/>
          <w:szCs w:val="24"/>
        </w:rPr>
        <w:t>, Shiri Navon-Venezia</w:t>
      </w:r>
      <w:r w:rsidRPr="003E37C3">
        <w:rPr>
          <w:rFonts w:asciiTheme="minorBidi" w:hAnsiTheme="minorBidi" w:cstheme="minorBidi"/>
          <w:sz w:val="24"/>
          <w:szCs w:val="24"/>
          <w:vertAlign w:val="superscript"/>
        </w:rPr>
        <w:t>1,2</w:t>
      </w:r>
      <w:r w:rsidRPr="003E37C3">
        <w:rPr>
          <w:rFonts w:asciiTheme="minorBidi" w:hAnsiTheme="minorBidi" w:cstheme="minorBidi"/>
          <w:b/>
          <w:bCs/>
          <w:sz w:val="24"/>
          <w:szCs w:val="24"/>
          <w:vertAlign w:val="superscript"/>
          <w:rtl/>
        </w:rPr>
        <w:t>*</w:t>
      </w:r>
    </w:p>
    <w:p w:rsidR="00416652" w:rsidRPr="005514BE" w:rsidRDefault="00416652" w:rsidP="00967226">
      <w:pPr>
        <w:bidi w:val="0"/>
        <w:spacing w:line="360" w:lineRule="auto"/>
        <w:jc w:val="center"/>
        <w:rPr>
          <w:rFonts w:asciiTheme="minorBidi" w:hAnsiTheme="minorBidi" w:cstheme="minorBidi"/>
          <w:sz w:val="24"/>
          <w:szCs w:val="24"/>
        </w:rPr>
      </w:pPr>
    </w:p>
    <w:p w:rsidR="005514BE" w:rsidRPr="005514BE" w:rsidRDefault="005514BE" w:rsidP="00967226">
      <w:pPr>
        <w:bidi w:val="0"/>
        <w:spacing w:line="360" w:lineRule="auto"/>
        <w:jc w:val="center"/>
        <w:rPr>
          <w:rFonts w:asciiTheme="minorBidi" w:hAnsiTheme="minorBidi" w:cstheme="minorBidi"/>
          <w:sz w:val="24"/>
          <w:szCs w:val="24"/>
        </w:rPr>
      </w:pPr>
      <w:r w:rsidRPr="003E37C3">
        <w:rPr>
          <w:rFonts w:asciiTheme="minorBidi" w:hAnsiTheme="minorBidi" w:cstheme="minorBidi"/>
          <w:sz w:val="24"/>
          <w:szCs w:val="24"/>
          <w:vertAlign w:val="superscript"/>
        </w:rPr>
        <w:t>1</w:t>
      </w:r>
      <w:r w:rsidRPr="005514BE">
        <w:rPr>
          <w:rFonts w:asciiTheme="minorBidi" w:hAnsiTheme="minorBidi" w:cstheme="minorBidi"/>
          <w:sz w:val="24"/>
          <w:szCs w:val="24"/>
        </w:rPr>
        <w:t xml:space="preserve">The Department of Molecular Biology, Faculty of Natural Sciences, </w:t>
      </w:r>
      <w:r w:rsidRPr="003E37C3">
        <w:rPr>
          <w:rFonts w:asciiTheme="minorBidi" w:hAnsiTheme="minorBidi" w:cstheme="minorBidi"/>
          <w:sz w:val="24"/>
          <w:szCs w:val="24"/>
          <w:vertAlign w:val="superscript"/>
        </w:rPr>
        <w:t>2</w:t>
      </w:r>
      <w:r w:rsidRPr="005514BE">
        <w:rPr>
          <w:rFonts w:asciiTheme="minorBidi" w:hAnsiTheme="minorBidi" w:cstheme="minorBidi"/>
          <w:sz w:val="24"/>
          <w:szCs w:val="24"/>
        </w:rPr>
        <w:t>The Sheldon Adelson School of Medicine, Ariel University, Ariel, Israel</w:t>
      </w:r>
      <w:r w:rsidRPr="005514BE">
        <w:rPr>
          <w:rFonts w:asciiTheme="minorBidi" w:hAnsiTheme="minorBidi" w:cs="Arial"/>
          <w:sz w:val="24"/>
          <w:szCs w:val="24"/>
          <w:rtl/>
        </w:rPr>
        <w:t>.</w:t>
      </w:r>
    </w:p>
    <w:p w:rsidR="00416652" w:rsidRDefault="00416652" w:rsidP="00967226">
      <w:pPr>
        <w:bidi w:val="0"/>
        <w:spacing w:line="360" w:lineRule="auto"/>
        <w:jc w:val="center"/>
        <w:rPr>
          <w:rFonts w:asciiTheme="minorBidi" w:hAnsiTheme="minorBidi" w:cstheme="minorBidi"/>
          <w:sz w:val="24"/>
          <w:szCs w:val="24"/>
        </w:rPr>
      </w:pPr>
    </w:p>
    <w:p w:rsidR="005514BE" w:rsidRPr="005514BE" w:rsidRDefault="001D1B11"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5514BE" w:rsidRPr="005514BE">
        <w:rPr>
          <w:rFonts w:asciiTheme="minorBidi" w:hAnsiTheme="minorBidi" w:cstheme="minorBidi"/>
          <w:sz w:val="24"/>
          <w:szCs w:val="24"/>
        </w:rPr>
        <w:t xml:space="preserve">Background and aims: </w:t>
      </w:r>
      <w:proofErr w:type="spellStart"/>
      <w:r w:rsidR="005514BE" w:rsidRPr="005514BE">
        <w:rPr>
          <w:rFonts w:asciiTheme="minorBidi" w:hAnsiTheme="minorBidi" w:cstheme="minorBidi"/>
          <w:sz w:val="24"/>
          <w:szCs w:val="24"/>
        </w:rPr>
        <w:t>Klebsiella</w:t>
      </w:r>
      <w:proofErr w:type="spellEnd"/>
      <w:r w:rsidR="005514BE" w:rsidRPr="005514BE">
        <w:rPr>
          <w:rFonts w:asciiTheme="minorBidi" w:hAnsiTheme="minorBidi" w:cstheme="minorBidi"/>
          <w:sz w:val="24"/>
          <w:szCs w:val="24"/>
        </w:rPr>
        <w:t xml:space="preserve"> </w:t>
      </w:r>
      <w:proofErr w:type="spellStart"/>
      <w:r w:rsidR="005514BE" w:rsidRPr="005514BE">
        <w:rPr>
          <w:rFonts w:asciiTheme="minorBidi" w:hAnsiTheme="minorBidi" w:cstheme="minorBidi"/>
          <w:sz w:val="24"/>
          <w:szCs w:val="24"/>
        </w:rPr>
        <w:t>pneumoniae</w:t>
      </w:r>
      <w:proofErr w:type="spellEnd"/>
      <w:r w:rsidR="005514BE" w:rsidRPr="005514BE">
        <w:rPr>
          <w:rFonts w:asciiTheme="minorBidi" w:hAnsiTheme="minorBidi" w:cstheme="minorBidi"/>
          <w:sz w:val="24"/>
          <w:szCs w:val="24"/>
        </w:rPr>
        <w:t xml:space="preserve"> (</w:t>
      </w:r>
      <w:proofErr w:type="spellStart"/>
      <w:r w:rsidR="005514BE" w:rsidRPr="005514BE">
        <w:rPr>
          <w:rFonts w:asciiTheme="minorBidi" w:hAnsiTheme="minorBidi" w:cstheme="minorBidi"/>
          <w:sz w:val="24"/>
          <w:szCs w:val="24"/>
        </w:rPr>
        <w:t>Kp</w:t>
      </w:r>
      <w:proofErr w:type="spellEnd"/>
      <w:r w:rsidR="005514BE" w:rsidRPr="005514BE">
        <w:rPr>
          <w:rFonts w:asciiTheme="minorBidi" w:hAnsiTheme="minorBidi" w:cstheme="minorBidi"/>
          <w:sz w:val="24"/>
          <w:szCs w:val="24"/>
        </w:rPr>
        <w:t xml:space="preserve">) is a major bacterial pathogen causing life-threatening bloodstream infections (BSIs) that necessitate bacterial survival in human serum. Like other Gram-negative pathogens, </w:t>
      </w:r>
      <w:proofErr w:type="spellStart"/>
      <w:r w:rsidR="005514BE" w:rsidRPr="005514BE">
        <w:rPr>
          <w:rFonts w:asciiTheme="minorBidi" w:hAnsiTheme="minorBidi" w:cstheme="minorBidi"/>
          <w:sz w:val="24"/>
          <w:szCs w:val="24"/>
        </w:rPr>
        <w:t>Kp</w:t>
      </w:r>
      <w:proofErr w:type="spellEnd"/>
      <w:r w:rsidR="005514BE" w:rsidRPr="005514BE">
        <w:rPr>
          <w:rFonts w:asciiTheme="minorBidi" w:hAnsiTheme="minorBidi" w:cstheme="minorBidi"/>
          <w:sz w:val="24"/>
          <w:szCs w:val="24"/>
        </w:rPr>
        <w:t xml:space="preserve"> release OMVs that serve as cargo nanostructures with various host effects. However, their role in survival in human serum has not been investigated. We hypothesize that </w:t>
      </w:r>
      <w:proofErr w:type="spellStart"/>
      <w:r w:rsidR="005514BE" w:rsidRPr="005514BE">
        <w:rPr>
          <w:rFonts w:asciiTheme="minorBidi" w:hAnsiTheme="minorBidi" w:cstheme="minorBidi"/>
          <w:sz w:val="24"/>
          <w:szCs w:val="24"/>
        </w:rPr>
        <w:t>Kp</w:t>
      </w:r>
      <w:proofErr w:type="spellEnd"/>
      <w:r w:rsidR="005514BE" w:rsidRPr="005514BE">
        <w:rPr>
          <w:rFonts w:asciiTheme="minorBidi" w:hAnsiTheme="minorBidi" w:cstheme="minorBidi"/>
          <w:sz w:val="24"/>
          <w:szCs w:val="24"/>
        </w:rPr>
        <w:t xml:space="preserve"> OMVs facilitate bacterial survival in human serum. To investigate this, we isolated OMVs from serum-resistant and serum-sensitive strains and investigated their cross-effects on serum survival</w:t>
      </w:r>
      <w:r w:rsidR="005514BE" w:rsidRPr="005514BE">
        <w:rPr>
          <w:rFonts w:asciiTheme="minorBidi" w:hAnsiTheme="minorBidi" w:cs="Arial"/>
          <w:sz w:val="24"/>
          <w:szCs w:val="24"/>
          <w:rtl/>
        </w:rPr>
        <w:t>.</w:t>
      </w:r>
    </w:p>
    <w:p w:rsidR="005514BE" w:rsidRPr="005514BE" w:rsidRDefault="005514BE" w:rsidP="00967226">
      <w:pPr>
        <w:bidi w:val="0"/>
        <w:spacing w:line="360" w:lineRule="auto"/>
        <w:jc w:val="both"/>
        <w:rPr>
          <w:rFonts w:asciiTheme="minorBidi" w:hAnsiTheme="minorBidi" w:cstheme="minorBidi"/>
          <w:sz w:val="24"/>
          <w:szCs w:val="24"/>
        </w:rPr>
      </w:pPr>
      <w:r w:rsidRPr="005514BE">
        <w:rPr>
          <w:rFonts w:asciiTheme="minorBidi" w:hAnsiTheme="minorBidi" w:cstheme="minorBidi"/>
          <w:sz w:val="24"/>
          <w:szCs w:val="24"/>
        </w:rPr>
        <w:t xml:space="preserve">Methods: OMVs were recovered from three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isolates - a serum-resistant isolate, KpB199 and from two serum-sensitive strains - KpB10 and KpATCC13383, using Tangential Flow Filtration apparatus. OMVs were characterized using nanoparticle tracking analysis (NanoSight) and visualized using TEM and fluorescence microscopy. Proteomics was performed by LC/MSMS and analy</w:t>
      </w:r>
      <w:r w:rsidR="00624070">
        <w:rPr>
          <w:rFonts w:asciiTheme="minorBidi" w:hAnsiTheme="minorBidi" w:cstheme="minorBidi"/>
          <w:sz w:val="24"/>
          <w:szCs w:val="24"/>
        </w:rPr>
        <w:t>z</w:t>
      </w:r>
      <w:r w:rsidRPr="005514BE">
        <w:rPr>
          <w:rFonts w:asciiTheme="minorBidi" w:hAnsiTheme="minorBidi" w:cstheme="minorBidi"/>
          <w:sz w:val="24"/>
          <w:szCs w:val="24"/>
        </w:rPr>
        <w:t xml:space="preserve">ed using DIA-NN1.9.2. OMVs functionality was evaluated and compared by assessing their effects on the survival of each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strain in pooled human serum compared to survival without exogenous OMVs</w:t>
      </w:r>
      <w:r w:rsidRPr="005514BE">
        <w:rPr>
          <w:rFonts w:asciiTheme="minorBidi" w:hAnsiTheme="minorBidi" w:cs="Arial"/>
          <w:sz w:val="24"/>
          <w:szCs w:val="24"/>
          <w:rtl/>
        </w:rPr>
        <w:t>.</w:t>
      </w:r>
    </w:p>
    <w:p w:rsidR="005514BE" w:rsidRPr="005514BE" w:rsidRDefault="005514BE" w:rsidP="00967226">
      <w:pPr>
        <w:bidi w:val="0"/>
        <w:spacing w:line="360" w:lineRule="auto"/>
        <w:jc w:val="both"/>
        <w:rPr>
          <w:rFonts w:asciiTheme="minorBidi" w:hAnsiTheme="minorBidi" w:cstheme="minorBidi"/>
          <w:sz w:val="24"/>
          <w:szCs w:val="24"/>
        </w:rPr>
      </w:pPr>
      <w:r w:rsidRPr="005514BE">
        <w:rPr>
          <w:rFonts w:asciiTheme="minorBidi" w:hAnsiTheme="minorBidi" w:cstheme="minorBidi"/>
          <w:sz w:val="24"/>
          <w:szCs w:val="24"/>
        </w:rPr>
        <w:t xml:space="preserve">Results: We successfully isolated OMVs from the three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isolates exhibiting typical OMVs morphology sized 100-250nm. OMVs consisted of proteins, DNA and RNA. OMVs derived from the serum-resistant strain (KpB199) enhanced significantly (15 and 40-fold) the serum survival of the two serum-sensitive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strains - KpB10 and KpATCC13383, respectively (p&lt;0.001). In contrast, OMVs derived from the two serum-sensitive strains did not affect the serum survival of either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strain, suggesting the unique properties of the serum-resistant-derived OMVs. Comparative proteomic analysis of the three purified OMVs revealed enrichment of unique proteins in KpB199 OMVs</w:t>
      </w:r>
      <w:r w:rsidRPr="005514BE">
        <w:rPr>
          <w:rFonts w:asciiTheme="minorBidi" w:hAnsiTheme="minorBidi" w:cs="Arial"/>
          <w:sz w:val="24"/>
          <w:szCs w:val="24"/>
          <w:rtl/>
        </w:rPr>
        <w:t>.</w:t>
      </w:r>
    </w:p>
    <w:p w:rsidR="005514BE" w:rsidRDefault="005514BE" w:rsidP="00967226">
      <w:pPr>
        <w:bidi w:val="0"/>
        <w:spacing w:line="360" w:lineRule="auto"/>
        <w:jc w:val="both"/>
        <w:rPr>
          <w:rFonts w:asciiTheme="minorBidi" w:hAnsiTheme="minorBidi" w:cstheme="minorBidi"/>
          <w:sz w:val="24"/>
          <w:szCs w:val="24"/>
        </w:rPr>
      </w:pPr>
      <w:r w:rsidRPr="005514BE">
        <w:rPr>
          <w:rFonts w:asciiTheme="minorBidi" w:hAnsiTheme="minorBidi" w:cstheme="minorBidi"/>
          <w:sz w:val="24"/>
          <w:szCs w:val="24"/>
        </w:rPr>
        <w:t xml:space="preserve">Conclusion: We demonstrate a new role for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 OMVs in bacterial survival in human serum. Structure-function studies are under investigation. These findings highlight the important role of OMVs as a strategy for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 xml:space="preserve">-host pathogenesis during BSIs and may contribute to potential future diagnosis and targeted therapy against MDR </w:t>
      </w:r>
      <w:proofErr w:type="spellStart"/>
      <w:r w:rsidRPr="005514BE">
        <w:rPr>
          <w:rFonts w:asciiTheme="minorBidi" w:hAnsiTheme="minorBidi" w:cstheme="minorBidi"/>
          <w:sz w:val="24"/>
          <w:szCs w:val="24"/>
        </w:rPr>
        <w:t>Kp</w:t>
      </w:r>
      <w:proofErr w:type="spellEnd"/>
      <w:r w:rsidRPr="005514BE">
        <w:rPr>
          <w:rFonts w:asciiTheme="minorBidi" w:hAnsiTheme="minorBidi" w:cstheme="minorBidi"/>
          <w:sz w:val="24"/>
          <w:szCs w:val="24"/>
        </w:rPr>
        <w:t>.</w:t>
      </w: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9D57DC" w:rsidRDefault="009D57DC" w:rsidP="00001305">
      <w:pPr>
        <w:bidi w:val="0"/>
        <w:spacing w:line="360" w:lineRule="auto"/>
        <w:jc w:val="both"/>
        <w:rPr>
          <w:rFonts w:asciiTheme="minorBidi" w:hAnsiTheme="minorBidi" w:cstheme="minorBidi"/>
          <w:sz w:val="24"/>
          <w:szCs w:val="24"/>
        </w:rPr>
      </w:pPr>
    </w:p>
    <w:p w:rsidR="003E37C3" w:rsidRPr="009D57DC" w:rsidRDefault="003E37C3" w:rsidP="00967226">
      <w:pPr>
        <w:bidi w:val="0"/>
        <w:spacing w:line="360" w:lineRule="auto"/>
        <w:jc w:val="center"/>
        <w:rPr>
          <w:rFonts w:asciiTheme="minorBidi" w:hAnsiTheme="minorBidi" w:cstheme="minorBidi"/>
          <w:b/>
          <w:bCs/>
          <w:sz w:val="28"/>
          <w:szCs w:val="28"/>
        </w:rPr>
      </w:pPr>
      <w:r w:rsidRPr="009D57DC">
        <w:rPr>
          <w:rFonts w:asciiTheme="minorBidi" w:hAnsiTheme="minorBidi" w:cstheme="minorBidi"/>
          <w:b/>
          <w:bCs/>
          <w:sz w:val="28"/>
          <w:szCs w:val="28"/>
        </w:rPr>
        <w:t>Scalable and reproducible EV isolation from patient samples using optimized SEC and automation</w:t>
      </w:r>
    </w:p>
    <w:p w:rsidR="009D57DC" w:rsidRDefault="009D57DC" w:rsidP="00967226">
      <w:pPr>
        <w:bidi w:val="0"/>
        <w:spacing w:line="360" w:lineRule="auto"/>
        <w:jc w:val="center"/>
        <w:rPr>
          <w:rFonts w:asciiTheme="minorBidi" w:hAnsiTheme="minorBidi" w:cstheme="minorBidi"/>
          <w:sz w:val="24"/>
          <w:szCs w:val="24"/>
        </w:rPr>
      </w:pPr>
    </w:p>
    <w:p w:rsidR="003E37C3" w:rsidRDefault="003E37C3" w:rsidP="00967226">
      <w:pPr>
        <w:bidi w:val="0"/>
        <w:spacing w:line="360" w:lineRule="auto"/>
        <w:jc w:val="center"/>
        <w:rPr>
          <w:rFonts w:asciiTheme="minorBidi" w:hAnsiTheme="minorBidi" w:cstheme="minorBidi"/>
          <w:sz w:val="24"/>
          <w:szCs w:val="24"/>
        </w:rPr>
      </w:pPr>
      <w:r w:rsidRPr="001D1B11">
        <w:rPr>
          <w:rFonts w:asciiTheme="minorBidi" w:hAnsiTheme="minorBidi" w:cstheme="minorBidi"/>
          <w:sz w:val="24"/>
          <w:szCs w:val="24"/>
        </w:rPr>
        <w:t>Tal Gilboa</w:t>
      </w:r>
      <w:r w:rsidRPr="001D1B11">
        <w:rPr>
          <w:rFonts w:asciiTheme="minorBidi" w:hAnsiTheme="minorBidi" w:cstheme="minorBidi"/>
          <w:sz w:val="24"/>
          <w:szCs w:val="24"/>
          <w:vertAlign w:val="superscript"/>
        </w:rPr>
        <w:t>1,2,3</w:t>
      </w:r>
      <w:r w:rsidRPr="003E37C3">
        <w:rPr>
          <w:rFonts w:asciiTheme="minorBidi" w:hAnsiTheme="minorBidi" w:cstheme="minorBidi"/>
          <w:sz w:val="24"/>
          <w:szCs w:val="24"/>
        </w:rPr>
        <w:t>, Dmitry Ter-Ovanesyan</w:t>
      </w: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 Sara Whiteman</w:t>
      </w: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 Clarissa May Babila</w:t>
      </w: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 Shih-Chin Wang</w:t>
      </w:r>
      <w:r w:rsidRPr="00E03B3A">
        <w:rPr>
          <w:rFonts w:asciiTheme="minorBidi" w:hAnsiTheme="minorBidi" w:cstheme="minorBidi"/>
          <w:sz w:val="24"/>
          <w:szCs w:val="24"/>
          <w:vertAlign w:val="superscript"/>
        </w:rPr>
        <w:t>1,2,3</w:t>
      </w:r>
      <w:r w:rsidRPr="003E37C3">
        <w:rPr>
          <w:rFonts w:asciiTheme="minorBidi" w:hAnsiTheme="minorBidi" w:cstheme="minorBidi"/>
          <w:sz w:val="24"/>
          <w:szCs w:val="24"/>
        </w:rPr>
        <w:t>, David Kalish</w:t>
      </w: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 Jenny Tam</w:t>
      </w: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 George M Church</w:t>
      </w:r>
      <w:r w:rsidRPr="00E03B3A">
        <w:rPr>
          <w:rFonts w:asciiTheme="minorBidi" w:hAnsiTheme="minorBidi" w:cstheme="minorBidi"/>
          <w:sz w:val="24"/>
          <w:szCs w:val="24"/>
          <w:vertAlign w:val="superscript"/>
        </w:rPr>
        <w:t>1,3</w:t>
      </w:r>
      <w:r w:rsidRPr="003E37C3">
        <w:rPr>
          <w:rFonts w:asciiTheme="minorBidi" w:hAnsiTheme="minorBidi" w:cstheme="minorBidi"/>
          <w:sz w:val="24"/>
          <w:szCs w:val="24"/>
        </w:rPr>
        <w:t>, David R Walt</w:t>
      </w:r>
      <w:r w:rsidRPr="00E03B3A">
        <w:rPr>
          <w:rFonts w:asciiTheme="minorBidi" w:hAnsiTheme="minorBidi" w:cstheme="minorBidi"/>
          <w:sz w:val="24"/>
          <w:szCs w:val="24"/>
          <w:vertAlign w:val="superscript"/>
        </w:rPr>
        <w:t>1,2,3</w:t>
      </w:r>
    </w:p>
    <w:p w:rsidR="00E03B3A" w:rsidRPr="003E37C3" w:rsidRDefault="00E03B3A" w:rsidP="00967226">
      <w:pPr>
        <w:bidi w:val="0"/>
        <w:spacing w:line="360" w:lineRule="auto"/>
        <w:jc w:val="center"/>
        <w:rPr>
          <w:rFonts w:asciiTheme="minorBidi" w:hAnsiTheme="minorBidi" w:cstheme="minorBidi"/>
          <w:sz w:val="24"/>
          <w:szCs w:val="24"/>
        </w:rPr>
      </w:pPr>
    </w:p>
    <w:p w:rsidR="003E37C3" w:rsidRDefault="003E37C3" w:rsidP="00967226">
      <w:pPr>
        <w:bidi w:val="0"/>
        <w:spacing w:line="360" w:lineRule="auto"/>
        <w:jc w:val="center"/>
        <w:rPr>
          <w:rFonts w:asciiTheme="minorBidi" w:hAnsiTheme="minorBidi" w:cstheme="minorBidi"/>
          <w:sz w:val="24"/>
          <w:szCs w:val="24"/>
        </w:rPr>
      </w:pPr>
      <w:r w:rsidRPr="00E03B3A">
        <w:rPr>
          <w:rFonts w:asciiTheme="minorBidi" w:hAnsiTheme="minorBidi" w:cstheme="minorBidi"/>
          <w:sz w:val="24"/>
          <w:szCs w:val="24"/>
          <w:vertAlign w:val="superscript"/>
        </w:rPr>
        <w:t>1</w:t>
      </w:r>
      <w:r w:rsidRPr="003E37C3">
        <w:rPr>
          <w:rFonts w:asciiTheme="minorBidi" w:hAnsiTheme="minorBidi" w:cstheme="minorBidi"/>
          <w:sz w:val="24"/>
          <w:szCs w:val="24"/>
        </w:rPr>
        <w:t>Wyss Institute for Biologically Inspired Engineering, Boston, MA, 02115, USA</w:t>
      </w:r>
      <w:r w:rsidR="00E03B3A">
        <w:rPr>
          <w:rFonts w:asciiTheme="minorBidi" w:hAnsiTheme="minorBidi" w:cstheme="minorBidi"/>
          <w:sz w:val="24"/>
          <w:szCs w:val="24"/>
        </w:rPr>
        <w:t xml:space="preserve">; </w:t>
      </w:r>
      <w:r w:rsidRPr="00E03B3A">
        <w:rPr>
          <w:rFonts w:asciiTheme="minorBidi" w:hAnsiTheme="minorBidi" w:cstheme="minorBidi"/>
          <w:sz w:val="24"/>
          <w:szCs w:val="24"/>
          <w:vertAlign w:val="superscript"/>
        </w:rPr>
        <w:t>2</w:t>
      </w:r>
      <w:r w:rsidRPr="003E37C3">
        <w:rPr>
          <w:rFonts w:asciiTheme="minorBidi" w:hAnsiTheme="minorBidi" w:cstheme="minorBidi"/>
          <w:sz w:val="24"/>
          <w:szCs w:val="24"/>
        </w:rPr>
        <w:t>Department of Pathology, Brigham and Women's Hospital, Boston, MA, 02115, USA</w:t>
      </w:r>
      <w:r w:rsidR="00E03B3A">
        <w:rPr>
          <w:rFonts w:asciiTheme="minorBidi" w:hAnsiTheme="minorBidi" w:cstheme="minorBidi"/>
          <w:sz w:val="24"/>
          <w:szCs w:val="24"/>
        </w:rPr>
        <w:t xml:space="preserve">; </w:t>
      </w:r>
      <w:r w:rsidRPr="00E03B3A">
        <w:rPr>
          <w:rFonts w:asciiTheme="minorBidi" w:hAnsiTheme="minorBidi" w:cstheme="minorBidi"/>
          <w:sz w:val="24"/>
          <w:szCs w:val="24"/>
          <w:vertAlign w:val="superscript"/>
        </w:rPr>
        <w:t>3</w:t>
      </w:r>
      <w:r w:rsidRPr="003E37C3">
        <w:rPr>
          <w:rFonts w:asciiTheme="minorBidi" w:hAnsiTheme="minorBidi" w:cstheme="minorBidi"/>
          <w:sz w:val="24"/>
          <w:szCs w:val="24"/>
        </w:rPr>
        <w:t>Harvard Medical School, Boston, MA, 02115, USA</w:t>
      </w:r>
    </w:p>
    <w:p w:rsidR="009D57DC" w:rsidRPr="003E37C3" w:rsidRDefault="009D57DC" w:rsidP="00967226">
      <w:pPr>
        <w:bidi w:val="0"/>
        <w:spacing w:line="360" w:lineRule="auto"/>
        <w:jc w:val="center"/>
        <w:rPr>
          <w:rFonts w:asciiTheme="minorBidi" w:hAnsiTheme="minorBidi" w:cstheme="minorBidi"/>
          <w:sz w:val="24"/>
          <w:szCs w:val="24"/>
        </w:rPr>
      </w:pP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 xml:space="preserve">Background/Introduction: Extracellular </w:t>
      </w:r>
      <w:proofErr w:type="spellStart"/>
      <w:r w:rsidRPr="003E37C3">
        <w:rPr>
          <w:rFonts w:asciiTheme="minorBidi" w:hAnsiTheme="minorBidi" w:cstheme="minorBidi"/>
          <w:sz w:val="24"/>
          <w:szCs w:val="24"/>
        </w:rPr>
        <w:t>vesicles</w:t>
      </w:r>
      <w:proofErr w:type="spellEnd"/>
      <w:r w:rsidRPr="003E37C3">
        <w:rPr>
          <w:rFonts w:asciiTheme="minorBidi" w:hAnsiTheme="minorBidi" w:cstheme="minorBidi"/>
          <w:sz w:val="24"/>
          <w:szCs w:val="24"/>
        </w:rPr>
        <w:t xml:space="preserve"> (EVs), released by all cell types into </w:t>
      </w:r>
      <w:proofErr w:type="spellStart"/>
      <w:r w:rsidRPr="003E37C3">
        <w:rPr>
          <w:rFonts w:asciiTheme="minorBidi" w:hAnsiTheme="minorBidi" w:cstheme="minorBidi"/>
          <w:sz w:val="24"/>
          <w:szCs w:val="24"/>
        </w:rPr>
        <w:t>biofluids</w:t>
      </w:r>
      <w:proofErr w:type="spellEnd"/>
      <w:r w:rsidRPr="003E37C3">
        <w:rPr>
          <w:rFonts w:asciiTheme="minorBidi" w:hAnsiTheme="minorBidi" w:cstheme="minorBidi"/>
          <w:sz w:val="24"/>
          <w:szCs w:val="24"/>
        </w:rPr>
        <w:t>, hold great promise as a new class of biomarkers. However, the lack of scalable, high-yield, and high-purity isolation methods has limited their clinical utility</w:t>
      </w:r>
      <w:r w:rsidRPr="003E37C3">
        <w:rPr>
          <w:rFonts w:asciiTheme="minorBidi" w:hAnsiTheme="minorBidi" w:cs="Arial"/>
          <w:sz w:val="24"/>
          <w:szCs w:val="24"/>
          <w:rtl/>
        </w:rPr>
        <w:t>.</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Methods: We developed Single Molecule Array (</w:t>
      </w:r>
      <w:proofErr w:type="spellStart"/>
      <w:r w:rsidRPr="003E37C3">
        <w:rPr>
          <w:rFonts w:asciiTheme="minorBidi" w:hAnsiTheme="minorBidi" w:cstheme="minorBidi"/>
          <w:sz w:val="24"/>
          <w:szCs w:val="24"/>
        </w:rPr>
        <w:t>Simoa</w:t>
      </w:r>
      <w:proofErr w:type="spellEnd"/>
      <w:r w:rsidRPr="003E37C3">
        <w:rPr>
          <w:rFonts w:asciiTheme="minorBidi" w:hAnsiTheme="minorBidi" w:cstheme="minorBidi"/>
          <w:sz w:val="24"/>
          <w:szCs w:val="24"/>
        </w:rPr>
        <w:t xml:space="preserve">) digital ELISA assays for EV markers (CD9, CD63, CD81) and non-EV contaminants (Albumin, ApoB-100).¹ These tools enabled precise evaluation of EV isolation by size exclusion chromatography (SEC). We optimized SEC by tuning resin type, column volume, and fraction collection, and developed high-throughput platforms, including semi-automated and fully automated formats.1,3 We also introduced Dual-Mode and Tri-Mode Chromatography to selectively deplete </w:t>
      </w:r>
      <w:proofErr w:type="spellStart"/>
      <w:r w:rsidRPr="003E37C3">
        <w:rPr>
          <w:rFonts w:asciiTheme="minorBidi" w:hAnsiTheme="minorBidi" w:cstheme="minorBidi"/>
          <w:sz w:val="24"/>
          <w:szCs w:val="24"/>
        </w:rPr>
        <w:t>ApoB</w:t>
      </w:r>
      <w:proofErr w:type="spellEnd"/>
      <w:r w:rsidRPr="003E37C3">
        <w:rPr>
          <w:rFonts w:asciiTheme="minorBidi" w:hAnsiTheme="minorBidi" w:cstheme="minorBidi"/>
          <w:sz w:val="24"/>
          <w:szCs w:val="24"/>
        </w:rPr>
        <w:t xml:space="preserve"> and Albumin, enhancing sample quality for downstream proteomics.¹ To quantify a specific internal EV cargo, we coupled the optimized SEC with a protease protection assay and applied it to measure total and phosphorylated α-</w:t>
      </w:r>
      <w:proofErr w:type="spellStart"/>
      <w:r w:rsidRPr="003E37C3">
        <w:rPr>
          <w:rFonts w:asciiTheme="minorBidi" w:hAnsiTheme="minorBidi" w:cstheme="minorBidi"/>
          <w:sz w:val="24"/>
          <w:szCs w:val="24"/>
        </w:rPr>
        <w:t>synuclein</w:t>
      </w:r>
      <w:proofErr w:type="spellEnd"/>
      <w:r w:rsidRPr="003E37C3">
        <w:rPr>
          <w:rFonts w:asciiTheme="minorBidi" w:hAnsiTheme="minorBidi" w:cstheme="minorBidi"/>
          <w:sz w:val="24"/>
          <w:szCs w:val="24"/>
        </w:rPr>
        <w:t xml:space="preserve"> in plasma EVs.2</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Results: We developed a semi-automated platform capable of processing eight SEC columns in parallel and used it to measure α-</w:t>
      </w:r>
      <w:proofErr w:type="spellStart"/>
      <w:r w:rsidRPr="003E37C3">
        <w:rPr>
          <w:rFonts w:asciiTheme="minorBidi" w:hAnsiTheme="minorBidi" w:cstheme="minorBidi"/>
          <w:sz w:val="24"/>
          <w:szCs w:val="24"/>
        </w:rPr>
        <w:t>synuclein</w:t>
      </w:r>
      <w:proofErr w:type="spellEnd"/>
      <w:r w:rsidRPr="003E37C3">
        <w:rPr>
          <w:rFonts w:asciiTheme="minorBidi" w:hAnsiTheme="minorBidi" w:cstheme="minorBidi"/>
          <w:sz w:val="24"/>
          <w:szCs w:val="24"/>
        </w:rPr>
        <w:t xml:space="preserve"> species in plasma.1,2 We observed modestly elevated levels in Parkinson’s disease patients and found that phosphorylated α-</w:t>
      </w:r>
      <w:proofErr w:type="spellStart"/>
      <w:r w:rsidRPr="003E37C3">
        <w:rPr>
          <w:rFonts w:asciiTheme="minorBidi" w:hAnsiTheme="minorBidi" w:cstheme="minorBidi"/>
          <w:sz w:val="24"/>
          <w:szCs w:val="24"/>
        </w:rPr>
        <w:t>synuclein</w:t>
      </w:r>
      <w:proofErr w:type="spellEnd"/>
      <w:r w:rsidRPr="003E37C3">
        <w:rPr>
          <w:rFonts w:asciiTheme="minorBidi" w:hAnsiTheme="minorBidi" w:cstheme="minorBidi"/>
          <w:sz w:val="24"/>
          <w:szCs w:val="24"/>
        </w:rPr>
        <w:t xml:space="preserve"> was enriched inside EVs.² To further increase throughput, we adapted SEC to a 24-well plate format and engineered custom hardware for integration with liquid handling systems.³ This enabled fully automated EV isolation with high reproducibility across clinical samples</w:t>
      </w:r>
      <w:r w:rsidRPr="003E37C3">
        <w:rPr>
          <w:rFonts w:asciiTheme="minorBidi" w:hAnsiTheme="minorBidi" w:cs="Arial"/>
          <w:sz w:val="24"/>
          <w:szCs w:val="24"/>
          <w:rtl/>
        </w:rPr>
        <w:t>.</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 xml:space="preserve">Conclusion: We present new tools that overcome key barriers in EV research by enabling scalable, reproducible, and high-purity EV isolation from plasma and other </w:t>
      </w:r>
      <w:proofErr w:type="spellStart"/>
      <w:r w:rsidRPr="003E37C3">
        <w:rPr>
          <w:rFonts w:asciiTheme="minorBidi" w:hAnsiTheme="minorBidi" w:cstheme="minorBidi"/>
          <w:sz w:val="24"/>
          <w:szCs w:val="24"/>
        </w:rPr>
        <w:t>biofluids</w:t>
      </w:r>
      <w:proofErr w:type="spellEnd"/>
      <w:r w:rsidRPr="003E37C3">
        <w:rPr>
          <w:rFonts w:asciiTheme="minorBidi" w:hAnsiTheme="minorBidi" w:cstheme="minorBidi"/>
          <w:sz w:val="24"/>
          <w:szCs w:val="24"/>
        </w:rPr>
        <w:t>. These advances facilitate the use of EVs in biomarker discovery, enable accurate measurement of disease-relevant EV cargo, and support the development of EV-based diagnostics for neurodegenerative diseases and beyond</w:t>
      </w:r>
      <w:r w:rsidRPr="003E37C3">
        <w:rPr>
          <w:rFonts w:asciiTheme="minorBidi" w:hAnsiTheme="minorBidi" w:cs="Arial"/>
          <w:sz w:val="24"/>
          <w:szCs w:val="24"/>
          <w:rtl/>
        </w:rPr>
        <w:t>.</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References</w:t>
      </w:r>
      <w:r w:rsidRPr="003E37C3">
        <w:rPr>
          <w:rFonts w:asciiTheme="minorBidi" w:hAnsiTheme="minorBidi" w:cs="Arial"/>
          <w:sz w:val="24"/>
          <w:szCs w:val="24"/>
          <w:rtl/>
        </w:rPr>
        <w:t>:</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1</w:t>
      </w:r>
      <w:r w:rsidRPr="003E37C3">
        <w:rPr>
          <w:rFonts w:asciiTheme="minorBidi" w:hAnsiTheme="minorBidi" w:cs="Arial"/>
          <w:sz w:val="24"/>
          <w:szCs w:val="24"/>
          <w:rtl/>
        </w:rPr>
        <w:t xml:space="preserve">. </w:t>
      </w:r>
      <w:proofErr w:type="spellStart"/>
      <w:r w:rsidRPr="003E37C3">
        <w:rPr>
          <w:rFonts w:asciiTheme="minorBidi" w:hAnsiTheme="minorBidi" w:cstheme="minorBidi"/>
          <w:sz w:val="24"/>
          <w:szCs w:val="24"/>
        </w:rPr>
        <w:t>Ter-Ovanesyan</w:t>
      </w:r>
      <w:proofErr w:type="spellEnd"/>
      <w:r w:rsidRPr="003E37C3">
        <w:rPr>
          <w:rFonts w:asciiTheme="minorBidi" w:hAnsiTheme="minorBidi" w:cstheme="minorBidi"/>
          <w:sz w:val="24"/>
          <w:szCs w:val="24"/>
        </w:rPr>
        <w:t xml:space="preserve"> &amp; Gilboa et al. Improved isolation of extracellular vesicles by removal of both free proteins and lipoproteins. </w:t>
      </w:r>
      <w:proofErr w:type="spellStart"/>
      <w:r w:rsidRPr="003E37C3">
        <w:rPr>
          <w:rFonts w:asciiTheme="minorBidi" w:hAnsiTheme="minorBidi" w:cstheme="minorBidi"/>
          <w:sz w:val="24"/>
          <w:szCs w:val="24"/>
        </w:rPr>
        <w:t>eLife</w:t>
      </w:r>
      <w:proofErr w:type="spellEnd"/>
      <w:r w:rsidRPr="003E37C3">
        <w:rPr>
          <w:rFonts w:asciiTheme="minorBidi" w:hAnsiTheme="minorBidi" w:cstheme="minorBidi"/>
          <w:sz w:val="24"/>
          <w:szCs w:val="24"/>
        </w:rPr>
        <w:t>, 2023</w:t>
      </w:r>
    </w:p>
    <w:p w:rsidR="003E37C3" w:rsidRP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2</w:t>
      </w:r>
      <w:r w:rsidRPr="003E37C3">
        <w:rPr>
          <w:rFonts w:asciiTheme="minorBidi" w:hAnsiTheme="minorBidi" w:cs="Arial"/>
          <w:sz w:val="24"/>
          <w:szCs w:val="24"/>
          <w:rtl/>
        </w:rPr>
        <w:t>.</w:t>
      </w:r>
      <w:r w:rsidR="00A54A6D" w:rsidRPr="00A54A6D">
        <w:rPr>
          <w:rFonts w:asciiTheme="minorBidi" w:hAnsiTheme="minorBidi" w:cstheme="minorBidi"/>
          <w:sz w:val="24"/>
          <w:szCs w:val="24"/>
        </w:rPr>
        <w:t xml:space="preserve"> </w:t>
      </w:r>
      <w:r w:rsidR="00A54A6D" w:rsidRPr="003E37C3">
        <w:rPr>
          <w:rFonts w:asciiTheme="minorBidi" w:hAnsiTheme="minorBidi" w:cstheme="minorBidi"/>
          <w:sz w:val="24"/>
          <w:szCs w:val="24"/>
        </w:rPr>
        <w:t>Gilbo</w:t>
      </w:r>
      <w:r w:rsidRPr="003E37C3">
        <w:rPr>
          <w:rFonts w:asciiTheme="minorBidi" w:hAnsiTheme="minorBidi" w:cstheme="minorBidi"/>
          <w:sz w:val="24"/>
          <w:szCs w:val="24"/>
        </w:rPr>
        <w:t xml:space="preserve">a &amp; </w:t>
      </w:r>
      <w:proofErr w:type="spellStart"/>
      <w:r w:rsidRPr="003E37C3">
        <w:rPr>
          <w:rFonts w:asciiTheme="minorBidi" w:hAnsiTheme="minorBidi" w:cstheme="minorBidi"/>
          <w:sz w:val="24"/>
          <w:szCs w:val="24"/>
        </w:rPr>
        <w:t>Ter-Ovanesyan</w:t>
      </w:r>
      <w:proofErr w:type="spellEnd"/>
      <w:r w:rsidRPr="003E37C3">
        <w:rPr>
          <w:rFonts w:asciiTheme="minorBidi" w:hAnsiTheme="minorBidi" w:cstheme="minorBidi"/>
          <w:sz w:val="24"/>
          <w:szCs w:val="24"/>
        </w:rPr>
        <w:t xml:space="preserve"> et al. Measurement of α-</w:t>
      </w:r>
      <w:proofErr w:type="spellStart"/>
      <w:r w:rsidRPr="003E37C3">
        <w:rPr>
          <w:rFonts w:asciiTheme="minorBidi" w:hAnsiTheme="minorBidi" w:cstheme="minorBidi"/>
          <w:sz w:val="24"/>
          <w:szCs w:val="24"/>
        </w:rPr>
        <w:t>synuclein</w:t>
      </w:r>
      <w:proofErr w:type="spellEnd"/>
      <w:r w:rsidRPr="003E37C3">
        <w:rPr>
          <w:rFonts w:asciiTheme="minorBidi" w:hAnsiTheme="minorBidi" w:cstheme="minorBidi"/>
          <w:sz w:val="24"/>
          <w:szCs w:val="24"/>
        </w:rPr>
        <w:t xml:space="preserve"> as protein cargo in plasma extracellular vesicles. PNAS, 2024</w:t>
      </w:r>
    </w:p>
    <w:p w:rsidR="003E37C3" w:rsidRDefault="003E37C3" w:rsidP="00967226">
      <w:pPr>
        <w:bidi w:val="0"/>
        <w:spacing w:line="360" w:lineRule="auto"/>
        <w:jc w:val="both"/>
        <w:rPr>
          <w:rFonts w:asciiTheme="minorBidi" w:hAnsiTheme="minorBidi" w:cstheme="minorBidi"/>
          <w:sz w:val="24"/>
          <w:szCs w:val="24"/>
        </w:rPr>
      </w:pPr>
      <w:r w:rsidRPr="003E37C3">
        <w:rPr>
          <w:rFonts w:asciiTheme="minorBidi" w:hAnsiTheme="minorBidi" w:cstheme="minorBidi"/>
          <w:sz w:val="24"/>
          <w:szCs w:val="24"/>
        </w:rPr>
        <w:t>3</w:t>
      </w:r>
      <w:r w:rsidRPr="003E37C3">
        <w:rPr>
          <w:rFonts w:asciiTheme="minorBidi" w:hAnsiTheme="minorBidi" w:cs="Arial"/>
          <w:sz w:val="24"/>
          <w:szCs w:val="24"/>
          <w:rtl/>
        </w:rPr>
        <w:t>.</w:t>
      </w:r>
      <w:r w:rsidR="00A54A6D">
        <w:rPr>
          <w:rFonts w:asciiTheme="minorBidi" w:hAnsiTheme="minorBidi" w:cstheme="minorBidi"/>
          <w:sz w:val="24"/>
          <w:szCs w:val="24"/>
        </w:rPr>
        <w:t xml:space="preserve"> </w:t>
      </w:r>
      <w:r w:rsidR="00A54A6D" w:rsidRPr="003E37C3">
        <w:rPr>
          <w:rFonts w:asciiTheme="minorBidi" w:hAnsiTheme="minorBidi" w:cstheme="minorBidi"/>
          <w:sz w:val="24"/>
          <w:szCs w:val="24"/>
        </w:rPr>
        <w:t>Gilbo</w:t>
      </w:r>
      <w:r w:rsidRPr="003E37C3">
        <w:rPr>
          <w:rFonts w:asciiTheme="minorBidi" w:hAnsiTheme="minorBidi" w:cstheme="minorBidi"/>
          <w:sz w:val="24"/>
          <w:szCs w:val="24"/>
        </w:rPr>
        <w:t xml:space="preserve">a &amp; </w:t>
      </w:r>
      <w:proofErr w:type="spellStart"/>
      <w:r w:rsidRPr="003E37C3">
        <w:rPr>
          <w:rFonts w:asciiTheme="minorBidi" w:hAnsiTheme="minorBidi" w:cstheme="minorBidi"/>
          <w:sz w:val="24"/>
          <w:szCs w:val="24"/>
        </w:rPr>
        <w:t>Ter-Ovanesyan</w:t>
      </w:r>
      <w:proofErr w:type="spellEnd"/>
      <w:r w:rsidRPr="003E37C3">
        <w:rPr>
          <w:rFonts w:asciiTheme="minorBidi" w:hAnsiTheme="minorBidi" w:cstheme="minorBidi"/>
          <w:sz w:val="24"/>
          <w:szCs w:val="24"/>
        </w:rPr>
        <w:t xml:space="preserve"> et al. High-throughput extracellular vesicle isolation using plate-based size exclusion chromatography and automation. Accepted - JACS, 2025</w:t>
      </w:r>
    </w:p>
    <w:p w:rsidR="003E37C3" w:rsidRDefault="003E37C3" w:rsidP="00001305">
      <w:pPr>
        <w:bidi w:val="0"/>
        <w:spacing w:line="360" w:lineRule="auto"/>
        <w:jc w:val="both"/>
        <w:rPr>
          <w:rFonts w:asciiTheme="minorBidi" w:hAnsiTheme="minorBidi" w:cstheme="minorBidi"/>
          <w:sz w:val="24"/>
          <w:szCs w:val="24"/>
        </w:rPr>
      </w:pPr>
    </w:p>
    <w:p w:rsidR="002230CD" w:rsidRDefault="002230CD" w:rsidP="00001305">
      <w:pPr>
        <w:bidi w:val="0"/>
        <w:spacing w:line="360" w:lineRule="auto"/>
        <w:jc w:val="both"/>
        <w:rPr>
          <w:rFonts w:asciiTheme="minorBidi" w:hAnsiTheme="minorBidi" w:cstheme="minorBidi"/>
          <w:sz w:val="24"/>
          <w:szCs w:val="24"/>
        </w:rPr>
      </w:pPr>
    </w:p>
    <w:p w:rsidR="00C213BD" w:rsidRDefault="00C213BD" w:rsidP="00001305">
      <w:pPr>
        <w:bidi w:val="0"/>
        <w:spacing w:line="360" w:lineRule="auto"/>
        <w:jc w:val="both"/>
        <w:rPr>
          <w:rFonts w:asciiTheme="minorBidi" w:hAnsiTheme="minorBidi" w:cstheme="minorBidi"/>
          <w:sz w:val="24"/>
          <w:szCs w:val="24"/>
        </w:rPr>
      </w:pPr>
    </w:p>
    <w:p w:rsidR="00C213BD" w:rsidRDefault="00C213BD" w:rsidP="00001305">
      <w:pPr>
        <w:bidi w:val="0"/>
        <w:spacing w:line="360" w:lineRule="auto"/>
        <w:jc w:val="both"/>
        <w:rPr>
          <w:rFonts w:asciiTheme="minorBidi" w:hAnsiTheme="minorBidi" w:cstheme="minorBidi"/>
          <w:sz w:val="24"/>
          <w:szCs w:val="24"/>
        </w:rPr>
      </w:pPr>
    </w:p>
    <w:p w:rsidR="00C213BD" w:rsidRDefault="00C213BD" w:rsidP="00001305">
      <w:pPr>
        <w:bidi w:val="0"/>
        <w:spacing w:line="360" w:lineRule="auto"/>
        <w:jc w:val="both"/>
        <w:rPr>
          <w:rFonts w:asciiTheme="minorBidi" w:hAnsiTheme="minorBidi" w:cstheme="minorBidi"/>
          <w:sz w:val="24"/>
          <w:szCs w:val="24"/>
        </w:rPr>
      </w:pPr>
    </w:p>
    <w:p w:rsidR="00C213BD" w:rsidRDefault="00C213BD" w:rsidP="00001305">
      <w:pPr>
        <w:bidi w:val="0"/>
        <w:spacing w:line="360" w:lineRule="auto"/>
        <w:jc w:val="both"/>
        <w:rPr>
          <w:rFonts w:asciiTheme="minorBidi" w:hAnsiTheme="minorBidi" w:cstheme="minorBidi"/>
          <w:sz w:val="24"/>
          <w:szCs w:val="24"/>
        </w:rPr>
      </w:pPr>
    </w:p>
    <w:p w:rsidR="00C213BD" w:rsidRDefault="00C213BD" w:rsidP="00001305">
      <w:pPr>
        <w:bidi w:val="0"/>
        <w:spacing w:line="360" w:lineRule="auto"/>
        <w:jc w:val="both"/>
        <w:rPr>
          <w:rFonts w:asciiTheme="minorBidi" w:hAnsiTheme="minorBidi" w:cstheme="minorBidi"/>
          <w:sz w:val="24"/>
          <w:szCs w:val="24"/>
        </w:rPr>
      </w:pPr>
    </w:p>
    <w:p w:rsidR="00A54A6D" w:rsidRDefault="00A54A6D" w:rsidP="00001305">
      <w:pPr>
        <w:bidi w:val="0"/>
        <w:spacing w:line="360" w:lineRule="auto"/>
        <w:jc w:val="both"/>
        <w:rPr>
          <w:rFonts w:asciiTheme="minorBidi" w:hAnsiTheme="minorBidi" w:cstheme="minorBidi"/>
          <w:sz w:val="24"/>
          <w:szCs w:val="24"/>
        </w:rPr>
      </w:pPr>
    </w:p>
    <w:p w:rsidR="00A54A6D" w:rsidRDefault="00A54A6D" w:rsidP="00001305">
      <w:pPr>
        <w:bidi w:val="0"/>
        <w:spacing w:line="360" w:lineRule="auto"/>
        <w:jc w:val="both"/>
        <w:rPr>
          <w:rFonts w:asciiTheme="minorBidi" w:hAnsiTheme="minorBidi" w:cstheme="minorBidi"/>
          <w:sz w:val="24"/>
          <w:szCs w:val="24"/>
        </w:rPr>
      </w:pPr>
    </w:p>
    <w:p w:rsidR="00A54A6D" w:rsidRDefault="00A54A6D" w:rsidP="00001305">
      <w:pPr>
        <w:bidi w:val="0"/>
        <w:spacing w:line="360" w:lineRule="auto"/>
        <w:jc w:val="both"/>
        <w:rPr>
          <w:rFonts w:asciiTheme="minorBidi" w:hAnsiTheme="minorBidi" w:cstheme="minorBidi"/>
          <w:sz w:val="24"/>
          <w:szCs w:val="24"/>
        </w:rPr>
      </w:pPr>
    </w:p>
    <w:p w:rsidR="006B3E7D" w:rsidRPr="000A47A4" w:rsidRDefault="006B3E7D" w:rsidP="00967226">
      <w:pPr>
        <w:bidi w:val="0"/>
        <w:spacing w:line="360" w:lineRule="auto"/>
        <w:jc w:val="center"/>
        <w:rPr>
          <w:rFonts w:asciiTheme="minorBidi" w:hAnsiTheme="minorBidi" w:cstheme="minorBidi"/>
          <w:b/>
          <w:bCs/>
          <w:sz w:val="28"/>
          <w:szCs w:val="28"/>
        </w:rPr>
      </w:pPr>
      <w:r w:rsidRPr="000A47A4">
        <w:rPr>
          <w:rFonts w:asciiTheme="minorBidi" w:hAnsiTheme="minorBidi" w:cstheme="minorBidi"/>
          <w:b/>
          <w:bCs/>
          <w:sz w:val="28"/>
          <w:szCs w:val="28"/>
        </w:rPr>
        <w:t>Bio-fabrication Meets Nanomedicine: Innovations in 3D Bioprinting for Exosome Delivery</w:t>
      </w:r>
    </w:p>
    <w:p w:rsidR="009B0962" w:rsidRDefault="009B0962" w:rsidP="00967226">
      <w:pPr>
        <w:bidi w:val="0"/>
        <w:spacing w:line="360" w:lineRule="auto"/>
        <w:jc w:val="center"/>
        <w:rPr>
          <w:rFonts w:asciiTheme="minorBidi" w:hAnsiTheme="minorBidi" w:cstheme="minorBidi"/>
          <w:b/>
          <w:bCs/>
          <w:sz w:val="24"/>
          <w:szCs w:val="24"/>
        </w:rPr>
      </w:pPr>
    </w:p>
    <w:p w:rsidR="00D30AD4" w:rsidRDefault="00D30AD4" w:rsidP="00967226">
      <w:pPr>
        <w:bidi w:val="0"/>
        <w:spacing w:line="360" w:lineRule="auto"/>
        <w:jc w:val="center"/>
        <w:rPr>
          <w:rFonts w:asciiTheme="minorBidi" w:hAnsiTheme="minorBidi" w:cstheme="minorBidi"/>
          <w:sz w:val="24"/>
          <w:szCs w:val="24"/>
        </w:rPr>
      </w:pPr>
      <w:r w:rsidRPr="00D30AD4">
        <w:rPr>
          <w:rFonts w:asciiTheme="minorBidi" w:hAnsiTheme="minorBidi" w:cstheme="minorBidi"/>
          <w:sz w:val="24"/>
          <w:szCs w:val="24"/>
        </w:rPr>
        <w:t xml:space="preserve">Tali Kizhner </w:t>
      </w:r>
    </w:p>
    <w:p w:rsidR="00D30AD4" w:rsidRDefault="00D30AD4" w:rsidP="00967226">
      <w:pPr>
        <w:bidi w:val="0"/>
        <w:spacing w:line="360" w:lineRule="auto"/>
        <w:jc w:val="center"/>
        <w:rPr>
          <w:rFonts w:asciiTheme="minorBidi" w:hAnsiTheme="minorBidi" w:cstheme="minorBidi"/>
          <w:sz w:val="24"/>
          <w:szCs w:val="24"/>
        </w:rPr>
      </w:pPr>
    </w:p>
    <w:p w:rsidR="009B0962" w:rsidRPr="00BB723C" w:rsidRDefault="009B0962" w:rsidP="00967226">
      <w:pPr>
        <w:bidi w:val="0"/>
        <w:spacing w:line="360" w:lineRule="auto"/>
        <w:jc w:val="center"/>
        <w:rPr>
          <w:rFonts w:asciiTheme="minorBidi" w:hAnsiTheme="minorBidi" w:cstheme="minorBidi"/>
          <w:sz w:val="24"/>
          <w:szCs w:val="24"/>
        </w:rPr>
      </w:pPr>
      <w:proofErr w:type="spellStart"/>
      <w:r w:rsidRPr="00BB723C">
        <w:rPr>
          <w:rFonts w:asciiTheme="minorBidi" w:hAnsiTheme="minorBidi" w:cstheme="minorBidi"/>
          <w:sz w:val="24"/>
          <w:szCs w:val="24"/>
        </w:rPr>
        <w:t>NurExon</w:t>
      </w:r>
      <w:proofErr w:type="spellEnd"/>
    </w:p>
    <w:p w:rsidR="006B3E7D" w:rsidRPr="006B3E7D" w:rsidRDefault="006B3E7D" w:rsidP="00967226">
      <w:pPr>
        <w:bidi w:val="0"/>
        <w:spacing w:line="360" w:lineRule="auto"/>
        <w:jc w:val="both"/>
        <w:rPr>
          <w:rFonts w:asciiTheme="minorBidi" w:hAnsiTheme="minorBidi" w:cstheme="minorBidi"/>
          <w:sz w:val="24"/>
          <w:szCs w:val="24"/>
        </w:rPr>
      </w:pPr>
      <w:r w:rsidRPr="006B3E7D">
        <w:rPr>
          <w:rFonts w:asciiTheme="minorBidi" w:hAnsiTheme="minorBidi" w:cs="Arial"/>
          <w:sz w:val="24"/>
          <w:szCs w:val="24"/>
          <w:rtl/>
        </w:rPr>
        <w:t xml:space="preserve"> </w:t>
      </w:r>
    </w:p>
    <w:p w:rsidR="006B3E7D" w:rsidRDefault="001D1B11"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6B3E7D" w:rsidRPr="006B3E7D">
        <w:rPr>
          <w:rFonts w:asciiTheme="minorBidi" w:hAnsiTheme="minorBidi" w:cstheme="minorBidi"/>
          <w:sz w:val="24"/>
          <w:szCs w:val="24"/>
        </w:rPr>
        <w:t xml:space="preserve">The convergence of </w:t>
      </w:r>
      <w:proofErr w:type="spellStart"/>
      <w:r w:rsidR="006B3E7D" w:rsidRPr="006B3E7D">
        <w:rPr>
          <w:rFonts w:asciiTheme="minorBidi" w:hAnsiTheme="minorBidi" w:cstheme="minorBidi"/>
          <w:sz w:val="24"/>
          <w:szCs w:val="24"/>
        </w:rPr>
        <w:t>biofabrication</w:t>
      </w:r>
      <w:proofErr w:type="spellEnd"/>
      <w:r w:rsidR="006B3E7D" w:rsidRPr="006B3E7D">
        <w:rPr>
          <w:rFonts w:asciiTheme="minorBidi" w:hAnsiTheme="minorBidi" w:cstheme="minorBidi"/>
          <w:sz w:val="24"/>
          <w:szCs w:val="24"/>
        </w:rPr>
        <w:t xml:space="preserve"> and </w:t>
      </w:r>
      <w:proofErr w:type="spellStart"/>
      <w:r w:rsidR="006B3E7D" w:rsidRPr="006B3E7D">
        <w:rPr>
          <w:rFonts w:asciiTheme="minorBidi" w:hAnsiTheme="minorBidi" w:cstheme="minorBidi"/>
          <w:sz w:val="24"/>
          <w:szCs w:val="24"/>
        </w:rPr>
        <w:t>nanomedicine</w:t>
      </w:r>
      <w:proofErr w:type="spellEnd"/>
      <w:r w:rsidR="006B3E7D" w:rsidRPr="006B3E7D">
        <w:rPr>
          <w:rFonts w:asciiTheme="minorBidi" w:hAnsiTheme="minorBidi" w:cstheme="minorBidi"/>
          <w:sz w:val="24"/>
          <w:szCs w:val="24"/>
        </w:rPr>
        <w:t xml:space="preserve"> is unlocking new frontiers in therapeutic delivery. Advances in 3D </w:t>
      </w:r>
      <w:proofErr w:type="spellStart"/>
      <w:r w:rsidR="006B3E7D" w:rsidRPr="006B3E7D">
        <w:rPr>
          <w:rFonts w:asciiTheme="minorBidi" w:hAnsiTheme="minorBidi" w:cstheme="minorBidi"/>
          <w:sz w:val="24"/>
          <w:szCs w:val="24"/>
        </w:rPr>
        <w:t>bioprinting</w:t>
      </w:r>
      <w:proofErr w:type="spellEnd"/>
      <w:r w:rsidR="006B3E7D" w:rsidRPr="006B3E7D">
        <w:rPr>
          <w:rFonts w:asciiTheme="minorBidi" w:hAnsiTheme="minorBidi" w:cstheme="minorBidi"/>
          <w:sz w:val="24"/>
          <w:szCs w:val="24"/>
        </w:rPr>
        <w:t xml:space="preserve"> for exosome-based applications enable controlled, localized release of extracellular vesicles for regenerative medicine, cancer therapy, and beyond. These </w:t>
      </w:r>
      <w:proofErr w:type="spellStart"/>
      <w:r w:rsidR="006B3E7D" w:rsidRPr="006B3E7D">
        <w:rPr>
          <w:rFonts w:asciiTheme="minorBidi" w:hAnsiTheme="minorBidi" w:cstheme="minorBidi"/>
          <w:sz w:val="24"/>
          <w:szCs w:val="24"/>
        </w:rPr>
        <w:t>bioprinted</w:t>
      </w:r>
      <w:proofErr w:type="spellEnd"/>
      <w:r w:rsidR="006B3E7D" w:rsidRPr="006B3E7D">
        <w:rPr>
          <w:rFonts w:asciiTheme="minorBidi" w:hAnsiTheme="minorBidi" w:cstheme="minorBidi"/>
          <w:sz w:val="24"/>
          <w:szCs w:val="24"/>
        </w:rPr>
        <w:t xml:space="preserve"> systems demonstrate versatility across clinical and resource-limited settings, offering scalable, point-of-need solutions. By merging </w:t>
      </w:r>
      <w:proofErr w:type="spellStart"/>
      <w:r w:rsidR="006B3E7D" w:rsidRPr="006B3E7D">
        <w:rPr>
          <w:rFonts w:asciiTheme="minorBidi" w:hAnsiTheme="minorBidi" w:cstheme="minorBidi"/>
          <w:sz w:val="24"/>
          <w:szCs w:val="24"/>
        </w:rPr>
        <w:t>nanotherapeutics</w:t>
      </w:r>
      <w:proofErr w:type="spellEnd"/>
      <w:r w:rsidR="006B3E7D" w:rsidRPr="006B3E7D">
        <w:rPr>
          <w:rFonts w:asciiTheme="minorBidi" w:hAnsiTheme="minorBidi" w:cstheme="minorBidi"/>
          <w:sz w:val="24"/>
          <w:szCs w:val="24"/>
        </w:rPr>
        <w:t xml:space="preserve"> with customizable </w:t>
      </w:r>
      <w:proofErr w:type="spellStart"/>
      <w:r w:rsidR="006B3E7D" w:rsidRPr="006B3E7D">
        <w:rPr>
          <w:rFonts w:asciiTheme="minorBidi" w:hAnsiTheme="minorBidi" w:cstheme="minorBidi"/>
          <w:sz w:val="24"/>
          <w:szCs w:val="24"/>
        </w:rPr>
        <w:t>biofabrication</w:t>
      </w:r>
      <w:proofErr w:type="spellEnd"/>
      <w:r w:rsidR="006B3E7D" w:rsidRPr="006B3E7D">
        <w:rPr>
          <w:rFonts w:asciiTheme="minorBidi" w:hAnsiTheme="minorBidi" w:cstheme="minorBidi"/>
          <w:sz w:val="24"/>
          <w:szCs w:val="24"/>
        </w:rPr>
        <w:t>, this approach highlights a promising strategy for next-generation, personalized treatment platforms across a range of biomedical applications</w:t>
      </w:r>
      <w:r w:rsidR="006B3E7D" w:rsidRPr="006B3E7D">
        <w:rPr>
          <w:rFonts w:asciiTheme="minorBidi" w:hAnsiTheme="minorBidi" w:cs="Arial"/>
          <w:sz w:val="24"/>
          <w:szCs w:val="24"/>
          <w:rtl/>
        </w:rPr>
        <w:t>.</w:t>
      </w:r>
    </w:p>
    <w:p w:rsidR="00E95D98" w:rsidRDefault="00E95D98" w:rsidP="00967226">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E95D98" w:rsidRDefault="00E95D98" w:rsidP="00001305">
      <w:pPr>
        <w:bidi w:val="0"/>
        <w:spacing w:line="360" w:lineRule="auto"/>
        <w:jc w:val="both"/>
        <w:rPr>
          <w:rFonts w:asciiTheme="minorBidi" w:hAnsiTheme="minorBidi" w:cstheme="minorBidi"/>
          <w:sz w:val="24"/>
          <w:szCs w:val="24"/>
        </w:rPr>
      </w:pPr>
    </w:p>
    <w:p w:rsidR="00BB723C" w:rsidRDefault="00BB723C" w:rsidP="00001305">
      <w:pPr>
        <w:bidi w:val="0"/>
        <w:spacing w:line="360" w:lineRule="auto"/>
        <w:jc w:val="both"/>
        <w:rPr>
          <w:rFonts w:asciiTheme="minorBidi" w:hAnsiTheme="minorBidi" w:cstheme="minorBidi"/>
          <w:sz w:val="24"/>
          <w:szCs w:val="24"/>
        </w:rPr>
      </w:pPr>
    </w:p>
    <w:p w:rsidR="00BB723C" w:rsidRDefault="00BB723C" w:rsidP="00001305">
      <w:pPr>
        <w:bidi w:val="0"/>
        <w:spacing w:line="360" w:lineRule="auto"/>
        <w:jc w:val="both"/>
        <w:rPr>
          <w:rFonts w:asciiTheme="minorBidi" w:hAnsiTheme="minorBidi" w:cstheme="minorBidi"/>
          <w:sz w:val="24"/>
          <w:szCs w:val="24"/>
        </w:rPr>
      </w:pPr>
    </w:p>
    <w:p w:rsidR="00BB723C" w:rsidRDefault="00BB723C" w:rsidP="00001305">
      <w:pPr>
        <w:bidi w:val="0"/>
        <w:spacing w:line="360" w:lineRule="auto"/>
        <w:jc w:val="both"/>
        <w:rPr>
          <w:rFonts w:asciiTheme="minorBidi" w:hAnsiTheme="minorBidi" w:cstheme="minorBidi"/>
          <w:sz w:val="24"/>
          <w:szCs w:val="24"/>
        </w:rPr>
      </w:pPr>
    </w:p>
    <w:p w:rsidR="00E95D98" w:rsidRPr="009630D1" w:rsidRDefault="00E95D98" w:rsidP="00967226">
      <w:pPr>
        <w:pStyle w:val="font8"/>
        <w:spacing w:before="0" w:beforeAutospacing="0" w:after="0" w:afterAutospacing="0" w:line="360" w:lineRule="auto"/>
        <w:jc w:val="center"/>
        <w:textAlignment w:val="baseline"/>
        <w:rPr>
          <w:rFonts w:asciiTheme="minorBidi" w:hAnsiTheme="minorBidi" w:cstheme="minorBidi"/>
          <w:b/>
          <w:bCs/>
          <w:sz w:val="28"/>
          <w:szCs w:val="28"/>
          <w:bdr w:val="none" w:sz="0" w:space="0" w:color="auto" w:frame="1"/>
        </w:rPr>
      </w:pPr>
      <w:r w:rsidRPr="009630D1">
        <w:rPr>
          <w:rFonts w:asciiTheme="minorBidi" w:hAnsiTheme="minorBidi" w:cstheme="minorBidi"/>
          <w:b/>
          <w:bCs/>
          <w:sz w:val="28"/>
          <w:szCs w:val="28"/>
          <w:bdr w:val="none" w:sz="0" w:space="0" w:color="auto" w:frame="1"/>
        </w:rPr>
        <w:t>The potential use of CAR EV’s as a therapeutic strategy for solid tumors</w:t>
      </w:r>
    </w:p>
    <w:p w:rsidR="00E95D98" w:rsidRPr="00963854" w:rsidRDefault="00E95D98" w:rsidP="00967226">
      <w:pPr>
        <w:pStyle w:val="font8"/>
        <w:spacing w:before="0" w:beforeAutospacing="0" w:after="0" w:afterAutospacing="0" w:line="360" w:lineRule="auto"/>
        <w:jc w:val="both"/>
        <w:textAlignment w:val="baseline"/>
        <w:rPr>
          <w:rFonts w:asciiTheme="minorBidi" w:hAnsiTheme="minorBidi" w:cstheme="minorBidi"/>
        </w:rPr>
      </w:pPr>
    </w:p>
    <w:p w:rsidR="00FD1471" w:rsidRPr="009630D1" w:rsidRDefault="00FD1471" w:rsidP="00967226">
      <w:pPr>
        <w:pStyle w:val="font8"/>
        <w:spacing w:before="0" w:beforeAutospacing="0" w:after="0" w:afterAutospacing="0" w:line="360" w:lineRule="auto"/>
        <w:jc w:val="center"/>
        <w:textAlignment w:val="baseline"/>
        <w:rPr>
          <w:rFonts w:asciiTheme="minorBidi" w:hAnsiTheme="minorBidi" w:cstheme="minorBidi"/>
          <w:b/>
          <w:bCs/>
        </w:rPr>
      </w:pPr>
      <w:r w:rsidRPr="001D1B11">
        <w:rPr>
          <w:rFonts w:asciiTheme="minorBidi" w:hAnsiTheme="minorBidi" w:cstheme="minorBidi"/>
        </w:rPr>
        <w:t>Ester Buderovsky</w:t>
      </w:r>
      <w:r w:rsidRPr="001D1B11">
        <w:rPr>
          <w:rFonts w:asciiTheme="minorBidi" w:hAnsiTheme="minorBidi" w:cstheme="minorBidi"/>
          <w:vertAlign w:val="superscript"/>
        </w:rPr>
        <w:t>1,3,4</w:t>
      </w:r>
      <w:r w:rsidRPr="001D1B11">
        <w:rPr>
          <w:rFonts w:asciiTheme="minorBidi" w:hAnsiTheme="minorBidi" w:cstheme="minorBidi"/>
        </w:rPr>
        <w:t>, Galit Horn</w:t>
      </w:r>
      <w:r w:rsidRPr="001D1B11">
        <w:rPr>
          <w:rFonts w:asciiTheme="minorBidi" w:hAnsiTheme="minorBidi" w:cstheme="minorBidi"/>
          <w:vertAlign w:val="superscript"/>
        </w:rPr>
        <w:t>2,4</w:t>
      </w:r>
      <w:r w:rsidRPr="001D1B11">
        <w:rPr>
          <w:rFonts w:asciiTheme="minorBidi" w:hAnsiTheme="minorBidi" w:cstheme="minorBidi"/>
        </w:rPr>
        <w:t xml:space="preserve">, Anat </w:t>
      </w:r>
      <w:proofErr w:type="spellStart"/>
      <w:r w:rsidRPr="001D1B11">
        <w:rPr>
          <w:rFonts w:asciiTheme="minorBidi" w:hAnsiTheme="minorBidi" w:cstheme="minorBidi"/>
        </w:rPr>
        <w:t>Globerson</w:t>
      </w:r>
      <w:proofErr w:type="spellEnd"/>
      <w:r w:rsidRPr="001D1B11">
        <w:rPr>
          <w:rFonts w:asciiTheme="minorBidi" w:hAnsiTheme="minorBidi" w:cstheme="minorBidi"/>
        </w:rPr>
        <w:t xml:space="preserve"> Levin</w:t>
      </w:r>
      <w:r w:rsidRPr="001D1B11">
        <w:rPr>
          <w:rFonts w:asciiTheme="minorBidi" w:hAnsiTheme="minorBidi" w:cstheme="minorBidi"/>
          <w:vertAlign w:val="superscript"/>
        </w:rPr>
        <w:t>2,4, *</w:t>
      </w:r>
      <w:r w:rsidRPr="001D1B11">
        <w:rPr>
          <w:rFonts w:asciiTheme="minorBidi" w:hAnsiTheme="minorBidi" w:cstheme="minorBidi"/>
        </w:rPr>
        <w:t>, Dr. Anat</w:t>
      </w:r>
      <w:r w:rsidRPr="009630D1">
        <w:rPr>
          <w:rFonts w:asciiTheme="minorBidi" w:hAnsiTheme="minorBidi" w:cstheme="minorBidi"/>
        </w:rPr>
        <w:t xml:space="preserve"> Aharon</w:t>
      </w:r>
      <w:r w:rsidRPr="009630D1">
        <w:rPr>
          <w:rFonts w:asciiTheme="minorBidi" w:hAnsiTheme="minorBidi" w:cstheme="minorBidi"/>
          <w:vertAlign w:val="superscript"/>
        </w:rPr>
        <w:t>1,3,</w:t>
      </w:r>
      <w:r w:rsidRPr="009630D1">
        <w:rPr>
          <w:rFonts w:asciiTheme="minorBidi" w:hAnsiTheme="minorBidi" w:cstheme="minorBidi"/>
          <w:b/>
          <w:bCs/>
          <w:vertAlign w:val="superscript"/>
        </w:rPr>
        <w:t xml:space="preserve"> *</w:t>
      </w:r>
    </w:p>
    <w:p w:rsidR="009630D1" w:rsidRPr="009630D1" w:rsidRDefault="009630D1" w:rsidP="00967226">
      <w:pPr>
        <w:bidi w:val="0"/>
        <w:spacing w:line="360" w:lineRule="auto"/>
        <w:jc w:val="center"/>
        <w:rPr>
          <w:rFonts w:asciiTheme="minorBidi" w:hAnsiTheme="minorBidi" w:cstheme="minorBidi"/>
          <w:sz w:val="24"/>
          <w:szCs w:val="24"/>
        </w:rPr>
      </w:pPr>
      <w:r w:rsidRPr="009630D1">
        <w:rPr>
          <w:rFonts w:asciiTheme="minorBidi" w:hAnsiTheme="minorBidi" w:cstheme="minorBidi"/>
          <w:sz w:val="24"/>
          <w:szCs w:val="24"/>
          <w:vertAlign w:val="superscript"/>
        </w:rPr>
        <w:t>1</w:t>
      </w:r>
      <w:r w:rsidR="00FD1471" w:rsidRPr="009630D1">
        <w:rPr>
          <w:rFonts w:asciiTheme="minorBidi" w:hAnsiTheme="minorBidi" w:cstheme="minorBidi"/>
          <w:sz w:val="24"/>
          <w:szCs w:val="24"/>
        </w:rPr>
        <w:t>The Faculty of Medicine, Tel Aviv University, Tel Aviv</w:t>
      </w:r>
      <w:r w:rsidRPr="009630D1">
        <w:rPr>
          <w:rFonts w:asciiTheme="minorBidi" w:hAnsiTheme="minorBidi" w:cstheme="minorBidi"/>
          <w:sz w:val="24"/>
          <w:szCs w:val="24"/>
        </w:rPr>
        <w:t xml:space="preserve">; </w:t>
      </w:r>
      <w:r w:rsidRPr="009630D1">
        <w:rPr>
          <w:rFonts w:asciiTheme="minorBidi" w:hAnsiTheme="minorBidi" w:cstheme="minorBidi"/>
          <w:sz w:val="24"/>
          <w:szCs w:val="24"/>
          <w:vertAlign w:val="superscript"/>
        </w:rPr>
        <w:t>1</w:t>
      </w:r>
      <w:r w:rsidRPr="009630D1">
        <w:rPr>
          <w:rFonts w:asciiTheme="minorBidi" w:hAnsiTheme="minorBidi" w:cstheme="minorBidi"/>
          <w:sz w:val="24"/>
          <w:szCs w:val="24"/>
        </w:rPr>
        <w:t xml:space="preserve">Dotan Center for Advanced Therapies, TASMC and Tel Aviv University, Tel Aviv; </w:t>
      </w:r>
      <w:r w:rsidRPr="009630D1">
        <w:rPr>
          <w:rFonts w:asciiTheme="minorBidi" w:hAnsiTheme="minorBidi" w:cstheme="minorBidi"/>
          <w:sz w:val="24"/>
          <w:szCs w:val="24"/>
          <w:vertAlign w:val="superscript"/>
        </w:rPr>
        <w:t>3</w:t>
      </w:r>
      <w:r w:rsidRPr="009630D1">
        <w:rPr>
          <w:rFonts w:asciiTheme="minorBidi" w:hAnsiTheme="minorBidi" w:cstheme="minorBidi"/>
          <w:sz w:val="24"/>
          <w:szCs w:val="24"/>
        </w:rPr>
        <w:t xml:space="preserve">Hematology Research Laboratory, Hematology Division, TASMC; </w:t>
      </w:r>
      <w:r w:rsidRPr="009630D1">
        <w:rPr>
          <w:rFonts w:asciiTheme="minorBidi" w:hAnsiTheme="minorBidi" w:cstheme="minorBidi"/>
          <w:sz w:val="24"/>
          <w:szCs w:val="24"/>
          <w:vertAlign w:val="superscript"/>
        </w:rPr>
        <w:t>4</w:t>
      </w:r>
      <w:r w:rsidRPr="009630D1">
        <w:rPr>
          <w:rFonts w:asciiTheme="minorBidi" w:hAnsiTheme="minorBidi" w:cstheme="minorBidi"/>
          <w:sz w:val="24"/>
          <w:szCs w:val="24"/>
        </w:rPr>
        <w:t>Immunology and Advanced CAR-T therapy, Department of R&amp;D, TASMC, Israel</w:t>
      </w:r>
    </w:p>
    <w:p w:rsidR="00FD1471" w:rsidRPr="00963854" w:rsidRDefault="00FD1471" w:rsidP="00967226">
      <w:pPr>
        <w:bidi w:val="0"/>
        <w:spacing w:line="360" w:lineRule="auto"/>
        <w:jc w:val="both"/>
        <w:rPr>
          <w:rFonts w:asciiTheme="minorBidi" w:hAnsiTheme="minorBidi" w:cstheme="minorBidi"/>
          <w:sz w:val="24"/>
          <w:szCs w:val="24"/>
        </w:rPr>
      </w:pPr>
      <w:r w:rsidRPr="00963854">
        <w:rPr>
          <w:rFonts w:asciiTheme="minorBidi" w:hAnsiTheme="minorBidi" w:cstheme="minorBidi"/>
          <w:sz w:val="24"/>
          <w:szCs w:val="24"/>
        </w:rPr>
        <w:t xml:space="preserve">* Co-authorship </w:t>
      </w:r>
    </w:p>
    <w:p w:rsidR="001D1B11" w:rsidRDefault="001D1B11" w:rsidP="00967226">
      <w:pPr>
        <w:pStyle w:val="font8"/>
        <w:spacing w:before="0" w:beforeAutospacing="0" w:after="0" w:afterAutospacing="0" w:line="360" w:lineRule="auto"/>
        <w:jc w:val="both"/>
        <w:textAlignment w:val="baseline"/>
        <w:rPr>
          <w:rFonts w:asciiTheme="minorBidi" w:hAnsiTheme="minorBidi" w:cstheme="minorBidi"/>
          <w:b/>
          <w:bCs/>
        </w:rPr>
      </w:pPr>
    </w:p>
    <w:p w:rsidR="00E95D98" w:rsidRPr="001D1B11" w:rsidRDefault="00E95D98" w:rsidP="00967226">
      <w:pPr>
        <w:pStyle w:val="font8"/>
        <w:spacing w:before="0" w:beforeAutospacing="0" w:after="0" w:afterAutospacing="0" w:line="360" w:lineRule="auto"/>
        <w:jc w:val="both"/>
        <w:textAlignment w:val="baseline"/>
        <w:rPr>
          <w:rFonts w:asciiTheme="minorBidi" w:hAnsiTheme="minorBidi" w:cstheme="minorBidi"/>
          <w:u w:val="single"/>
        </w:rPr>
      </w:pPr>
      <w:r w:rsidRPr="001D1B11">
        <w:rPr>
          <w:rFonts w:asciiTheme="minorBidi" w:hAnsiTheme="minorBidi" w:cstheme="minorBidi"/>
        </w:rPr>
        <w:t>Introduction</w:t>
      </w:r>
    </w:p>
    <w:p w:rsidR="00E95D98" w:rsidRPr="00963854" w:rsidRDefault="001D1B11" w:rsidP="00967226">
      <w:pPr>
        <w:bidi w:val="0"/>
        <w:spacing w:line="360" w:lineRule="auto"/>
        <w:jc w:val="both"/>
        <w:rPr>
          <w:rFonts w:asciiTheme="minorBidi" w:hAnsiTheme="minorBidi" w:cstheme="minorBidi"/>
          <w:sz w:val="24"/>
          <w:szCs w:val="24"/>
          <w:bdr w:val="none" w:sz="0" w:space="0" w:color="auto" w:frame="1"/>
        </w:rPr>
      </w:pPr>
      <w:r>
        <w:rPr>
          <w:rFonts w:asciiTheme="minorBidi" w:hAnsiTheme="minorBidi" w:cstheme="minorBidi"/>
          <w:sz w:val="24"/>
          <w:szCs w:val="24"/>
          <w:bdr w:val="none" w:sz="0" w:space="0" w:color="auto" w:frame="1"/>
        </w:rPr>
        <w:t xml:space="preserve">   </w:t>
      </w:r>
      <w:r w:rsidR="00E95D98" w:rsidRPr="00963854">
        <w:rPr>
          <w:rFonts w:asciiTheme="minorBidi" w:hAnsiTheme="minorBidi" w:cstheme="minorBidi"/>
          <w:sz w:val="24"/>
          <w:szCs w:val="24"/>
          <w:bdr w:val="none" w:sz="0" w:space="0" w:color="auto" w:frame="1"/>
        </w:rPr>
        <w:t xml:space="preserve">Solid tumors are a leading cause of cancer-related mortality in developed countries, primarily due to late-stage diagnoses resulting in poor prognosis. Chimeric Antigen Receptor (CAR) T-cells, engineered to recognize tumor-associated antigens, have shown success in hematological cancers. However, their effectiveness is limited in solid tumors due to challenges in infiltrating the tumor niche, possibly influenced by the immunosuppressive tumor microenvironment. Immunotherapy based extracellular </w:t>
      </w:r>
      <w:proofErr w:type="spellStart"/>
      <w:r w:rsidR="00E95D98" w:rsidRPr="00963854">
        <w:rPr>
          <w:rFonts w:asciiTheme="minorBidi" w:hAnsiTheme="minorBidi" w:cstheme="minorBidi"/>
          <w:sz w:val="24"/>
          <w:szCs w:val="24"/>
          <w:bdr w:val="none" w:sz="0" w:space="0" w:color="auto" w:frame="1"/>
        </w:rPr>
        <w:t>vesicles</w:t>
      </w:r>
      <w:proofErr w:type="spellEnd"/>
      <w:r w:rsidR="00E95D98" w:rsidRPr="00963854">
        <w:rPr>
          <w:rFonts w:asciiTheme="minorBidi" w:hAnsiTheme="minorBidi" w:cstheme="minorBidi"/>
          <w:sz w:val="24"/>
          <w:szCs w:val="24"/>
          <w:bdr w:val="none" w:sz="0" w:space="0" w:color="auto" w:frame="1"/>
        </w:rPr>
        <w:t xml:space="preserve"> (EVs) may overcome some of these limitations. EVs, nano-metric membraned vesicles originating from various cells, express antigens/proteins and genetic molecules</w:t>
      </w:r>
      <w:r w:rsidR="00E95D98" w:rsidRPr="00963854">
        <w:rPr>
          <w:rFonts w:asciiTheme="minorBidi" w:hAnsiTheme="minorBidi" w:cstheme="minorBidi"/>
        </w:rPr>
        <w:t xml:space="preserve"> </w:t>
      </w:r>
      <w:r w:rsidR="00E95D98" w:rsidRPr="00963854">
        <w:rPr>
          <w:rFonts w:asciiTheme="minorBidi" w:hAnsiTheme="minorBidi" w:cstheme="minorBidi"/>
          <w:sz w:val="24"/>
          <w:szCs w:val="24"/>
          <w:bdr w:val="none" w:sz="0" w:space="0" w:color="auto" w:frame="1"/>
        </w:rPr>
        <w:t xml:space="preserve">reflects their parental cells. EVs interact with target cells and transfer diverse cargo, to recipient cells. CAR EVs represent a novel approach combine the benefits of both EVs and CAR T cells. CAR EVs has the recognition of the CAR to the cancer cell, while the content has all that is needed to kill a cancer cell. This study aimed to explore the </w:t>
      </w:r>
      <w:r w:rsidR="00E95D98" w:rsidRPr="00963854">
        <w:rPr>
          <w:rFonts w:asciiTheme="minorBidi" w:hAnsiTheme="minorBidi" w:cstheme="minorBidi"/>
          <w:i/>
          <w:iCs/>
          <w:sz w:val="24"/>
          <w:szCs w:val="24"/>
          <w:bdr w:val="none" w:sz="0" w:space="0" w:color="auto" w:frame="1"/>
        </w:rPr>
        <w:t>in-vitro</w:t>
      </w:r>
      <w:r w:rsidR="00E95D98" w:rsidRPr="00963854">
        <w:rPr>
          <w:rFonts w:asciiTheme="minorBidi" w:hAnsiTheme="minorBidi" w:cstheme="minorBidi"/>
          <w:sz w:val="24"/>
          <w:szCs w:val="24"/>
          <w:bdr w:val="none" w:sz="0" w:space="0" w:color="auto" w:frame="1"/>
        </w:rPr>
        <w:t xml:space="preserve"> and </w:t>
      </w:r>
      <w:r w:rsidR="00E95D98" w:rsidRPr="00963854">
        <w:rPr>
          <w:rFonts w:asciiTheme="minorBidi" w:hAnsiTheme="minorBidi" w:cstheme="minorBidi"/>
          <w:i/>
          <w:iCs/>
          <w:sz w:val="24"/>
          <w:szCs w:val="24"/>
          <w:bdr w:val="none" w:sz="0" w:space="0" w:color="auto" w:frame="1"/>
        </w:rPr>
        <w:t>in-vivo</w:t>
      </w:r>
      <w:r w:rsidR="00E95D98" w:rsidRPr="00963854">
        <w:rPr>
          <w:rFonts w:asciiTheme="minorBidi" w:hAnsiTheme="minorBidi" w:cstheme="minorBidi"/>
          <w:sz w:val="24"/>
          <w:szCs w:val="24"/>
          <w:bdr w:val="none" w:sz="0" w:space="0" w:color="auto" w:frame="1"/>
        </w:rPr>
        <w:t xml:space="preserve"> mechanisms of action of CAR EVs against solid tumors, and their potential to facilitating solid tumor infiltration while minimizing side effects and toxicity.</w:t>
      </w:r>
    </w:p>
    <w:p w:rsidR="009630D1" w:rsidRDefault="009630D1" w:rsidP="00967226">
      <w:pPr>
        <w:bidi w:val="0"/>
        <w:spacing w:line="360" w:lineRule="auto"/>
        <w:jc w:val="both"/>
        <w:rPr>
          <w:rFonts w:asciiTheme="minorBidi" w:hAnsiTheme="minorBidi" w:cstheme="minorBidi"/>
          <w:b/>
          <w:bCs/>
          <w:sz w:val="24"/>
          <w:szCs w:val="24"/>
        </w:rPr>
      </w:pPr>
    </w:p>
    <w:p w:rsidR="009630D1" w:rsidRDefault="009630D1" w:rsidP="00967226">
      <w:pPr>
        <w:bidi w:val="0"/>
        <w:spacing w:line="360" w:lineRule="auto"/>
        <w:jc w:val="both"/>
        <w:rPr>
          <w:rFonts w:asciiTheme="minorBidi" w:hAnsiTheme="minorBidi" w:cstheme="minorBidi"/>
          <w:b/>
          <w:bCs/>
          <w:sz w:val="24"/>
          <w:szCs w:val="24"/>
        </w:rPr>
      </w:pPr>
    </w:p>
    <w:p w:rsidR="00E95D98" w:rsidRPr="001D1B11" w:rsidRDefault="00E95D98" w:rsidP="00967226">
      <w:pPr>
        <w:bidi w:val="0"/>
        <w:spacing w:line="360" w:lineRule="auto"/>
        <w:jc w:val="both"/>
        <w:rPr>
          <w:rFonts w:asciiTheme="minorBidi" w:hAnsiTheme="minorBidi" w:cstheme="minorBidi"/>
          <w:sz w:val="24"/>
          <w:szCs w:val="24"/>
          <w:bdr w:val="none" w:sz="0" w:space="0" w:color="auto" w:frame="1"/>
        </w:rPr>
      </w:pPr>
      <w:r w:rsidRPr="001D1B11">
        <w:rPr>
          <w:rFonts w:asciiTheme="minorBidi" w:hAnsiTheme="minorBidi" w:cstheme="minorBidi"/>
          <w:sz w:val="24"/>
          <w:szCs w:val="24"/>
        </w:rPr>
        <w:t>Material</w:t>
      </w:r>
      <w:r w:rsidR="009630D1" w:rsidRPr="001D1B11">
        <w:rPr>
          <w:rFonts w:asciiTheme="minorBidi" w:hAnsiTheme="minorBidi" w:cstheme="minorBidi"/>
          <w:sz w:val="24"/>
          <w:szCs w:val="24"/>
        </w:rPr>
        <w:t>s</w:t>
      </w:r>
      <w:r w:rsidRPr="001D1B11">
        <w:rPr>
          <w:rFonts w:asciiTheme="minorBidi" w:hAnsiTheme="minorBidi" w:cstheme="minorBidi"/>
          <w:sz w:val="24"/>
          <w:szCs w:val="24"/>
        </w:rPr>
        <w:t xml:space="preserve"> and method</w:t>
      </w:r>
      <w:r w:rsidR="009630D1" w:rsidRPr="001D1B11">
        <w:rPr>
          <w:rFonts w:asciiTheme="minorBidi" w:hAnsiTheme="minorBidi" w:cstheme="minorBidi"/>
          <w:sz w:val="24"/>
          <w:szCs w:val="24"/>
        </w:rPr>
        <w:t>s</w:t>
      </w:r>
    </w:p>
    <w:p w:rsidR="00E95D98" w:rsidRPr="00963854" w:rsidRDefault="001D1B11"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bdr w:val="none" w:sz="0" w:space="0" w:color="auto" w:frame="1"/>
        </w:rPr>
        <w:t xml:space="preserve">   </w:t>
      </w:r>
      <w:r w:rsidR="00E95D98" w:rsidRPr="00963854">
        <w:rPr>
          <w:rFonts w:asciiTheme="minorBidi" w:hAnsiTheme="minorBidi" w:cstheme="minorBidi"/>
          <w:sz w:val="24"/>
          <w:szCs w:val="24"/>
          <w:bdr w:val="none" w:sz="0" w:space="0" w:color="auto" w:frame="1"/>
        </w:rPr>
        <w:t xml:space="preserve">High-expression EGFR and CD276 cancer cell lines were carefully selected using Flow cytometry analysis. Four CAR retro constructs (anti-CD276.1/2 and anti-EGFR.1/2) were transduced into T cells, and their efficiency was assessed using cytotoxic assays.  </w:t>
      </w:r>
    </w:p>
    <w:p w:rsidR="00E95D98" w:rsidRPr="00963854" w:rsidRDefault="00E95D98" w:rsidP="00967226">
      <w:pPr>
        <w:bidi w:val="0"/>
        <w:spacing w:line="360" w:lineRule="auto"/>
        <w:jc w:val="both"/>
        <w:rPr>
          <w:rFonts w:asciiTheme="minorBidi" w:hAnsiTheme="minorBidi" w:cstheme="minorBidi"/>
          <w:sz w:val="24"/>
          <w:szCs w:val="24"/>
        </w:rPr>
      </w:pPr>
      <w:r w:rsidRPr="00963854">
        <w:rPr>
          <w:rFonts w:asciiTheme="minorBidi" w:hAnsiTheme="minorBidi" w:cstheme="minorBidi"/>
          <w:sz w:val="24"/>
          <w:szCs w:val="24"/>
        </w:rPr>
        <w:t>After stimulating cells with antigen coated beads (CD276 or EGFR), CAR EVs were isolated using the ultracentrifuge method. The size and protein content of the EVs were characterized, and their impact on cancer cells was subsequently evaluated.</w:t>
      </w:r>
    </w:p>
    <w:p w:rsidR="00E95D98" w:rsidRPr="001D1B11" w:rsidRDefault="00E95D98" w:rsidP="00967226">
      <w:pPr>
        <w:bidi w:val="0"/>
        <w:spacing w:line="360" w:lineRule="auto"/>
        <w:jc w:val="both"/>
        <w:rPr>
          <w:rFonts w:asciiTheme="minorBidi" w:hAnsiTheme="minorBidi" w:cstheme="minorBidi"/>
        </w:rPr>
      </w:pPr>
      <w:r w:rsidRPr="001D1B11">
        <w:rPr>
          <w:rFonts w:asciiTheme="minorBidi" w:hAnsiTheme="minorBidi" w:cstheme="minorBidi"/>
          <w:sz w:val="24"/>
          <w:szCs w:val="24"/>
        </w:rPr>
        <w:t>Results</w:t>
      </w:r>
      <w:r w:rsidRPr="001D1B11">
        <w:rPr>
          <w:rFonts w:asciiTheme="minorBidi" w:hAnsiTheme="minorBidi" w:cstheme="minorBidi"/>
        </w:rPr>
        <w:t xml:space="preserve"> </w:t>
      </w:r>
    </w:p>
    <w:p w:rsidR="00E95D98" w:rsidRPr="00963854" w:rsidRDefault="00E95D98" w:rsidP="00967226">
      <w:pPr>
        <w:bidi w:val="0"/>
        <w:spacing w:line="360" w:lineRule="auto"/>
        <w:jc w:val="both"/>
        <w:rPr>
          <w:rFonts w:asciiTheme="minorBidi" w:hAnsiTheme="minorBidi" w:cstheme="minorBidi"/>
          <w:sz w:val="24"/>
          <w:szCs w:val="24"/>
        </w:rPr>
      </w:pPr>
      <w:r w:rsidRPr="00963854">
        <w:rPr>
          <w:rFonts w:asciiTheme="minorBidi" w:hAnsiTheme="minorBidi" w:cstheme="minorBidi"/>
          <w:sz w:val="24"/>
          <w:szCs w:val="24"/>
          <w:bdr w:val="none" w:sz="0" w:space="0" w:color="auto" w:frame="1"/>
        </w:rPr>
        <w:t xml:space="preserve">Higher transduction were found in anti-CD276.1 and anti-EGFR.1. Cytotoxic abilities of these CAR-T cells were tested on three lung cancer cell lines, </w:t>
      </w:r>
      <w:r w:rsidRPr="00963854">
        <w:rPr>
          <w:rFonts w:asciiTheme="minorBidi" w:hAnsiTheme="minorBidi" w:cstheme="minorBidi"/>
          <w:sz w:val="24"/>
          <w:szCs w:val="24"/>
        </w:rPr>
        <w:t>anti-CD276.1CAR and anti-EGFR.1CAR exhibit superior performance across different effector-to-target ratios</w:t>
      </w:r>
      <w:r w:rsidRPr="00963854">
        <w:rPr>
          <w:rFonts w:asciiTheme="minorBidi" w:hAnsiTheme="minorBidi" w:cstheme="minorBidi"/>
          <w:sz w:val="24"/>
          <w:szCs w:val="24"/>
          <w:bdr w:val="none" w:sz="0" w:space="0" w:color="auto" w:frame="1"/>
        </w:rPr>
        <w:t xml:space="preserve"> and higher </w:t>
      </w:r>
      <w:proofErr w:type="spellStart"/>
      <w:r w:rsidRPr="00963854">
        <w:rPr>
          <w:rFonts w:asciiTheme="minorBidi" w:hAnsiTheme="minorBidi" w:cstheme="minorBidi"/>
          <w:sz w:val="24"/>
          <w:szCs w:val="24"/>
          <w:bdr w:val="none" w:sz="0" w:space="0" w:color="auto" w:frame="1"/>
        </w:rPr>
        <w:t>IFNγ</w:t>
      </w:r>
      <w:proofErr w:type="spellEnd"/>
      <w:r w:rsidRPr="00963854">
        <w:rPr>
          <w:rFonts w:asciiTheme="minorBidi" w:hAnsiTheme="minorBidi" w:cstheme="minorBidi"/>
          <w:sz w:val="24"/>
          <w:szCs w:val="24"/>
          <w:bdr w:val="none" w:sz="0" w:space="0" w:color="auto" w:frame="1"/>
        </w:rPr>
        <w:t xml:space="preserve"> secretion. Additionally, anti-CD276.1 and anti-EGFR.1 CAR EVs exhibit high cytotoxicity against lung cancer cells. These findings suggest the potential of these CAR-T cells and EVs as effective therapies for specific lung cancer subtypes.</w:t>
      </w:r>
    </w:p>
    <w:p w:rsidR="00E95D98" w:rsidRPr="001D1B11" w:rsidRDefault="00E95D98" w:rsidP="00967226">
      <w:pPr>
        <w:bidi w:val="0"/>
        <w:spacing w:line="360" w:lineRule="auto"/>
        <w:jc w:val="both"/>
        <w:rPr>
          <w:rFonts w:asciiTheme="minorBidi" w:hAnsiTheme="minorBidi" w:cstheme="minorBidi"/>
          <w:sz w:val="24"/>
          <w:szCs w:val="24"/>
        </w:rPr>
      </w:pPr>
      <w:r w:rsidRPr="001D1B11">
        <w:rPr>
          <w:rFonts w:asciiTheme="minorBidi" w:hAnsiTheme="minorBidi" w:cstheme="minorBidi"/>
          <w:sz w:val="24"/>
          <w:szCs w:val="24"/>
        </w:rPr>
        <w:t>Conclusion</w:t>
      </w:r>
    </w:p>
    <w:p w:rsidR="00E95D98" w:rsidRPr="00963854" w:rsidRDefault="00E95D98" w:rsidP="00967226">
      <w:pPr>
        <w:bidi w:val="0"/>
        <w:spacing w:line="360" w:lineRule="auto"/>
        <w:jc w:val="both"/>
        <w:rPr>
          <w:rFonts w:asciiTheme="minorBidi" w:hAnsiTheme="minorBidi" w:cstheme="minorBidi"/>
          <w:sz w:val="24"/>
          <w:szCs w:val="24"/>
          <w:bdr w:val="none" w:sz="0" w:space="0" w:color="auto" w:frame="1"/>
        </w:rPr>
      </w:pPr>
      <w:r w:rsidRPr="00963854">
        <w:rPr>
          <w:rFonts w:asciiTheme="minorBidi" w:hAnsiTheme="minorBidi" w:cstheme="minorBidi"/>
          <w:sz w:val="24"/>
          <w:szCs w:val="24"/>
          <w:bdr w:val="none" w:sz="0" w:space="0" w:color="auto" w:frame="1"/>
        </w:rPr>
        <w:t xml:space="preserve">Next, we will assess the CAR EV’s potential </w:t>
      </w:r>
      <w:r w:rsidRPr="00963854">
        <w:rPr>
          <w:rFonts w:asciiTheme="minorBidi" w:hAnsiTheme="minorBidi" w:cstheme="minorBidi"/>
          <w:i/>
          <w:iCs/>
          <w:sz w:val="24"/>
          <w:szCs w:val="24"/>
          <w:bdr w:val="none" w:sz="0" w:space="0" w:color="auto" w:frame="1"/>
        </w:rPr>
        <w:t>in vivo</w:t>
      </w:r>
      <w:r w:rsidRPr="00963854">
        <w:rPr>
          <w:rFonts w:asciiTheme="minorBidi" w:hAnsiTheme="minorBidi" w:cstheme="minorBidi"/>
          <w:sz w:val="24"/>
          <w:szCs w:val="24"/>
          <w:bdr w:val="none" w:sz="0" w:space="0" w:color="auto" w:frame="1"/>
        </w:rPr>
        <w:t xml:space="preserve">, using a mouse model. We are confident that CAR EVs have the potential to revolutionize solid tumor therapy by </w:t>
      </w:r>
      <w:r w:rsidRPr="00963854">
        <w:rPr>
          <w:rFonts w:asciiTheme="minorBidi" w:hAnsiTheme="minorBidi" w:cstheme="minorBidi"/>
          <w:sz w:val="24"/>
          <w:szCs w:val="24"/>
        </w:rPr>
        <w:t>enhanced and efficient delivery to the tumor niche, while maintaining a comparable killing effect to traditional CAR-T cells</w:t>
      </w:r>
      <w:r w:rsidRPr="00963854">
        <w:rPr>
          <w:rFonts w:asciiTheme="minorBidi" w:hAnsiTheme="minorBidi" w:cstheme="minorBidi"/>
          <w:sz w:val="24"/>
          <w:szCs w:val="24"/>
          <w:bdr w:val="none" w:sz="0" w:space="0" w:color="auto" w:frame="1"/>
        </w:rPr>
        <w:t xml:space="preserve">. </w:t>
      </w:r>
    </w:p>
    <w:p w:rsidR="00E95D98" w:rsidRDefault="00E95D98" w:rsidP="00001305">
      <w:pPr>
        <w:bidi w:val="0"/>
        <w:spacing w:line="360" w:lineRule="auto"/>
        <w:jc w:val="both"/>
        <w:rPr>
          <w:rFonts w:asciiTheme="minorBidi" w:hAnsiTheme="minorBidi" w:cstheme="minorBidi"/>
          <w:sz w:val="24"/>
          <w:szCs w:val="24"/>
        </w:rPr>
      </w:pPr>
    </w:p>
    <w:p w:rsidR="00E95D98" w:rsidRPr="006B3E7D" w:rsidRDefault="00E95D98" w:rsidP="00001305">
      <w:pPr>
        <w:bidi w:val="0"/>
        <w:spacing w:line="360" w:lineRule="auto"/>
        <w:jc w:val="both"/>
        <w:rPr>
          <w:rFonts w:asciiTheme="minorBidi" w:hAnsiTheme="minorBidi" w:cstheme="minorBidi"/>
          <w:sz w:val="24"/>
          <w:szCs w:val="24"/>
        </w:rPr>
      </w:pPr>
    </w:p>
    <w:p w:rsidR="004B65C0" w:rsidRDefault="004B65C0" w:rsidP="00001305">
      <w:pPr>
        <w:bidi w:val="0"/>
        <w:spacing w:line="360" w:lineRule="auto"/>
        <w:jc w:val="both"/>
        <w:rPr>
          <w:rFonts w:asciiTheme="minorBidi" w:hAnsiTheme="minorBidi" w:cstheme="minorBidi"/>
          <w:sz w:val="24"/>
          <w:szCs w:val="24"/>
        </w:rPr>
      </w:pPr>
    </w:p>
    <w:p w:rsidR="004B65C0" w:rsidRDefault="004B65C0" w:rsidP="00001305">
      <w:pPr>
        <w:bidi w:val="0"/>
        <w:spacing w:line="360" w:lineRule="auto"/>
        <w:jc w:val="both"/>
        <w:rPr>
          <w:rFonts w:asciiTheme="minorBidi" w:hAnsiTheme="minorBidi" w:cstheme="minorBidi"/>
          <w:sz w:val="24"/>
          <w:szCs w:val="24"/>
        </w:rPr>
      </w:pPr>
    </w:p>
    <w:p w:rsidR="004B65C0" w:rsidRDefault="004B65C0" w:rsidP="00001305">
      <w:pPr>
        <w:bidi w:val="0"/>
        <w:spacing w:line="360" w:lineRule="auto"/>
        <w:jc w:val="both"/>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AE3119" w:rsidRPr="004A38E1" w:rsidRDefault="00AE3119" w:rsidP="00967226">
      <w:pPr>
        <w:bidi w:val="0"/>
        <w:spacing w:line="360" w:lineRule="auto"/>
        <w:jc w:val="center"/>
        <w:rPr>
          <w:rFonts w:asciiTheme="minorBidi" w:hAnsiTheme="minorBidi" w:cstheme="minorBidi"/>
          <w:b/>
          <w:bCs/>
          <w:sz w:val="28"/>
          <w:szCs w:val="28"/>
        </w:rPr>
      </w:pPr>
      <w:r w:rsidRPr="004A38E1">
        <w:rPr>
          <w:rFonts w:asciiTheme="minorBidi" w:hAnsiTheme="minorBidi" w:cstheme="minorBidi"/>
          <w:b/>
          <w:bCs/>
          <w:sz w:val="28"/>
          <w:szCs w:val="28"/>
        </w:rPr>
        <w:t>EVs from PDAC cells harboring mutant p53 can drive tumor microenvironment remodeling and fibroblast activation</w:t>
      </w:r>
    </w:p>
    <w:p w:rsidR="00AE3119" w:rsidRDefault="00AE3119" w:rsidP="00967226">
      <w:pPr>
        <w:bidi w:val="0"/>
        <w:spacing w:line="360" w:lineRule="auto"/>
        <w:rPr>
          <w:rFonts w:asciiTheme="minorBidi" w:hAnsiTheme="minorBidi" w:cstheme="minorBidi"/>
          <w:sz w:val="24"/>
          <w:szCs w:val="24"/>
        </w:rPr>
      </w:pPr>
    </w:p>
    <w:p w:rsidR="00AE3119" w:rsidRPr="001D1B11" w:rsidRDefault="004A38E1" w:rsidP="00967226">
      <w:pPr>
        <w:bidi w:val="0"/>
        <w:spacing w:line="360" w:lineRule="auto"/>
        <w:jc w:val="center"/>
        <w:rPr>
          <w:rFonts w:asciiTheme="minorBidi" w:hAnsiTheme="minorBidi" w:cstheme="minorBidi"/>
          <w:sz w:val="24"/>
          <w:szCs w:val="24"/>
        </w:rPr>
      </w:pPr>
      <w:r w:rsidRPr="001D1B11">
        <w:rPr>
          <w:rFonts w:asciiTheme="minorBidi" w:hAnsiTheme="minorBidi" w:cstheme="minorBidi"/>
          <w:sz w:val="24"/>
          <w:szCs w:val="24"/>
        </w:rPr>
        <w:t>M</w:t>
      </w:r>
      <w:r w:rsidR="00AE3119" w:rsidRPr="001D1B11">
        <w:rPr>
          <w:rFonts w:asciiTheme="minorBidi" w:hAnsiTheme="minorBidi" w:cstheme="minorBidi"/>
          <w:sz w:val="24"/>
          <w:szCs w:val="24"/>
        </w:rPr>
        <w:t xml:space="preserve">aayan </w:t>
      </w:r>
      <w:proofErr w:type="spellStart"/>
      <w:r w:rsidRPr="001D1B11">
        <w:rPr>
          <w:rFonts w:asciiTheme="minorBidi" w:hAnsiTheme="minorBidi" w:cstheme="minorBidi"/>
          <w:sz w:val="24"/>
          <w:szCs w:val="24"/>
        </w:rPr>
        <w:t>A</w:t>
      </w:r>
      <w:r w:rsidR="00AE3119" w:rsidRPr="001D1B11">
        <w:rPr>
          <w:rFonts w:asciiTheme="minorBidi" w:hAnsiTheme="minorBidi" w:cstheme="minorBidi"/>
          <w:sz w:val="24"/>
          <w:szCs w:val="24"/>
        </w:rPr>
        <w:t>zulay</w:t>
      </w:r>
      <w:proofErr w:type="spellEnd"/>
    </w:p>
    <w:p w:rsidR="00AE3119" w:rsidRPr="001D1B11" w:rsidRDefault="00AE3119" w:rsidP="00967226">
      <w:pPr>
        <w:bidi w:val="0"/>
        <w:spacing w:line="360" w:lineRule="auto"/>
        <w:jc w:val="center"/>
        <w:rPr>
          <w:rFonts w:asciiTheme="minorBidi" w:hAnsiTheme="minorBidi" w:cstheme="minorBidi"/>
          <w:sz w:val="24"/>
          <w:szCs w:val="24"/>
        </w:rPr>
      </w:pPr>
    </w:p>
    <w:p w:rsidR="00AE3119" w:rsidRPr="001D1B11" w:rsidRDefault="00AE3119" w:rsidP="00967226">
      <w:pPr>
        <w:bidi w:val="0"/>
        <w:spacing w:line="360" w:lineRule="auto"/>
        <w:jc w:val="center"/>
        <w:rPr>
          <w:rFonts w:asciiTheme="minorBidi" w:hAnsiTheme="minorBidi" w:cstheme="minorBidi"/>
          <w:sz w:val="24"/>
          <w:szCs w:val="24"/>
        </w:rPr>
      </w:pPr>
      <w:r w:rsidRPr="001D1B11">
        <w:rPr>
          <w:rFonts w:asciiTheme="minorBidi" w:hAnsiTheme="minorBidi" w:cstheme="minorBidi"/>
          <w:sz w:val="24"/>
          <w:szCs w:val="24"/>
        </w:rPr>
        <w:t xml:space="preserve">Ben Gurion University of the Negev, Beer </w:t>
      </w:r>
      <w:proofErr w:type="spellStart"/>
      <w:r w:rsidRPr="001D1B11">
        <w:rPr>
          <w:rFonts w:asciiTheme="minorBidi" w:hAnsiTheme="minorBidi" w:cstheme="minorBidi"/>
          <w:sz w:val="24"/>
          <w:szCs w:val="24"/>
        </w:rPr>
        <w:t>Sheva</w:t>
      </w:r>
      <w:proofErr w:type="spellEnd"/>
      <w:r w:rsidRPr="001D1B11">
        <w:rPr>
          <w:rFonts w:asciiTheme="minorBidi" w:hAnsiTheme="minorBidi" w:cstheme="minorBidi"/>
          <w:sz w:val="24"/>
          <w:szCs w:val="24"/>
        </w:rPr>
        <w:t>, I</w:t>
      </w:r>
      <w:r w:rsidR="004A38E1" w:rsidRPr="001D1B11">
        <w:rPr>
          <w:rFonts w:asciiTheme="minorBidi" w:hAnsiTheme="minorBidi" w:cstheme="minorBidi"/>
          <w:sz w:val="24"/>
          <w:szCs w:val="24"/>
        </w:rPr>
        <w:t>srael</w:t>
      </w:r>
    </w:p>
    <w:p w:rsidR="004A38E1" w:rsidRPr="004A38E1" w:rsidRDefault="004A38E1" w:rsidP="00967226">
      <w:pPr>
        <w:bidi w:val="0"/>
        <w:spacing w:line="360" w:lineRule="auto"/>
        <w:jc w:val="center"/>
        <w:rPr>
          <w:rFonts w:asciiTheme="minorBidi" w:hAnsiTheme="minorBidi" w:cstheme="minorBidi"/>
          <w:b/>
          <w:bCs/>
          <w:sz w:val="24"/>
          <w:szCs w:val="24"/>
        </w:rPr>
      </w:pPr>
    </w:p>
    <w:p w:rsidR="00E91081" w:rsidRPr="00E91081" w:rsidRDefault="00E91081" w:rsidP="00967226">
      <w:pPr>
        <w:bidi w:val="0"/>
        <w:spacing w:line="360" w:lineRule="auto"/>
        <w:jc w:val="both"/>
        <w:rPr>
          <w:rFonts w:asciiTheme="minorBidi" w:hAnsiTheme="minorBidi" w:cstheme="minorBidi"/>
          <w:sz w:val="24"/>
          <w:szCs w:val="24"/>
        </w:rPr>
      </w:pPr>
      <w:r w:rsidRPr="00E91081">
        <w:rPr>
          <w:rFonts w:asciiTheme="minorBidi" w:hAnsiTheme="minorBidi" w:cstheme="minorBidi"/>
          <w:sz w:val="24"/>
          <w:szCs w:val="24"/>
        </w:rPr>
        <w:t>Background: Pancreatic ductal adenocarcinoma (PDAC) has a poor survival rate due to late-stage diagnosis. Over 75% of advanced cases carry mutations in TP53, which encodes the p53 protein. Tumors expressing p53 gain-of-function (GOF) mutations induce pro-invasive alterations to the extracellular matrix (ECM) secreted by cancer-associated fibroblasts (CAFs), which make up over 70% of the tumor mass.  We hypothesized that EVs from mutant p53 cells activate CAFs, altering their fiber secretion to form a desmoplastic ECM. Uncovering the role of these EVs may reveal a mechanism by which mutant p53 cancers drive tumor progression and resistance to therapies.</w:t>
      </w:r>
    </w:p>
    <w:p w:rsidR="00E91081" w:rsidRPr="00E91081" w:rsidRDefault="00E91081" w:rsidP="00967226">
      <w:pPr>
        <w:bidi w:val="0"/>
        <w:spacing w:line="360" w:lineRule="auto"/>
        <w:jc w:val="both"/>
        <w:rPr>
          <w:rFonts w:asciiTheme="minorBidi" w:hAnsiTheme="minorBidi" w:cstheme="minorBidi"/>
          <w:sz w:val="24"/>
          <w:szCs w:val="24"/>
          <w:rtl/>
        </w:rPr>
      </w:pPr>
    </w:p>
    <w:p w:rsidR="00E91081" w:rsidRPr="00E91081" w:rsidRDefault="00E91081" w:rsidP="00967226">
      <w:pPr>
        <w:bidi w:val="0"/>
        <w:spacing w:line="360" w:lineRule="auto"/>
        <w:jc w:val="both"/>
        <w:rPr>
          <w:rFonts w:asciiTheme="minorBidi" w:hAnsiTheme="minorBidi" w:cstheme="minorBidi"/>
          <w:sz w:val="24"/>
          <w:szCs w:val="24"/>
        </w:rPr>
      </w:pPr>
      <w:r w:rsidRPr="00E91081">
        <w:rPr>
          <w:rFonts w:asciiTheme="minorBidi" w:hAnsiTheme="minorBidi" w:cstheme="minorBidi"/>
          <w:sz w:val="24"/>
          <w:szCs w:val="24"/>
        </w:rPr>
        <w:t xml:space="preserve">Methods: Human and mouse PDAC cells (WT, KO, or mutant p53) were cultured, and EVs were isolated and characterized. The EVs were then incubated with primary fibroblasts in 3D cultures. Fibroblast activation and ECM changes were analyzed using immunofluorescence staining for fibronectin, α-SMA, and </w:t>
      </w:r>
      <w:proofErr w:type="spellStart"/>
      <w:r w:rsidRPr="00E91081">
        <w:rPr>
          <w:rFonts w:asciiTheme="minorBidi" w:hAnsiTheme="minorBidi" w:cstheme="minorBidi"/>
          <w:sz w:val="24"/>
          <w:szCs w:val="24"/>
        </w:rPr>
        <w:t>palladin</w:t>
      </w:r>
      <w:proofErr w:type="spellEnd"/>
      <w:r w:rsidRPr="00E91081">
        <w:rPr>
          <w:rFonts w:asciiTheme="minorBidi" w:hAnsiTheme="minorBidi" w:cstheme="minorBidi"/>
          <w:sz w:val="24"/>
          <w:szCs w:val="24"/>
        </w:rPr>
        <w:t>. Additionally, labeled EVs were injected into the pancreas of mice, with subsequent histological and morphological analysis of pancreatic tissue.</w:t>
      </w:r>
    </w:p>
    <w:p w:rsidR="00E91081" w:rsidRPr="00E91081" w:rsidRDefault="00E91081" w:rsidP="00967226">
      <w:pPr>
        <w:bidi w:val="0"/>
        <w:spacing w:line="360" w:lineRule="auto"/>
        <w:jc w:val="both"/>
        <w:rPr>
          <w:rFonts w:asciiTheme="minorBidi" w:hAnsiTheme="minorBidi" w:cstheme="minorBidi"/>
          <w:sz w:val="24"/>
          <w:szCs w:val="24"/>
          <w:rtl/>
        </w:rPr>
      </w:pPr>
    </w:p>
    <w:p w:rsidR="00E91081" w:rsidRPr="00E91081" w:rsidRDefault="00E91081" w:rsidP="00967226">
      <w:pPr>
        <w:bidi w:val="0"/>
        <w:spacing w:line="360" w:lineRule="auto"/>
        <w:jc w:val="both"/>
        <w:rPr>
          <w:rFonts w:asciiTheme="minorBidi" w:hAnsiTheme="minorBidi" w:cstheme="minorBidi"/>
          <w:sz w:val="24"/>
          <w:szCs w:val="24"/>
        </w:rPr>
      </w:pPr>
      <w:r w:rsidRPr="00E91081">
        <w:rPr>
          <w:rFonts w:asciiTheme="minorBidi" w:hAnsiTheme="minorBidi" w:cstheme="minorBidi"/>
          <w:sz w:val="24"/>
          <w:szCs w:val="24"/>
        </w:rPr>
        <w:t xml:space="preserve">Results: Fibroblasts treated with mutant p53-derived EVs showed significantly higher expression of α-SMA and </w:t>
      </w:r>
      <w:proofErr w:type="spellStart"/>
      <w:r w:rsidRPr="00E91081">
        <w:rPr>
          <w:rFonts w:asciiTheme="minorBidi" w:hAnsiTheme="minorBidi" w:cstheme="minorBidi"/>
          <w:sz w:val="24"/>
          <w:szCs w:val="24"/>
        </w:rPr>
        <w:t>palladin</w:t>
      </w:r>
      <w:proofErr w:type="spellEnd"/>
      <w:r w:rsidRPr="00E91081">
        <w:rPr>
          <w:rFonts w:asciiTheme="minorBidi" w:hAnsiTheme="minorBidi" w:cstheme="minorBidi"/>
          <w:sz w:val="24"/>
          <w:szCs w:val="24"/>
        </w:rPr>
        <w:t xml:space="preserve">, indicating activation and ECM remodeling. These EV-treated fibroblasts also displayed altered fibronectin fiber orientation and density. In vivo, we injected EVs that reached the pancreatic tissue, and pancreases treated with mutant p53 EVs exhibited observable changes in tissue morphology and a significant increase in weight, supporting the in vitro findings of TME modulation. </w:t>
      </w:r>
    </w:p>
    <w:p w:rsidR="00E91081" w:rsidRPr="00E91081" w:rsidRDefault="00E91081" w:rsidP="00967226">
      <w:pPr>
        <w:bidi w:val="0"/>
        <w:spacing w:line="360" w:lineRule="auto"/>
        <w:jc w:val="both"/>
        <w:rPr>
          <w:rFonts w:asciiTheme="minorBidi" w:hAnsiTheme="minorBidi" w:cstheme="minorBidi"/>
          <w:sz w:val="24"/>
          <w:szCs w:val="24"/>
          <w:rtl/>
        </w:rPr>
      </w:pPr>
    </w:p>
    <w:p w:rsidR="009B0962" w:rsidRDefault="00E91081" w:rsidP="00967226">
      <w:pPr>
        <w:bidi w:val="0"/>
        <w:spacing w:line="360" w:lineRule="auto"/>
        <w:jc w:val="both"/>
        <w:rPr>
          <w:rFonts w:asciiTheme="minorBidi" w:hAnsiTheme="minorBidi" w:cstheme="minorBidi"/>
          <w:sz w:val="24"/>
          <w:szCs w:val="24"/>
        </w:rPr>
      </w:pPr>
      <w:r w:rsidRPr="00E91081">
        <w:rPr>
          <w:rFonts w:asciiTheme="minorBidi" w:hAnsiTheme="minorBidi" w:cstheme="minorBidi"/>
          <w:sz w:val="24"/>
          <w:szCs w:val="24"/>
        </w:rPr>
        <w:t>Conclusions: Mutant p53 is a driver mutation in advanced PDAC cases. EVs from PDAC cells carrying a mutation in TP53 might play a crucial role in reshaping the TME by modifying ECM structure and activating fibroblasts. Targeting exosome-mediated signaling pathways could be a promising approach to disrupt PDAC progression and improve therapeutic outcomes.</w:t>
      </w:r>
    </w:p>
    <w:p w:rsidR="009B0962" w:rsidRDefault="009B0962" w:rsidP="00001305">
      <w:pPr>
        <w:bidi w:val="0"/>
        <w:spacing w:line="360" w:lineRule="auto"/>
        <w:jc w:val="both"/>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B54820" w:rsidRDefault="00B54820" w:rsidP="00001305">
      <w:pPr>
        <w:bidi w:val="0"/>
        <w:spacing w:line="360" w:lineRule="auto"/>
        <w:jc w:val="center"/>
        <w:rPr>
          <w:rFonts w:asciiTheme="minorBidi" w:hAnsiTheme="minorBidi" w:cstheme="minorBidi"/>
          <w:b/>
          <w:bCs/>
          <w:sz w:val="28"/>
          <w:szCs w:val="28"/>
        </w:rPr>
      </w:pPr>
    </w:p>
    <w:p w:rsidR="00C00A45" w:rsidRPr="00C00A45" w:rsidRDefault="00C00A45" w:rsidP="00967226">
      <w:pPr>
        <w:bidi w:val="0"/>
        <w:spacing w:line="360" w:lineRule="auto"/>
        <w:jc w:val="center"/>
        <w:rPr>
          <w:rFonts w:asciiTheme="minorBidi" w:hAnsiTheme="minorBidi" w:cstheme="minorBidi"/>
          <w:b/>
          <w:bCs/>
          <w:sz w:val="28"/>
          <w:szCs w:val="28"/>
        </w:rPr>
      </w:pPr>
      <w:r w:rsidRPr="00C00A45">
        <w:rPr>
          <w:rFonts w:asciiTheme="minorBidi" w:hAnsiTheme="minorBidi" w:cstheme="minorBidi"/>
          <w:b/>
          <w:bCs/>
          <w:sz w:val="28"/>
          <w:szCs w:val="28"/>
        </w:rPr>
        <w:t xml:space="preserve">The Paracrine Cross-Talk </w:t>
      </w:r>
      <w:r w:rsidR="008D0F7A">
        <w:rPr>
          <w:rFonts w:asciiTheme="minorBidi" w:hAnsiTheme="minorBidi" w:cstheme="minorBidi"/>
          <w:b/>
          <w:bCs/>
          <w:sz w:val="28"/>
          <w:szCs w:val="28"/>
        </w:rPr>
        <w:t>b</w:t>
      </w:r>
      <w:r w:rsidRPr="00C00A45">
        <w:rPr>
          <w:rFonts w:asciiTheme="minorBidi" w:hAnsiTheme="minorBidi" w:cstheme="minorBidi"/>
          <w:b/>
          <w:bCs/>
          <w:sz w:val="28"/>
          <w:szCs w:val="28"/>
        </w:rPr>
        <w:t xml:space="preserve">etween Human Adipocyte-Like Cells and a Human Skin Equivalent Model During Burn Injury Regeneration </w:t>
      </w:r>
    </w:p>
    <w:p w:rsidR="00C00A45" w:rsidRDefault="00C00A45" w:rsidP="00967226">
      <w:pPr>
        <w:bidi w:val="0"/>
        <w:spacing w:line="360" w:lineRule="auto"/>
        <w:jc w:val="center"/>
        <w:rPr>
          <w:rFonts w:asciiTheme="minorBidi" w:hAnsiTheme="minorBidi" w:cstheme="minorBidi"/>
          <w:b/>
          <w:bCs/>
          <w:sz w:val="24"/>
          <w:szCs w:val="24"/>
        </w:rPr>
      </w:pPr>
    </w:p>
    <w:p w:rsidR="002472E3" w:rsidRPr="00E82620" w:rsidRDefault="002472E3" w:rsidP="00967226">
      <w:pPr>
        <w:bidi w:val="0"/>
        <w:spacing w:line="360" w:lineRule="auto"/>
        <w:jc w:val="center"/>
        <w:rPr>
          <w:rFonts w:asciiTheme="minorBidi" w:hAnsiTheme="minorBidi" w:cstheme="minorBidi"/>
          <w:sz w:val="24"/>
          <w:szCs w:val="24"/>
        </w:rPr>
      </w:pPr>
      <w:r w:rsidRPr="00DF48EB">
        <w:rPr>
          <w:rFonts w:asciiTheme="minorBidi" w:hAnsiTheme="minorBidi" w:cstheme="minorBidi"/>
          <w:sz w:val="24"/>
          <w:szCs w:val="24"/>
        </w:rPr>
        <w:t>Nir Melnikov</w:t>
      </w:r>
      <w:r w:rsidRPr="00DF48EB">
        <w:rPr>
          <w:rFonts w:asciiTheme="minorBidi" w:hAnsiTheme="minorBidi" w:cstheme="minorBidi"/>
          <w:sz w:val="24"/>
          <w:szCs w:val="24"/>
          <w:vertAlign w:val="superscript"/>
        </w:rPr>
        <w:t>1</w:t>
      </w:r>
      <w:r w:rsidRPr="00DF48EB">
        <w:rPr>
          <w:rFonts w:asciiTheme="minorBidi" w:hAnsiTheme="minorBidi" w:cstheme="minorBidi"/>
          <w:sz w:val="24"/>
          <w:szCs w:val="24"/>
        </w:rPr>
        <w:t>, Yael</w:t>
      </w:r>
      <w:r w:rsidRPr="00E82620">
        <w:rPr>
          <w:rFonts w:asciiTheme="minorBidi" w:hAnsiTheme="minorBidi" w:cstheme="minorBidi"/>
          <w:sz w:val="24"/>
          <w:szCs w:val="24"/>
        </w:rPr>
        <w:t xml:space="preserve"> Leichtmann-Bardoogo</w:t>
      </w:r>
      <w:r w:rsidR="00E82620" w:rsidRPr="00E82620">
        <w:rPr>
          <w:rFonts w:asciiTheme="minorBidi" w:hAnsiTheme="minorBidi" w:cstheme="minorBidi"/>
          <w:sz w:val="24"/>
          <w:szCs w:val="24"/>
          <w:vertAlign w:val="superscript"/>
        </w:rPr>
        <w:t>1</w:t>
      </w:r>
      <w:r w:rsidRPr="00E82620">
        <w:rPr>
          <w:rFonts w:asciiTheme="minorBidi" w:hAnsiTheme="minorBidi" w:cstheme="minorBidi"/>
          <w:sz w:val="24"/>
          <w:szCs w:val="24"/>
        </w:rPr>
        <w:t>, Ben M Maoz</w:t>
      </w:r>
      <w:r w:rsidR="00E82620" w:rsidRPr="00E82620">
        <w:rPr>
          <w:rFonts w:asciiTheme="minorBidi" w:hAnsiTheme="minorBidi" w:cstheme="minorBidi"/>
          <w:sz w:val="24"/>
          <w:szCs w:val="24"/>
          <w:vertAlign w:val="superscript"/>
        </w:rPr>
        <w:t>1-3</w:t>
      </w:r>
    </w:p>
    <w:p w:rsidR="00B54820" w:rsidRDefault="00B54820" w:rsidP="00967226">
      <w:pPr>
        <w:bidi w:val="0"/>
        <w:spacing w:line="360" w:lineRule="auto"/>
        <w:jc w:val="both"/>
        <w:rPr>
          <w:rFonts w:asciiTheme="minorBidi" w:hAnsiTheme="minorBidi" w:cstheme="minorBidi"/>
          <w:b/>
          <w:bCs/>
          <w:sz w:val="24"/>
          <w:szCs w:val="24"/>
          <w:rtl/>
        </w:rPr>
      </w:pPr>
    </w:p>
    <w:p w:rsidR="002472E3" w:rsidRPr="002472E3" w:rsidRDefault="00B54820" w:rsidP="00967226">
      <w:pPr>
        <w:bidi w:val="0"/>
        <w:spacing w:line="360" w:lineRule="auto"/>
        <w:jc w:val="both"/>
        <w:rPr>
          <w:rFonts w:asciiTheme="minorBidi" w:hAnsiTheme="minorBidi" w:cstheme="minorBidi"/>
          <w:sz w:val="24"/>
          <w:szCs w:val="24"/>
        </w:rPr>
      </w:pPr>
      <w:r w:rsidRPr="00E82620">
        <w:rPr>
          <w:rFonts w:asciiTheme="minorBidi" w:hAnsiTheme="minorBidi" w:cstheme="minorBidi"/>
          <w:sz w:val="24"/>
          <w:szCs w:val="24"/>
          <w:vertAlign w:val="superscript"/>
        </w:rPr>
        <w:t>1</w:t>
      </w:r>
      <w:r w:rsidR="002472E3" w:rsidRPr="002472E3">
        <w:rPr>
          <w:rFonts w:asciiTheme="minorBidi" w:hAnsiTheme="minorBidi" w:cs="Arial"/>
          <w:sz w:val="24"/>
          <w:szCs w:val="24"/>
          <w:rtl/>
        </w:rPr>
        <w:t xml:space="preserve"> </w:t>
      </w:r>
      <w:r w:rsidR="002472E3" w:rsidRPr="002472E3">
        <w:rPr>
          <w:rFonts w:asciiTheme="minorBidi" w:hAnsiTheme="minorBidi" w:cstheme="minorBidi"/>
          <w:sz w:val="24"/>
          <w:szCs w:val="24"/>
        </w:rPr>
        <w:t>Department of Biomedical Engineering, Tel Aviv University, Tel Aviv</w:t>
      </w:r>
      <w:r>
        <w:rPr>
          <w:rFonts w:asciiTheme="minorBidi" w:hAnsiTheme="minorBidi" w:cstheme="minorBidi"/>
          <w:sz w:val="24"/>
          <w:szCs w:val="24"/>
        </w:rPr>
        <w:t xml:space="preserve">; </w:t>
      </w:r>
      <w:r>
        <w:rPr>
          <w:rFonts w:asciiTheme="minorBidi" w:hAnsiTheme="minorBidi" w:cstheme="minorBidi"/>
          <w:sz w:val="24"/>
          <w:szCs w:val="24"/>
          <w:vertAlign w:val="superscript"/>
        </w:rPr>
        <w:t>2</w:t>
      </w:r>
      <w:r w:rsidR="002472E3" w:rsidRPr="002472E3">
        <w:rPr>
          <w:rFonts w:asciiTheme="minorBidi" w:hAnsiTheme="minorBidi" w:cstheme="minorBidi"/>
          <w:sz w:val="24"/>
          <w:szCs w:val="24"/>
        </w:rPr>
        <w:t>Sagol School of Neuroscience, Tel Aviv University, Tel Aviv</w:t>
      </w:r>
      <w:r>
        <w:rPr>
          <w:rFonts w:asciiTheme="minorBidi" w:hAnsiTheme="minorBidi" w:cstheme="minorBidi" w:hint="cs"/>
          <w:sz w:val="24"/>
          <w:szCs w:val="24"/>
          <w:vertAlign w:val="superscript"/>
          <w:rtl/>
        </w:rPr>
        <w:t>3</w:t>
      </w:r>
      <w:r>
        <w:rPr>
          <w:rFonts w:asciiTheme="minorBidi" w:hAnsiTheme="minorBidi" w:cs="Arial"/>
          <w:sz w:val="24"/>
          <w:szCs w:val="24"/>
        </w:rPr>
        <w:t>;</w:t>
      </w:r>
      <w:r>
        <w:rPr>
          <w:rFonts w:asciiTheme="minorBidi" w:hAnsiTheme="minorBidi" w:cstheme="minorBidi"/>
          <w:sz w:val="24"/>
          <w:szCs w:val="24"/>
        </w:rPr>
        <w:t xml:space="preserve"> </w:t>
      </w:r>
      <w:r w:rsidR="002472E3" w:rsidRPr="002472E3">
        <w:rPr>
          <w:rFonts w:asciiTheme="minorBidi" w:hAnsiTheme="minorBidi" w:cstheme="minorBidi"/>
          <w:sz w:val="24"/>
          <w:szCs w:val="24"/>
        </w:rPr>
        <w:t>The Center for Nanoscience and Nanotechnology, Tel Aviv University, Tel Aviv, Israel</w:t>
      </w:r>
    </w:p>
    <w:p w:rsidR="002472E3" w:rsidRPr="002472E3" w:rsidRDefault="002472E3" w:rsidP="00967226">
      <w:pPr>
        <w:bidi w:val="0"/>
        <w:spacing w:line="360" w:lineRule="auto"/>
        <w:jc w:val="both"/>
        <w:rPr>
          <w:rFonts w:asciiTheme="minorBidi" w:hAnsiTheme="minorBidi" w:cstheme="minorBidi"/>
          <w:sz w:val="24"/>
          <w:szCs w:val="24"/>
        </w:rPr>
      </w:pPr>
    </w:p>
    <w:p w:rsidR="002472E3" w:rsidRPr="002472E3" w:rsidRDefault="002472E3" w:rsidP="00967226">
      <w:pPr>
        <w:bidi w:val="0"/>
        <w:spacing w:line="360" w:lineRule="auto"/>
        <w:jc w:val="both"/>
        <w:rPr>
          <w:rFonts w:asciiTheme="minorBidi" w:hAnsiTheme="minorBidi" w:cstheme="minorBidi"/>
          <w:sz w:val="24"/>
          <w:szCs w:val="24"/>
        </w:rPr>
      </w:pPr>
      <w:r w:rsidRPr="002472E3">
        <w:rPr>
          <w:rFonts w:asciiTheme="minorBidi" w:hAnsiTheme="minorBidi" w:cstheme="minorBidi"/>
          <w:sz w:val="24"/>
          <w:szCs w:val="24"/>
        </w:rPr>
        <w:t xml:space="preserve">Severe burn injuries, which affect an estimated 11 million people worldwide and cause almost 200,000 deaths annually, are associated with long hospitalization periods and pose a substantial financial burden. Until recently, studies of cutaneous burns and wound healing focused mainly on the upper layers of the skin – epidermis and dermis. However, recent dogmas have suggested that hypodermal adipocytes may have an important role in wound healing by providing energy as lipids and promoting cellular proliferation and differentiation. The release of lipids from adipocytes occurs in two pathways: breakdown of intracellular neutral lipids by lipolysis and shuttling of intact neutral lipids in extracellular </w:t>
      </w:r>
      <w:proofErr w:type="spellStart"/>
      <w:r w:rsidRPr="002472E3">
        <w:rPr>
          <w:rFonts w:asciiTheme="minorBidi" w:hAnsiTheme="minorBidi" w:cstheme="minorBidi"/>
          <w:sz w:val="24"/>
          <w:szCs w:val="24"/>
        </w:rPr>
        <w:t>vesicles</w:t>
      </w:r>
      <w:proofErr w:type="spellEnd"/>
      <w:r w:rsidRPr="002472E3">
        <w:rPr>
          <w:rFonts w:asciiTheme="minorBidi" w:hAnsiTheme="minorBidi" w:cstheme="minorBidi"/>
          <w:sz w:val="24"/>
          <w:szCs w:val="24"/>
        </w:rPr>
        <w:t xml:space="preserve"> (EVs). To date, no human-relevant models have been used to investigate the effect of a cutaneous burn injury on adipocyte lipid metabolism or the impact of adipocyte paracrine signalling on dermal-epidermal wound healing. Therefore, we focus on the paracrine communication between human models of adipocytes and skin in a burn injury setting</w:t>
      </w:r>
      <w:r w:rsidRPr="002472E3">
        <w:rPr>
          <w:rFonts w:asciiTheme="minorBidi" w:hAnsiTheme="minorBidi" w:cs="Arial"/>
          <w:sz w:val="24"/>
          <w:szCs w:val="24"/>
          <w:rtl/>
        </w:rPr>
        <w:t>.</w:t>
      </w:r>
    </w:p>
    <w:p w:rsidR="009B0962" w:rsidRDefault="002472E3" w:rsidP="00967226">
      <w:pPr>
        <w:bidi w:val="0"/>
        <w:spacing w:line="360" w:lineRule="auto"/>
        <w:jc w:val="both"/>
        <w:rPr>
          <w:rFonts w:asciiTheme="minorBidi" w:hAnsiTheme="minorBidi" w:cstheme="minorBidi"/>
          <w:sz w:val="24"/>
          <w:szCs w:val="24"/>
        </w:rPr>
      </w:pPr>
      <w:r w:rsidRPr="002472E3">
        <w:rPr>
          <w:rFonts w:asciiTheme="minorBidi" w:hAnsiTheme="minorBidi" w:cstheme="minorBidi"/>
          <w:sz w:val="24"/>
          <w:szCs w:val="24"/>
        </w:rPr>
        <w:t xml:space="preserve">In this work, we established a platform for the automated induction of contactless thermal injuries in in vitro samples. Moreover, we developed an in vitro human skin equivalent (HSE) model composed of a dermal and epidermal compartment, and a human adipocyte-like cell model. To study the effect of a burn on the paracrine cross-talk between HSE and adipocyte-like cells, we analyze gene expression levels by </w:t>
      </w:r>
      <w:proofErr w:type="spellStart"/>
      <w:r w:rsidRPr="002472E3">
        <w:rPr>
          <w:rFonts w:asciiTheme="minorBidi" w:hAnsiTheme="minorBidi" w:cstheme="minorBidi"/>
          <w:sz w:val="24"/>
          <w:szCs w:val="24"/>
        </w:rPr>
        <w:t>RNAseq</w:t>
      </w:r>
      <w:proofErr w:type="spellEnd"/>
      <w:r w:rsidRPr="002472E3">
        <w:rPr>
          <w:rFonts w:asciiTheme="minorBidi" w:hAnsiTheme="minorBidi" w:cstheme="minorBidi"/>
          <w:sz w:val="24"/>
          <w:szCs w:val="24"/>
        </w:rPr>
        <w:t>, measure the levels of secreted lipids and polar metabolites, measure cytokine levels, examine tissue and cellular morphology and analyze the quantity and size of released EVs.</w:t>
      </w:r>
    </w:p>
    <w:p w:rsidR="009B0962" w:rsidRDefault="009B0962" w:rsidP="00967226">
      <w:pPr>
        <w:bidi w:val="0"/>
        <w:spacing w:line="360" w:lineRule="auto"/>
        <w:rPr>
          <w:rFonts w:asciiTheme="minorBidi" w:hAnsiTheme="minorBidi" w:cstheme="minorBidi"/>
          <w:sz w:val="24"/>
          <w:szCs w:val="24"/>
        </w:rPr>
      </w:pPr>
    </w:p>
    <w:p w:rsidR="009B0962" w:rsidRDefault="009B0962" w:rsidP="00967226">
      <w:pPr>
        <w:bidi w:val="0"/>
        <w:spacing w:line="360" w:lineRule="auto"/>
        <w:rPr>
          <w:rFonts w:asciiTheme="minorBidi" w:hAnsiTheme="minorBidi" w:cstheme="minorBidi"/>
          <w:sz w:val="24"/>
          <w:szCs w:val="24"/>
        </w:rPr>
      </w:pPr>
    </w:p>
    <w:p w:rsidR="009B0962" w:rsidRDefault="009B0962" w:rsidP="00967226">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9B0962" w:rsidRDefault="009B0962"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8D0F7A" w:rsidRDefault="008D0F7A" w:rsidP="00001305">
      <w:pPr>
        <w:bidi w:val="0"/>
        <w:spacing w:line="360" w:lineRule="auto"/>
        <w:rPr>
          <w:rFonts w:asciiTheme="minorBidi" w:hAnsiTheme="minorBidi" w:cstheme="minorBidi"/>
          <w:sz w:val="24"/>
          <w:szCs w:val="24"/>
        </w:rPr>
      </w:pPr>
    </w:p>
    <w:p w:rsidR="00AF2506" w:rsidRPr="005C131D" w:rsidRDefault="00AF2506" w:rsidP="00967226">
      <w:pPr>
        <w:tabs>
          <w:tab w:val="left" w:pos="1676"/>
        </w:tabs>
        <w:bidi w:val="0"/>
        <w:spacing w:line="360" w:lineRule="auto"/>
        <w:jc w:val="center"/>
        <w:rPr>
          <w:rFonts w:asciiTheme="minorBidi" w:hAnsiTheme="minorBidi" w:cstheme="minorBidi"/>
          <w:b/>
          <w:bCs/>
          <w:sz w:val="28"/>
          <w:szCs w:val="28"/>
        </w:rPr>
      </w:pPr>
      <w:r w:rsidRPr="005C131D">
        <w:rPr>
          <w:rFonts w:asciiTheme="minorBidi" w:hAnsiTheme="minorBidi" w:cstheme="minorBidi"/>
          <w:b/>
          <w:bCs/>
          <w:sz w:val="28"/>
          <w:szCs w:val="28"/>
        </w:rPr>
        <w:t xml:space="preserve">Host Immune Cell Membrane Deformability Governs the Uptake Route of Malaria-Derived Extracellular Vesicles </w:t>
      </w:r>
    </w:p>
    <w:p w:rsidR="001B0579" w:rsidRDefault="001B0579" w:rsidP="00967226">
      <w:pPr>
        <w:tabs>
          <w:tab w:val="left" w:pos="1676"/>
        </w:tabs>
        <w:bidi w:val="0"/>
        <w:spacing w:line="360" w:lineRule="auto"/>
        <w:jc w:val="center"/>
        <w:rPr>
          <w:rFonts w:asciiTheme="minorBidi" w:hAnsiTheme="minorBidi" w:cstheme="minorBidi"/>
          <w:b/>
          <w:bCs/>
          <w:sz w:val="24"/>
          <w:szCs w:val="24"/>
        </w:rPr>
      </w:pPr>
    </w:p>
    <w:p w:rsidR="006E6A6F" w:rsidRPr="00EA61CD" w:rsidRDefault="006E6A6F" w:rsidP="00967226">
      <w:pPr>
        <w:tabs>
          <w:tab w:val="left" w:pos="1676"/>
        </w:tabs>
        <w:bidi w:val="0"/>
        <w:spacing w:line="360" w:lineRule="auto"/>
        <w:jc w:val="center"/>
        <w:rPr>
          <w:rFonts w:asciiTheme="minorBidi" w:hAnsiTheme="minorBidi" w:cstheme="minorBidi"/>
          <w:sz w:val="24"/>
          <w:szCs w:val="24"/>
        </w:rPr>
      </w:pPr>
      <w:r w:rsidRPr="00EA61CD">
        <w:rPr>
          <w:rFonts w:asciiTheme="minorBidi" w:hAnsiTheme="minorBidi" w:cstheme="minorBidi"/>
          <w:sz w:val="24"/>
          <w:szCs w:val="24"/>
        </w:rPr>
        <w:t>Daniel Alfandari</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Irit Rosenhek</w:t>
      </w:r>
      <w:r w:rsidRPr="00EA61CD">
        <w:rPr>
          <w:rFonts w:ascii="Cambria Math" w:hAnsi="Cambria Math" w:cs="Cambria Math"/>
          <w:sz w:val="24"/>
          <w:szCs w:val="24"/>
        </w:rPr>
        <w:t>‐</w:t>
      </w:r>
      <w:r w:rsidRPr="00EA61CD">
        <w:rPr>
          <w:rFonts w:asciiTheme="minorBidi" w:hAnsiTheme="minorBidi" w:cstheme="minorBidi"/>
          <w:sz w:val="24"/>
          <w:szCs w:val="24"/>
        </w:rPr>
        <w:t>Goldian</w:t>
      </w:r>
      <w:r w:rsidRPr="00F11E11">
        <w:rPr>
          <w:rFonts w:asciiTheme="minorBidi" w:hAnsiTheme="minorBidi" w:cstheme="minorBidi"/>
          <w:sz w:val="24"/>
          <w:szCs w:val="24"/>
          <w:vertAlign w:val="superscript"/>
        </w:rPr>
        <w:t>2</w:t>
      </w:r>
      <w:r w:rsidRPr="00EA61CD">
        <w:rPr>
          <w:rFonts w:asciiTheme="minorBidi" w:hAnsiTheme="minorBidi" w:cstheme="minorBidi"/>
          <w:sz w:val="24"/>
          <w:szCs w:val="24"/>
        </w:rPr>
        <w:t>, Ewa Kozela</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xml:space="preserve">, </w:t>
      </w:r>
      <w:proofErr w:type="spellStart"/>
      <w:r w:rsidRPr="00EA61CD">
        <w:rPr>
          <w:rFonts w:asciiTheme="minorBidi" w:hAnsiTheme="minorBidi" w:cstheme="minorBidi"/>
          <w:sz w:val="24"/>
          <w:szCs w:val="24"/>
        </w:rPr>
        <w:t>Reinat</w:t>
      </w:r>
      <w:proofErr w:type="spellEnd"/>
      <w:r w:rsidRPr="00EA61CD">
        <w:rPr>
          <w:rFonts w:asciiTheme="minorBidi" w:hAnsiTheme="minorBidi" w:cstheme="minorBidi"/>
          <w:sz w:val="24"/>
          <w:szCs w:val="24"/>
        </w:rPr>
        <w:t xml:space="preserve"> Nevo</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Marcela Bahlsen</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Anton Moisieiev</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Noam Sogauker</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Ido Azuri</w:t>
      </w:r>
      <w:r w:rsidRPr="00F11E11">
        <w:rPr>
          <w:rFonts w:asciiTheme="minorBidi" w:hAnsiTheme="minorBidi" w:cstheme="minorBidi"/>
          <w:sz w:val="24"/>
          <w:szCs w:val="24"/>
          <w:vertAlign w:val="superscript"/>
        </w:rPr>
        <w:t>3</w:t>
      </w:r>
      <w:r w:rsidRPr="00EA61CD">
        <w:rPr>
          <w:rFonts w:asciiTheme="minorBidi" w:hAnsiTheme="minorBidi" w:cstheme="minorBidi"/>
          <w:sz w:val="24"/>
          <w:szCs w:val="24"/>
        </w:rPr>
        <w:t>, Samuel Gelman</w:t>
      </w:r>
      <w:r w:rsidRPr="00F11E11">
        <w:rPr>
          <w:rFonts w:asciiTheme="minorBidi" w:hAnsiTheme="minorBidi" w:cstheme="minorBidi"/>
          <w:sz w:val="24"/>
          <w:szCs w:val="24"/>
          <w:vertAlign w:val="superscript"/>
        </w:rPr>
        <w:t>3</w:t>
      </w:r>
      <w:r w:rsidRPr="00EA61CD">
        <w:rPr>
          <w:rFonts w:asciiTheme="minorBidi" w:hAnsiTheme="minorBidi" w:cstheme="minorBidi"/>
          <w:sz w:val="24"/>
          <w:szCs w:val="24"/>
        </w:rPr>
        <w:t>, Edo Kiper</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Daniel Ben-Hur</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Pr>
        <w:t xml:space="preserve">, </w:t>
      </w:r>
      <w:proofErr w:type="spellStart"/>
      <w:r w:rsidRPr="00EA61CD">
        <w:rPr>
          <w:rFonts w:asciiTheme="minorBidi" w:hAnsiTheme="minorBidi" w:cstheme="minorBidi"/>
          <w:sz w:val="24"/>
          <w:szCs w:val="24"/>
        </w:rPr>
        <w:t>Raviv</w:t>
      </w:r>
      <w:proofErr w:type="spellEnd"/>
      <w:r w:rsidRPr="00EA61CD">
        <w:rPr>
          <w:rFonts w:asciiTheme="minorBidi" w:hAnsiTheme="minorBidi" w:cstheme="minorBidi"/>
          <w:sz w:val="24"/>
          <w:szCs w:val="24"/>
        </w:rPr>
        <w:t xml:space="preserve"> Dharan</w:t>
      </w:r>
      <w:r w:rsidRPr="00F11E11">
        <w:rPr>
          <w:rFonts w:asciiTheme="minorBidi" w:hAnsiTheme="minorBidi" w:cstheme="minorBidi"/>
          <w:sz w:val="24"/>
          <w:szCs w:val="24"/>
          <w:vertAlign w:val="superscript"/>
        </w:rPr>
        <w:t>4</w:t>
      </w:r>
      <w:r w:rsidRPr="00EA61CD">
        <w:rPr>
          <w:rFonts w:asciiTheme="minorBidi" w:hAnsiTheme="minorBidi" w:cstheme="minorBidi"/>
          <w:sz w:val="24"/>
          <w:szCs w:val="24"/>
        </w:rPr>
        <w:t>, Raya Sorkin</w:t>
      </w:r>
      <w:r w:rsidRPr="00F11E11">
        <w:rPr>
          <w:rFonts w:asciiTheme="minorBidi" w:hAnsiTheme="minorBidi" w:cstheme="minorBidi"/>
          <w:sz w:val="24"/>
          <w:szCs w:val="24"/>
          <w:vertAlign w:val="superscript"/>
        </w:rPr>
        <w:t>4</w:t>
      </w:r>
      <w:r w:rsidRPr="00EA61CD">
        <w:rPr>
          <w:rFonts w:asciiTheme="minorBidi" w:hAnsiTheme="minorBidi" w:cstheme="minorBidi"/>
          <w:sz w:val="24"/>
          <w:szCs w:val="24"/>
        </w:rPr>
        <w:t>, Ziv Porat</w:t>
      </w:r>
      <w:r w:rsidRPr="00F11E11">
        <w:rPr>
          <w:rFonts w:asciiTheme="minorBidi" w:hAnsiTheme="minorBidi" w:cstheme="minorBidi"/>
          <w:sz w:val="24"/>
          <w:szCs w:val="24"/>
          <w:vertAlign w:val="superscript"/>
        </w:rPr>
        <w:t>5</w:t>
      </w:r>
      <w:r w:rsidRPr="00EA61CD">
        <w:rPr>
          <w:rFonts w:asciiTheme="minorBidi" w:hAnsiTheme="minorBidi" w:cstheme="minorBidi"/>
          <w:sz w:val="24"/>
          <w:szCs w:val="24"/>
        </w:rPr>
        <w:t xml:space="preserve">, </w:t>
      </w:r>
      <w:proofErr w:type="spellStart"/>
      <w:r w:rsidRPr="00EA61CD">
        <w:rPr>
          <w:rFonts w:asciiTheme="minorBidi" w:hAnsiTheme="minorBidi" w:cstheme="minorBidi"/>
          <w:sz w:val="24"/>
          <w:szCs w:val="24"/>
        </w:rPr>
        <w:t>Mattia</w:t>
      </w:r>
      <w:proofErr w:type="spellEnd"/>
      <w:r w:rsidRPr="00EA61CD">
        <w:rPr>
          <w:rFonts w:asciiTheme="minorBidi" w:hAnsiTheme="minorBidi" w:cstheme="minorBidi"/>
          <w:sz w:val="24"/>
          <w:szCs w:val="24"/>
        </w:rPr>
        <w:t xml:space="preserve"> I. Morandi</w:t>
      </w:r>
      <w:r w:rsidRPr="00F11E11">
        <w:rPr>
          <w:rFonts w:asciiTheme="minorBidi" w:hAnsiTheme="minorBidi" w:cstheme="minorBidi"/>
          <w:sz w:val="24"/>
          <w:szCs w:val="24"/>
          <w:vertAlign w:val="superscript"/>
        </w:rPr>
        <w:t>6,7</w:t>
      </w:r>
      <w:r w:rsidRPr="00EA61CD">
        <w:rPr>
          <w:rFonts w:asciiTheme="minorBidi" w:hAnsiTheme="minorBidi" w:cstheme="minorBidi"/>
          <w:sz w:val="24"/>
          <w:szCs w:val="24"/>
        </w:rPr>
        <w:t>*, and Neta Regev-Rudzki</w:t>
      </w:r>
      <w:r w:rsidRPr="00F11E11">
        <w:rPr>
          <w:rFonts w:asciiTheme="minorBidi" w:hAnsiTheme="minorBidi" w:cstheme="minorBidi"/>
          <w:sz w:val="24"/>
          <w:szCs w:val="24"/>
          <w:vertAlign w:val="superscript"/>
        </w:rPr>
        <w:t>1</w:t>
      </w:r>
      <w:r w:rsidRPr="00EA61CD">
        <w:rPr>
          <w:rFonts w:asciiTheme="minorBidi" w:hAnsiTheme="minorBidi" w:cstheme="minorBidi"/>
          <w:sz w:val="24"/>
          <w:szCs w:val="24"/>
          <w:rtl/>
        </w:rPr>
        <w:t>*</w:t>
      </w:r>
    </w:p>
    <w:p w:rsidR="006E6A6F" w:rsidRPr="006E6A6F" w:rsidRDefault="006E6A6F" w:rsidP="00967226">
      <w:pPr>
        <w:tabs>
          <w:tab w:val="left" w:pos="1676"/>
        </w:tabs>
        <w:bidi w:val="0"/>
        <w:spacing w:line="360" w:lineRule="auto"/>
        <w:jc w:val="both"/>
        <w:rPr>
          <w:rFonts w:asciiTheme="minorBidi" w:hAnsiTheme="minorBidi" w:cstheme="minorBidi"/>
          <w:sz w:val="24"/>
          <w:szCs w:val="24"/>
        </w:rPr>
      </w:pPr>
    </w:p>
    <w:p w:rsidR="006E6A6F" w:rsidRPr="006E6A6F" w:rsidRDefault="006E6A6F" w:rsidP="00967226">
      <w:pPr>
        <w:tabs>
          <w:tab w:val="left" w:pos="1676"/>
        </w:tabs>
        <w:bidi w:val="0"/>
        <w:spacing w:line="360" w:lineRule="auto"/>
        <w:jc w:val="both"/>
        <w:rPr>
          <w:rFonts w:asciiTheme="minorBidi" w:hAnsiTheme="minorBidi" w:cstheme="minorBidi"/>
          <w:sz w:val="24"/>
          <w:szCs w:val="24"/>
        </w:rPr>
      </w:pPr>
      <w:r w:rsidRPr="00F11E11">
        <w:rPr>
          <w:rFonts w:asciiTheme="minorBidi" w:hAnsiTheme="minorBidi" w:cstheme="minorBidi"/>
          <w:sz w:val="24"/>
          <w:szCs w:val="24"/>
          <w:vertAlign w:val="superscript"/>
        </w:rPr>
        <w:t>1</w:t>
      </w:r>
      <w:r w:rsidRPr="006E6A6F">
        <w:rPr>
          <w:rFonts w:asciiTheme="minorBidi" w:hAnsiTheme="minorBidi" w:cstheme="minorBidi"/>
          <w:sz w:val="24"/>
          <w:szCs w:val="24"/>
        </w:rPr>
        <w:t xml:space="preserve">Department of </w:t>
      </w:r>
      <w:proofErr w:type="spellStart"/>
      <w:r w:rsidRPr="006E6A6F">
        <w:rPr>
          <w:rFonts w:asciiTheme="minorBidi" w:hAnsiTheme="minorBidi" w:cstheme="minorBidi"/>
          <w:sz w:val="24"/>
          <w:szCs w:val="24"/>
        </w:rPr>
        <w:t>Biomolecular</w:t>
      </w:r>
      <w:proofErr w:type="spellEnd"/>
      <w:r w:rsidRPr="006E6A6F">
        <w:rPr>
          <w:rFonts w:asciiTheme="minorBidi" w:hAnsiTheme="minorBidi" w:cstheme="minorBidi"/>
          <w:sz w:val="24"/>
          <w:szCs w:val="24"/>
        </w:rPr>
        <w:t xml:space="preserve"> Sciences, Faculty of Biochemistry, Weizmann Institute of Science, </w:t>
      </w:r>
      <w:proofErr w:type="spellStart"/>
      <w:r w:rsidRPr="006E6A6F">
        <w:rPr>
          <w:rFonts w:asciiTheme="minorBidi" w:hAnsiTheme="minorBidi" w:cstheme="minorBidi"/>
          <w:sz w:val="24"/>
          <w:szCs w:val="24"/>
        </w:rPr>
        <w:t>Rehovot</w:t>
      </w:r>
      <w:proofErr w:type="spellEnd"/>
      <w:r w:rsidRPr="006E6A6F">
        <w:rPr>
          <w:rFonts w:asciiTheme="minorBidi" w:hAnsiTheme="minorBidi" w:cstheme="minorBidi"/>
          <w:sz w:val="24"/>
          <w:szCs w:val="24"/>
        </w:rPr>
        <w:t>, Israel</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2</w:t>
      </w:r>
      <w:r w:rsidRPr="006E6A6F">
        <w:rPr>
          <w:rFonts w:asciiTheme="minorBidi" w:hAnsiTheme="minorBidi" w:cstheme="minorBidi"/>
          <w:sz w:val="24"/>
          <w:szCs w:val="24"/>
        </w:rPr>
        <w:t xml:space="preserve">Department of Chemical Research Support, Weizmann Institute of Science, </w:t>
      </w:r>
      <w:proofErr w:type="spellStart"/>
      <w:r w:rsidRPr="006E6A6F">
        <w:rPr>
          <w:rFonts w:asciiTheme="minorBidi" w:hAnsiTheme="minorBidi" w:cstheme="minorBidi"/>
          <w:sz w:val="24"/>
          <w:szCs w:val="24"/>
        </w:rPr>
        <w:t>Rehovot</w:t>
      </w:r>
      <w:proofErr w:type="spellEnd"/>
      <w:r w:rsidRPr="006E6A6F">
        <w:rPr>
          <w:rFonts w:asciiTheme="minorBidi" w:hAnsiTheme="minorBidi" w:cstheme="minorBidi"/>
          <w:sz w:val="24"/>
          <w:szCs w:val="24"/>
        </w:rPr>
        <w:t>, Israel</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3</w:t>
      </w:r>
      <w:r w:rsidRPr="006E6A6F">
        <w:rPr>
          <w:rFonts w:asciiTheme="minorBidi" w:hAnsiTheme="minorBidi" w:cstheme="minorBidi"/>
          <w:sz w:val="24"/>
          <w:szCs w:val="24"/>
        </w:rPr>
        <w:t xml:space="preserve">Bioinformatics Unit, Life Sciences Core Facilities, Weizmann Institute of Science, </w:t>
      </w:r>
      <w:proofErr w:type="spellStart"/>
      <w:r w:rsidRPr="006E6A6F">
        <w:rPr>
          <w:rFonts w:asciiTheme="minorBidi" w:hAnsiTheme="minorBidi" w:cstheme="minorBidi"/>
          <w:sz w:val="24"/>
          <w:szCs w:val="24"/>
        </w:rPr>
        <w:t>Rehovot</w:t>
      </w:r>
      <w:proofErr w:type="spellEnd"/>
      <w:r w:rsidRPr="006E6A6F">
        <w:rPr>
          <w:rFonts w:asciiTheme="minorBidi" w:hAnsiTheme="minorBidi" w:cstheme="minorBidi"/>
          <w:sz w:val="24"/>
          <w:szCs w:val="24"/>
        </w:rPr>
        <w:t>, Israel</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4</w:t>
      </w:r>
      <w:r w:rsidRPr="006E6A6F">
        <w:rPr>
          <w:rFonts w:asciiTheme="minorBidi" w:hAnsiTheme="minorBidi" w:cstheme="minorBidi"/>
          <w:sz w:val="24"/>
          <w:szCs w:val="24"/>
        </w:rPr>
        <w:t xml:space="preserve">Raymond and Beverly </w:t>
      </w:r>
      <w:proofErr w:type="spellStart"/>
      <w:r w:rsidRPr="006E6A6F">
        <w:rPr>
          <w:rFonts w:asciiTheme="minorBidi" w:hAnsiTheme="minorBidi" w:cstheme="minorBidi"/>
          <w:sz w:val="24"/>
          <w:szCs w:val="24"/>
        </w:rPr>
        <w:t>Sackler</w:t>
      </w:r>
      <w:proofErr w:type="spellEnd"/>
      <w:r w:rsidRPr="006E6A6F">
        <w:rPr>
          <w:rFonts w:asciiTheme="minorBidi" w:hAnsiTheme="minorBidi" w:cstheme="minorBidi"/>
          <w:sz w:val="24"/>
          <w:szCs w:val="24"/>
        </w:rPr>
        <w:t xml:space="preserve"> Faculty of Exact Sciences, School of Chemistry, Tel Aviv University, Tel Aviv, Israel</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5</w:t>
      </w:r>
      <w:r w:rsidRPr="006E6A6F">
        <w:rPr>
          <w:rFonts w:asciiTheme="minorBidi" w:hAnsiTheme="minorBidi" w:cstheme="minorBidi"/>
          <w:sz w:val="24"/>
          <w:szCs w:val="24"/>
        </w:rPr>
        <w:t xml:space="preserve">Flow cytometry Unit, Life Sciences Core Facilities, Weizmann Institute of Science, </w:t>
      </w:r>
      <w:proofErr w:type="spellStart"/>
      <w:r w:rsidRPr="006E6A6F">
        <w:rPr>
          <w:rFonts w:asciiTheme="minorBidi" w:hAnsiTheme="minorBidi" w:cstheme="minorBidi"/>
          <w:sz w:val="24"/>
          <w:szCs w:val="24"/>
        </w:rPr>
        <w:t>Rehovot</w:t>
      </w:r>
      <w:proofErr w:type="spellEnd"/>
      <w:r w:rsidRPr="006E6A6F">
        <w:rPr>
          <w:rFonts w:asciiTheme="minorBidi" w:hAnsiTheme="minorBidi" w:cstheme="minorBidi"/>
          <w:sz w:val="24"/>
          <w:szCs w:val="24"/>
        </w:rPr>
        <w:t>, Israel</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6</w:t>
      </w:r>
      <w:r w:rsidRPr="006E6A6F">
        <w:rPr>
          <w:rFonts w:asciiTheme="minorBidi" w:hAnsiTheme="minorBidi" w:cstheme="minorBidi"/>
          <w:sz w:val="24"/>
          <w:szCs w:val="24"/>
        </w:rPr>
        <w:t>Institute of Organic Chemistry and Biochemistry of the Czech Academy of Science, Prague, Czech Republic</w:t>
      </w:r>
      <w:r w:rsidR="00F11E11">
        <w:rPr>
          <w:rFonts w:asciiTheme="minorBidi" w:hAnsiTheme="minorBidi" w:cstheme="minorBidi"/>
          <w:sz w:val="24"/>
          <w:szCs w:val="24"/>
        </w:rPr>
        <w:t xml:space="preserve">; </w:t>
      </w:r>
      <w:r w:rsidRPr="00F11E11">
        <w:rPr>
          <w:rFonts w:asciiTheme="minorBidi" w:hAnsiTheme="minorBidi" w:cstheme="minorBidi"/>
          <w:sz w:val="24"/>
          <w:szCs w:val="24"/>
          <w:vertAlign w:val="superscript"/>
        </w:rPr>
        <w:t>7</w:t>
      </w:r>
      <w:r w:rsidRPr="006E6A6F">
        <w:rPr>
          <w:rFonts w:asciiTheme="minorBidi" w:hAnsiTheme="minorBidi" w:cstheme="minorBidi"/>
          <w:sz w:val="24"/>
          <w:szCs w:val="24"/>
        </w:rPr>
        <w:t>International Institute of Molecular Mechanisms and Machines of the Polish Academy of Science, Warsaw, Poland</w:t>
      </w:r>
    </w:p>
    <w:p w:rsidR="006E6A6F" w:rsidRPr="006E6A6F" w:rsidRDefault="006E6A6F" w:rsidP="00967226">
      <w:pPr>
        <w:tabs>
          <w:tab w:val="left" w:pos="1676"/>
        </w:tabs>
        <w:bidi w:val="0"/>
        <w:spacing w:line="360" w:lineRule="auto"/>
        <w:jc w:val="both"/>
        <w:rPr>
          <w:rFonts w:asciiTheme="minorBidi" w:hAnsiTheme="minorBidi" w:cstheme="minorBidi"/>
          <w:sz w:val="24"/>
          <w:szCs w:val="24"/>
        </w:rPr>
      </w:pPr>
    </w:p>
    <w:p w:rsidR="00BB723C" w:rsidRDefault="005A1C05" w:rsidP="00967226">
      <w:pPr>
        <w:bidi w:val="0"/>
        <w:spacing w:line="360" w:lineRule="auto"/>
        <w:jc w:val="both"/>
        <w:rPr>
          <w:rFonts w:asciiTheme="minorBidi" w:hAnsiTheme="minorBidi" w:cstheme="minorBidi"/>
          <w:sz w:val="24"/>
          <w:szCs w:val="24"/>
        </w:rPr>
      </w:pPr>
      <w:r w:rsidRPr="005A1C05">
        <w:rPr>
          <w:rFonts w:asciiTheme="minorBidi" w:hAnsiTheme="minorBidi" w:cstheme="minorBidi"/>
          <w:sz w:val="24"/>
          <w:szCs w:val="24"/>
        </w:rPr>
        <w:t xml:space="preserve">The malaria parasite, Plasmodium falciparum, secretes extracellular </w:t>
      </w:r>
      <w:proofErr w:type="spellStart"/>
      <w:r w:rsidRPr="005A1C05">
        <w:rPr>
          <w:rFonts w:asciiTheme="minorBidi" w:hAnsiTheme="minorBidi" w:cstheme="minorBidi"/>
          <w:sz w:val="24"/>
          <w:szCs w:val="24"/>
        </w:rPr>
        <w:t>vesicles</w:t>
      </w:r>
      <w:proofErr w:type="spellEnd"/>
      <w:r w:rsidRPr="005A1C05">
        <w:rPr>
          <w:rFonts w:asciiTheme="minorBidi" w:hAnsiTheme="minorBidi" w:cstheme="minorBidi"/>
          <w:sz w:val="24"/>
          <w:szCs w:val="24"/>
        </w:rPr>
        <w:t xml:space="preserve"> (EVs) to facilitate its growth and to communicate with the external microenvironment, primarily targeting the host’s immune cells. How parasitic EVs enter specific immune cell types within the highly heterogeneous pool of immune cells remains largely unknown. Using a combination of imaging flow cytometry and advanced fluorescence analysis, we demonstrated that the route of uptake of parasite-derived EVs differs markedly between host T cells and monocytes. T cells, which are components of the adaptive immune system, internalize parasite-derived EVs mainly through an interaction with the plasma membrane, whereas monocytes, which function in the innate immune system, take up these EVs via endocytosis. The membranal/endocytic balance of EV internalization is driven mostly by the amount of endocytic incorporation. Integrating atomic force microscopy with fluorescence data analysis revealed that internalization depends on the biophysical properties of the cell membrane rather than solely on molecular interactions. In support of this, altering the cholesterol content in the cell membrane tilted the balance in favor of one uptake route over another. Our results provide mechanistic insights into how P. falciparum-derived EVs enter into diverse host cells. This study highlights the sophisticated cell-communication tactics used by the malaria parasite.</w:t>
      </w:r>
    </w:p>
    <w:p w:rsidR="00BB723C" w:rsidRDefault="00BB723C" w:rsidP="00967226">
      <w:pPr>
        <w:bidi w:val="0"/>
        <w:spacing w:line="360" w:lineRule="auto"/>
        <w:jc w:val="both"/>
        <w:rPr>
          <w:rFonts w:asciiTheme="minorBidi" w:hAnsiTheme="minorBidi" w:cstheme="minorBidi"/>
          <w:sz w:val="24"/>
          <w:szCs w:val="24"/>
        </w:rPr>
      </w:pPr>
    </w:p>
    <w:p w:rsidR="00BF1F35" w:rsidRDefault="00BF1F35" w:rsidP="00967226">
      <w:pPr>
        <w:bidi w:val="0"/>
        <w:spacing w:line="360" w:lineRule="auto"/>
        <w:jc w:val="both"/>
        <w:rPr>
          <w:rFonts w:asciiTheme="minorBidi" w:hAnsiTheme="minorBidi" w:cstheme="minorBidi"/>
          <w:sz w:val="24"/>
          <w:szCs w:val="24"/>
        </w:rPr>
      </w:pPr>
    </w:p>
    <w:p w:rsidR="00BF1F35" w:rsidRDefault="00BF1F35" w:rsidP="00967226">
      <w:pPr>
        <w:bidi w:val="0"/>
        <w:spacing w:line="360" w:lineRule="auto"/>
        <w:jc w:val="both"/>
        <w:rPr>
          <w:rFonts w:asciiTheme="minorBidi" w:hAnsiTheme="minorBidi" w:cstheme="minorBidi"/>
          <w:sz w:val="24"/>
          <w:szCs w:val="24"/>
        </w:rPr>
      </w:pPr>
    </w:p>
    <w:p w:rsidR="00BF1F35" w:rsidRDefault="00BF1F35" w:rsidP="00967226">
      <w:pPr>
        <w:bidi w:val="0"/>
        <w:spacing w:line="360" w:lineRule="auto"/>
        <w:jc w:val="both"/>
        <w:rPr>
          <w:rFonts w:asciiTheme="minorBidi" w:hAnsiTheme="minorBidi" w:cstheme="minorBidi"/>
          <w:sz w:val="24"/>
          <w:szCs w:val="24"/>
        </w:rPr>
      </w:pPr>
    </w:p>
    <w:p w:rsidR="00BF1F35" w:rsidRDefault="00BF1F35" w:rsidP="00967226">
      <w:pPr>
        <w:bidi w:val="0"/>
        <w:spacing w:line="360" w:lineRule="auto"/>
        <w:jc w:val="both"/>
        <w:rPr>
          <w:rFonts w:asciiTheme="minorBidi" w:hAnsiTheme="minorBidi" w:cstheme="minorBidi"/>
          <w:sz w:val="24"/>
          <w:szCs w:val="24"/>
        </w:rPr>
      </w:pPr>
    </w:p>
    <w:p w:rsidR="00BF1F35" w:rsidRDefault="00BF1F35" w:rsidP="00001305">
      <w:pPr>
        <w:bidi w:val="0"/>
        <w:spacing w:line="360" w:lineRule="auto"/>
        <w:jc w:val="both"/>
        <w:rPr>
          <w:rFonts w:asciiTheme="minorBidi" w:hAnsiTheme="minorBidi" w:cstheme="minorBidi"/>
          <w:sz w:val="24"/>
          <w:szCs w:val="24"/>
        </w:rPr>
      </w:pPr>
    </w:p>
    <w:p w:rsidR="00BF1F35" w:rsidRDefault="00BF1F35"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Default="005A285F" w:rsidP="00001305">
      <w:pPr>
        <w:bidi w:val="0"/>
        <w:spacing w:line="360" w:lineRule="auto"/>
        <w:jc w:val="both"/>
        <w:rPr>
          <w:rFonts w:asciiTheme="minorBidi" w:hAnsiTheme="minorBidi" w:cstheme="minorBidi"/>
          <w:sz w:val="24"/>
          <w:szCs w:val="24"/>
        </w:rPr>
      </w:pPr>
    </w:p>
    <w:p w:rsidR="005A285F" w:rsidRPr="0083183E" w:rsidRDefault="00B60589" w:rsidP="00967226">
      <w:pPr>
        <w:bidi w:val="0"/>
        <w:spacing w:line="360" w:lineRule="auto"/>
        <w:jc w:val="center"/>
        <w:rPr>
          <w:rFonts w:asciiTheme="minorBidi" w:hAnsiTheme="minorBidi" w:cstheme="minorBidi"/>
          <w:b/>
          <w:bCs/>
          <w:sz w:val="28"/>
          <w:szCs w:val="28"/>
        </w:rPr>
      </w:pPr>
      <w:r w:rsidRPr="0083183E">
        <w:rPr>
          <w:rFonts w:asciiTheme="minorBidi" w:hAnsiTheme="minorBidi" w:cstheme="minorBidi"/>
          <w:b/>
          <w:bCs/>
          <w:sz w:val="28"/>
          <w:szCs w:val="28"/>
        </w:rPr>
        <w:t>Extracellular vesicle-based delivery platform for the targeted administration of therapeutic siRNA by inhalation</w:t>
      </w:r>
    </w:p>
    <w:p w:rsidR="00B33D76" w:rsidRDefault="00B33D76" w:rsidP="00967226">
      <w:pPr>
        <w:bidi w:val="0"/>
        <w:spacing w:line="360" w:lineRule="auto"/>
        <w:jc w:val="both"/>
        <w:rPr>
          <w:rFonts w:asciiTheme="minorBidi" w:hAnsiTheme="minorBidi" w:cstheme="minorBidi"/>
          <w:sz w:val="24"/>
          <w:szCs w:val="24"/>
        </w:rPr>
      </w:pPr>
    </w:p>
    <w:p w:rsidR="00B60589" w:rsidRDefault="00B60589" w:rsidP="00967226">
      <w:pPr>
        <w:bidi w:val="0"/>
        <w:spacing w:line="360" w:lineRule="auto"/>
        <w:jc w:val="center"/>
        <w:rPr>
          <w:rFonts w:asciiTheme="minorBidi" w:hAnsiTheme="minorBidi" w:cstheme="minorBidi"/>
          <w:sz w:val="24"/>
          <w:szCs w:val="24"/>
        </w:rPr>
      </w:pPr>
      <w:r w:rsidRPr="00B60589">
        <w:rPr>
          <w:rFonts w:asciiTheme="minorBidi" w:hAnsiTheme="minorBidi" w:cstheme="minorBidi"/>
          <w:sz w:val="24"/>
          <w:szCs w:val="24"/>
        </w:rPr>
        <w:t>MB. Lebrett</w:t>
      </w:r>
      <w:r w:rsidRPr="00E82BCE">
        <w:rPr>
          <w:rFonts w:asciiTheme="minorBidi" w:hAnsiTheme="minorBidi" w:cstheme="minorBidi"/>
          <w:sz w:val="24"/>
          <w:szCs w:val="24"/>
          <w:vertAlign w:val="superscript"/>
        </w:rPr>
        <w:t>1</w:t>
      </w:r>
      <w:r w:rsidRPr="00B60589">
        <w:rPr>
          <w:rFonts w:asciiTheme="minorBidi" w:hAnsiTheme="minorBidi" w:cstheme="minorBidi"/>
          <w:sz w:val="24"/>
          <w:szCs w:val="24"/>
        </w:rPr>
        <w:t>, AE. Pottash</w:t>
      </w:r>
      <w:r w:rsidRPr="00E82BCE">
        <w:rPr>
          <w:rFonts w:asciiTheme="minorBidi" w:hAnsiTheme="minorBidi" w:cstheme="minorBidi"/>
          <w:sz w:val="24"/>
          <w:szCs w:val="24"/>
          <w:vertAlign w:val="superscript"/>
        </w:rPr>
        <w:t>2</w:t>
      </w:r>
      <w:r w:rsidRPr="00B60589">
        <w:rPr>
          <w:rFonts w:asciiTheme="minorBidi" w:hAnsiTheme="minorBidi" w:cstheme="minorBidi"/>
          <w:sz w:val="24"/>
          <w:szCs w:val="24"/>
        </w:rPr>
        <w:t>, M. Pardo</w:t>
      </w:r>
      <w:r w:rsidRPr="00E82BCE">
        <w:rPr>
          <w:rFonts w:asciiTheme="minorBidi" w:hAnsiTheme="minorBidi" w:cstheme="minorBidi"/>
          <w:sz w:val="24"/>
          <w:szCs w:val="24"/>
          <w:vertAlign w:val="superscript"/>
        </w:rPr>
        <w:t>2</w:t>
      </w:r>
      <w:r w:rsidRPr="00B60589">
        <w:rPr>
          <w:rFonts w:asciiTheme="minorBidi" w:hAnsiTheme="minorBidi" w:cstheme="minorBidi"/>
          <w:sz w:val="24"/>
          <w:szCs w:val="24"/>
        </w:rPr>
        <w:t>, S. Lyubinsky</w:t>
      </w:r>
      <w:r w:rsidRPr="00E82BCE">
        <w:rPr>
          <w:rFonts w:asciiTheme="minorBidi" w:hAnsiTheme="minorBidi" w:cstheme="minorBidi"/>
          <w:sz w:val="24"/>
          <w:szCs w:val="24"/>
          <w:vertAlign w:val="superscript"/>
        </w:rPr>
        <w:t>1</w:t>
      </w:r>
      <w:r w:rsidRPr="00B60589">
        <w:rPr>
          <w:rFonts w:asciiTheme="minorBidi" w:hAnsiTheme="minorBidi" w:cstheme="minorBidi"/>
          <w:sz w:val="24"/>
          <w:szCs w:val="24"/>
        </w:rPr>
        <w:t>, Y. Rudich</w:t>
      </w:r>
      <w:r w:rsidRPr="00E82BCE">
        <w:rPr>
          <w:rFonts w:asciiTheme="minorBidi" w:hAnsiTheme="minorBidi" w:cstheme="minorBidi"/>
          <w:sz w:val="24"/>
          <w:szCs w:val="24"/>
          <w:vertAlign w:val="superscript"/>
        </w:rPr>
        <w:t>2</w:t>
      </w:r>
      <w:r w:rsidRPr="00B60589">
        <w:rPr>
          <w:rFonts w:asciiTheme="minorBidi" w:hAnsiTheme="minorBidi" w:cstheme="minorBidi"/>
          <w:sz w:val="24"/>
          <w:szCs w:val="24"/>
        </w:rPr>
        <w:t>, G. Schreiber*</w:t>
      </w:r>
      <w:r w:rsidRPr="00E82BCE">
        <w:rPr>
          <w:rFonts w:asciiTheme="minorBidi" w:hAnsiTheme="minorBidi" w:cstheme="minorBidi"/>
          <w:sz w:val="24"/>
          <w:szCs w:val="24"/>
          <w:vertAlign w:val="superscript"/>
        </w:rPr>
        <w:t>1</w:t>
      </w:r>
    </w:p>
    <w:p w:rsidR="00523C09" w:rsidRPr="00B60589" w:rsidRDefault="00523C09" w:rsidP="00967226">
      <w:pPr>
        <w:bidi w:val="0"/>
        <w:spacing w:line="360" w:lineRule="auto"/>
        <w:jc w:val="center"/>
        <w:rPr>
          <w:rFonts w:asciiTheme="minorBidi" w:hAnsiTheme="minorBidi" w:cstheme="minorBidi"/>
          <w:sz w:val="24"/>
          <w:szCs w:val="24"/>
        </w:rPr>
      </w:pPr>
    </w:p>
    <w:p w:rsidR="00B60589" w:rsidRPr="00B60589" w:rsidRDefault="00B60589" w:rsidP="00967226">
      <w:pPr>
        <w:bidi w:val="0"/>
        <w:spacing w:line="360" w:lineRule="auto"/>
        <w:jc w:val="center"/>
        <w:rPr>
          <w:rFonts w:asciiTheme="minorBidi" w:hAnsiTheme="minorBidi" w:cstheme="minorBidi"/>
          <w:sz w:val="24"/>
          <w:szCs w:val="24"/>
        </w:rPr>
      </w:pPr>
      <w:r w:rsidRPr="00523C09">
        <w:rPr>
          <w:rFonts w:asciiTheme="minorBidi" w:hAnsiTheme="minorBidi" w:cstheme="minorBidi"/>
          <w:sz w:val="24"/>
          <w:szCs w:val="24"/>
          <w:vertAlign w:val="superscript"/>
        </w:rPr>
        <w:t>1</w:t>
      </w:r>
      <w:r w:rsidRPr="00B60589">
        <w:rPr>
          <w:rFonts w:asciiTheme="minorBidi" w:hAnsiTheme="minorBidi" w:cstheme="minorBidi"/>
          <w:sz w:val="24"/>
          <w:szCs w:val="24"/>
        </w:rPr>
        <w:t xml:space="preserve">Weizmann Institute of Science, Department of </w:t>
      </w:r>
      <w:proofErr w:type="spellStart"/>
      <w:r w:rsidRPr="00B60589">
        <w:rPr>
          <w:rFonts w:asciiTheme="minorBidi" w:hAnsiTheme="minorBidi" w:cstheme="minorBidi"/>
          <w:sz w:val="24"/>
          <w:szCs w:val="24"/>
        </w:rPr>
        <w:t>Biomolecular</w:t>
      </w:r>
      <w:proofErr w:type="spellEnd"/>
      <w:r w:rsidRPr="00B60589">
        <w:rPr>
          <w:rFonts w:asciiTheme="minorBidi" w:hAnsiTheme="minorBidi" w:cstheme="minorBidi"/>
          <w:sz w:val="24"/>
          <w:szCs w:val="24"/>
        </w:rPr>
        <w:t xml:space="preserve"> Sciences, </w:t>
      </w:r>
      <w:proofErr w:type="spellStart"/>
      <w:r w:rsidRPr="00B60589">
        <w:rPr>
          <w:rFonts w:asciiTheme="minorBidi" w:hAnsiTheme="minorBidi" w:cstheme="minorBidi"/>
          <w:sz w:val="24"/>
          <w:szCs w:val="24"/>
        </w:rPr>
        <w:t>Rehovot</w:t>
      </w:r>
      <w:proofErr w:type="spellEnd"/>
      <w:r w:rsidRPr="00B60589">
        <w:rPr>
          <w:rFonts w:asciiTheme="minorBidi" w:hAnsiTheme="minorBidi" w:cstheme="minorBidi"/>
          <w:sz w:val="24"/>
          <w:szCs w:val="24"/>
        </w:rPr>
        <w:t>, Israe</w:t>
      </w:r>
      <w:r w:rsidR="0095102D">
        <w:rPr>
          <w:rFonts w:asciiTheme="minorBidi" w:hAnsiTheme="minorBidi" w:cstheme="minorBidi"/>
          <w:sz w:val="24"/>
          <w:szCs w:val="24"/>
        </w:rPr>
        <w:t xml:space="preserve">l; </w:t>
      </w:r>
      <w:r w:rsidRPr="00523C09">
        <w:rPr>
          <w:rFonts w:asciiTheme="minorBidi" w:hAnsiTheme="minorBidi" w:cstheme="minorBidi"/>
          <w:sz w:val="24"/>
          <w:szCs w:val="24"/>
          <w:vertAlign w:val="superscript"/>
        </w:rPr>
        <w:t>2</w:t>
      </w:r>
      <w:r w:rsidRPr="00B60589">
        <w:rPr>
          <w:rFonts w:asciiTheme="minorBidi" w:hAnsiTheme="minorBidi" w:cstheme="minorBidi"/>
          <w:sz w:val="24"/>
          <w:szCs w:val="24"/>
        </w:rPr>
        <w:t xml:space="preserve">Weizmann Institute of Science, Department of Earth and Planetary Sciences, </w:t>
      </w:r>
      <w:proofErr w:type="spellStart"/>
      <w:r w:rsidRPr="00B60589">
        <w:rPr>
          <w:rFonts w:asciiTheme="minorBidi" w:hAnsiTheme="minorBidi" w:cstheme="minorBidi"/>
          <w:sz w:val="24"/>
          <w:szCs w:val="24"/>
        </w:rPr>
        <w:t>Rehovot</w:t>
      </w:r>
      <w:proofErr w:type="spellEnd"/>
      <w:r w:rsidRPr="00B60589">
        <w:rPr>
          <w:rFonts w:asciiTheme="minorBidi" w:hAnsiTheme="minorBidi" w:cstheme="minorBidi"/>
          <w:sz w:val="24"/>
          <w:szCs w:val="24"/>
        </w:rPr>
        <w:t>, Israel</w:t>
      </w:r>
      <w:r w:rsidRPr="00B60589">
        <w:rPr>
          <w:rFonts w:asciiTheme="minorBidi" w:hAnsiTheme="minorBidi" w:cs="Arial"/>
          <w:sz w:val="24"/>
          <w:szCs w:val="24"/>
          <w:rtl/>
        </w:rPr>
        <w:t>.</w:t>
      </w:r>
    </w:p>
    <w:p w:rsidR="0095102D" w:rsidRDefault="0095102D" w:rsidP="00967226">
      <w:pPr>
        <w:bidi w:val="0"/>
        <w:spacing w:line="360" w:lineRule="auto"/>
        <w:jc w:val="both"/>
        <w:rPr>
          <w:rFonts w:asciiTheme="minorBidi" w:hAnsiTheme="minorBidi" w:cstheme="minorBidi"/>
          <w:sz w:val="24"/>
          <w:szCs w:val="24"/>
        </w:rPr>
      </w:pPr>
    </w:p>
    <w:p w:rsidR="00B60589" w:rsidRPr="00B60589" w:rsidRDefault="00B60589" w:rsidP="00967226">
      <w:pPr>
        <w:bidi w:val="0"/>
        <w:spacing w:line="360" w:lineRule="auto"/>
        <w:jc w:val="both"/>
        <w:rPr>
          <w:rFonts w:asciiTheme="minorBidi" w:hAnsiTheme="minorBidi" w:cstheme="minorBidi"/>
          <w:sz w:val="24"/>
          <w:szCs w:val="24"/>
        </w:rPr>
      </w:pPr>
    </w:p>
    <w:p w:rsidR="00B60589" w:rsidRPr="00B60589" w:rsidRDefault="00B60589" w:rsidP="00967226">
      <w:pPr>
        <w:bidi w:val="0"/>
        <w:spacing w:line="360" w:lineRule="auto"/>
        <w:jc w:val="both"/>
        <w:rPr>
          <w:rFonts w:asciiTheme="minorBidi" w:hAnsiTheme="minorBidi" w:cstheme="minorBidi"/>
          <w:sz w:val="24"/>
          <w:szCs w:val="24"/>
        </w:rPr>
      </w:pPr>
      <w:r w:rsidRPr="00B60589">
        <w:rPr>
          <w:rFonts w:asciiTheme="minorBidi" w:hAnsiTheme="minorBidi" w:cstheme="minorBidi"/>
          <w:sz w:val="24"/>
          <w:szCs w:val="24"/>
        </w:rPr>
        <w:t xml:space="preserve">Extracellular </w:t>
      </w:r>
      <w:proofErr w:type="spellStart"/>
      <w:r w:rsidRPr="00B60589">
        <w:rPr>
          <w:rFonts w:asciiTheme="minorBidi" w:hAnsiTheme="minorBidi" w:cstheme="minorBidi"/>
          <w:sz w:val="24"/>
          <w:szCs w:val="24"/>
        </w:rPr>
        <w:t>vesicles</w:t>
      </w:r>
      <w:proofErr w:type="spellEnd"/>
      <w:r w:rsidRPr="00B60589">
        <w:rPr>
          <w:rFonts w:asciiTheme="minorBidi" w:hAnsiTheme="minorBidi" w:cstheme="minorBidi"/>
          <w:sz w:val="24"/>
          <w:szCs w:val="24"/>
        </w:rPr>
        <w:t xml:space="preserve"> (EVs) are naturally secreted nanoparticles that, due to their supreme biocompatibility and natural role in encapsulating RNA fragments, have substantial potential as therapeutic RNA delivery vehicles. Small interfering RNA (siRNA)-mediated gene silencing has emerged as a promising therapeutic modality. However, effective targeting and delivery of siRNA remain significant challenges. We developed an EV-based platform for the targeted delivery of siRNAs via nebulization, enabling hyper-localized administration to the lungs while minimizing off-target effects</w:t>
      </w:r>
      <w:r w:rsidRPr="00B60589">
        <w:rPr>
          <w:rFonts w:asciiTheme="minorBidi" w:hAnsiTheme="minorBidi" w:cs="Arial"/>
          <w:sz w:val="24"/>
          <w:szCs w:val="24"/>
          <w:rtl/>
        </w:rPr>
        <w:t>.</w:t>
      </w:r>
    </w:p>
    <w:p w:rsidR="00B60589" w:rsidRDefault="004F7838" w:rsidP="00967226">
      <w:pPr>
        <w:bidi w:val="0"/>
        <w:spacing w:line="360" w:lineRule="auto"/>
        <w:jc w:val="both"/>
        <w:rPr>
          <w:rFonts w:asciiTheme="minorBidi" w:hAnsiTheme="minorBidi" w:cstheme="minorBidi"/>
          <w:sz w:val="24"/>
          <w:szCs w:val="24"/>
        </w:rPr>
      </w:pPr>
      <w:r w:rsidRPr="004F7838">
        <w:rPr>
          <w:rFonts w:asciiTheme="minorBidi" w:hAnsiTheme="minorBidi" w:cstheme="minorBidi"/>
          <w:sz w:val="24"/>
          <w:szCs w:val="24"/>
        </w:rPr>
        <w:t>o increase specificity, we genetically engineered the EVs to target cells expressing the ACE2 receptor, such as alveolar type 2 cells in the lung. This was achieved by displaying a high-affinity mutant of the SARS-CoV-2 receptor-binding domain on the EV surface (EVs-RBD62). We optimized a protocol for the encapsulation of siRNA targeting GFP (</w:t>
      </w:r>
      <w:proofErr w:type="spellStart"/>
      <w:r w:rsidRPr="004F7838">
        <w:rPr>
          <w:rFonts w:asciiTheme="minorBidi" w:hAnsiTheme="minorBidi" w:cstheme="minorBidi"/>
          <w:sz w:val="24"/>
          <w:szCs w:val="24"/>
        </w:rPr>
        <w:t>siGFP</w:t>
      </w:r>
      <w:proofErr w:type="spellEnd"/>
      <w:r w:rsidRPr="004F7838">
        <w:rPr>
          <w:rFonts w:asciiTheme="minorBidi" w:hAnsiTheme="minorBidi" w:cstheme="minorBidi"/>
          <w:sz w:val="24"/>
          <w:szCs w:val="24"/>
        </w:rPr>
        <w:t>) into EVs-RBD62 and demonstrated efficient in vitro knockdown of GFP in cells after EV nebulization, as well as ACE2-dependant specificity. We also identified stability buffers that protect EVs during nebulization, ensuring their functional integrity. Subsequently, we loaded EVs-RBD62 with siRNA targeting JAK1 (siJAK1), an important pro-inflammatory mediator implicated in various autoimmune and inflammatory pulmonary conditions. We confirmed significant in vitro JAK1 knockdown in ACE2-overexpressing cells treated with nebulized, EVs-RBD62 containing siJAK1. We present early-stage in vivo results demonstrating notable JAK1 knockdown in mice treated with nebulized EVs-RBD62 loaded with siJAK1. The modular nature of this delivery platform allows for easy substitution of both the siRNA cargo and the membrane-bound EV targeting protein, allowing for a huge variety of therapeutic applications.</w:t>
      </w:r>
    </w:p>
    <w:p w:rsidR="004F7838" w:rsidRDefault="004F7838" w:rsidP="00967226">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4F7838" w:rsidRDefault="004F7838" w:rsidP="00001305">
      <w:pPr>
        <w:bidi w:val="0"/>
        <w:spacing w:line="360" w:lineRule="auto"/>
        <w:jc w:val="both"/>
        <w:rPr>
          <w:rFonts w:asciiTheme="minorBidi" w:hAnsiTheme="minorBidi" w:cstheme="minorBidi"/>
          <w:sz w:val="24"/>
          <w:szCs w:val="24"/>
        </w:rPr>
      </w:pPr>
    </w:p>
    <w:p w:rsidR="001B0579" w:rsidRDefault="001B0579" w:rsidP="00001305">
      <w:pPr>
        <w:bidi w:val="0"/>
        <w:spacing w:line="360" w:lineRule="auto"/>
        <w:jc w:val="both"/>
        <w:rPr>
          <w:rFonts w:asciiTheme="minorBidi" w:hAnsiTheme="minorBidi" w:cstheme="minorBidi"/>
          <w:sz w:val="24"/>
          <w:szCs w:val="24"/>
        </w:rPr>
      </w:pPr>
    </w:p>
    <w:p w:rsidR="001B0579" w:rsidRDefault="001B0579" w:rsidP="00001305">
      <w:pPr>
        <w:bidi w:val="0"/>
        <w:spacing w:line="360" w:lineRule="auto"/>
        <w:jc w:val="both"/>
        <w:rPr>
          <w:rFonts w:asciiTheme="minorBidi" w:hAnsiTheme="minorBidi" w:cstheme="minorBidi"/>
          <w:sz w:val="24"/>
          <w:szCs w:val="24"/>
        </w:rPr>
      </w:pPr>
    </w:p>
    <w:p w:rsidR="004F7838" w:rsidRPr="003840E7" w:rsidRDefault="004F7838"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 xml:space="preserve">Unlocking the mysteries of fibromyalgia syndrome (FMS): Exploring extracellular </w:t>
      </w:r>
      <w:proofErr w:type="spellStart"/>
      <w:r w:rsidRPr="003840E7">
        <w:rPr>
          <w:rFonts w:asciiTheme="minorBidi" w:hAnsiTheme="minorBidi" w:cstheme="minorBidi"/>
          <w:b/>
          <w:bCs/>
          <w:sz w:val="28"/>
          <w:szCs w:val="28"/>
        </w:rPr>
        <w:t>vesicles</w:t>
      </w:r>
      <w:proofErr w:type="spellEnd"/>
      <w:r w:rsidRPr="003840E7">
        <w:rPr>
          <w:rFonts w:asciiTheme="minorBidi" w:hAnsiTheme="minorBidi" w:cstheme="minorBidi"/>
          <w:b/>
          <w:bCs/>
          <w:sz w:val="28"/>
          <w:szCs w:val="28"/>
        </w:rPr>
        <w:t xml:space="preserve"> (EVs) as new promising biomarkers</w:t>
      </w:r>
    </w:p>
    <w:p w:rsidR="004F7838" w:rsidRPr="004F7838" w:rsidRDefault="004F7838" w:rsidP="00967226">
      <w:pPr>
        <w:bidi w:val="0"/>
        <w:spacing w:line="360" w:lineRule="auto"/>
        <w:rPr>
          <w:rFonts w:asciiTheme="minorBidi" w:hAnsiTheme="minorBidi" w:cstheme="minorBidi"/>
          <w:sz w:val="24"/>
          <w:szCs w:val="24"/>
        </w:rPr>
      </w:pPr>
      <w:r w:rsidRPr="004F7838">
        <w:rPr>
          <w:rFonts w:asciiTheme="minorBidi" w:hAnsiTheme="minorBidi" w:cs="Arial"/>
          <w:sz w:val="24"/>
          <w:szCs w:val="24"/>
          <w:rtl/>
        </w:rPr>
        <w:t xml:space="preserve"> </w:t>
      </w:r>
    </w:p>
    <w:p w:rsidR="004F7838" w:rsidRPr="004F7838" w:rsidRDefault="004F7838" w:rsidP="00967226">
      <w:pPr>
        <w:bidi w:val="0"/>
        <w:spacing w:line="360" w:lineRule="auto"/>
        <w:jc w:val="center"/>
        <w:rPr>
          <w:rFonts w:asciiTheme="minorBidi" w:hAnsiTheme="minorBidi" w:cstheme="minorBidi"/>
          <w:sz w:val="24"/>
          <w:szCs w:val="24"/>
        </w:rPr>
      </w:pPr>
      <w:r w:rsidRPr="004F7838">
        <w:rPr>
          <w:rFonts w:asciiTheme="minorBidi" w:hAnsiTheme="minorBidi" w:cstheme="minorBidi"/>
          <w:sz w:val="24"/>
          <w:szCs w:val="24"/>
        </w:rPr>
        <w:t>Linoy Israel</w:t>
      </w:r>
      <w:r w:rsidRPr="00DF2235">
        <w:rPr>
          <w:rFonts w:asciiTheme="minorBidi" w:hAnsiTheme="minorBidi" w:cstheme="minorBidi"/>
          <w:sz w:val="24"/>
          <w:szCs w:val="24"/>
          <w:vertAlign w:val="superscript"/>
        </w:rPr>
        <w:t>1,2</w:t>
      </w:r>
      <w:r w:rsidRPr="004F7838">
        <w:rPr>
          <w:rFonts w:asciiTheme="minorBidi" w:hAnsiTheme="minorBidi" w:cstheme="minorBidi"/>
          <w:sz w:val="24"/>
          <w:szCs w:val="24"/>
        </w:rPr>
        <w:t>, Boris Guilbord</w:t>
      </w:r>
      <w:r w:rsidRPr="00DF2235">
        <w:rPr>
          <w:rFonts w:asciiTheme="minorBidi" w:hAnsiTheme="minorBidi" w:cstheme="minorBidi"/>
          <w:sz w:val="24"/>
          <w:szCs w:val="24"/>
          <w:vertAlign w:val="superscript"/>
        </w:rPr>
        <w:t>1</w:t>
      </w:r>
      <w:r w:rsidRPr="004F7838">
        <w:rPr>
          <w:rFonts w:asciiTheme="minorBidi" w:hAnsiTheme="minorBidi" w:cstheme="minorBidi"/>
          <w:sz w:val="24"/>
          <w:szCs w:val="24"/>
        </w:rPr>
        <w:t xml:space="preserve">, </w:t>
      </w:r>
      <w:proofErr w:type="spellStart"/>
      <w:r w:rsidRPr="004F7838">
        <w:rPr>
          <w:rFonts w:asciiTheme="minorBidi" w:hAnsiTheme="minorBidi" w:cstheme="minorBidi"/>
          <w:sz w:val="24"/>
          <w:szCs w:val="24"/>
        </w:rPr>
        <w:t>Eri</w:t>
      </w:r>
      <w:proofErr w:type="spellEnd"/>
      <w:r w:rsidRPr="004F7838">
        <w:rPr>
          <w:rFonts w:asciiTheme="minorBidi" w:hAnsiTheme="minorBidi" w:cstheme="minorBidi"/>
          <w:sz w:val="24"/>
          <w:szCs w:val="24"/>
        </w:rPr>
        <w:t xml:space="preserve"> Govrin</w:t>
      </w:r>
      <w:r w:rsidRPr="00DF2235">
        <w:rPr>
          <w:rFonts w:asciiTheme="minorBidi" w:hAnsiTheme="minorBidi" w:cstheme="minorBidi"/>
          <w:sz w:val="24"/>
          <w:szCs w:val="24"/>
          <w:vertAlign w:val="superscript"/>
        </w:rPr>
        <w:t>1</w:t>
      </w:r>
      <w:r w:rsidRPr="004F7838">
        <w:rPr>
          <w:rFonts w:asciiTheme="minorBidi" w:hAnsiTheme="minorBidi" w:cstheme="minorBidi"/>
          <w:sz w:val="24"/>
          <w:szCs w:val="24"/>
        </w:rPr>
        <w:t>, Daniel Yechiali</w:t>
      </w:r>
      <w:r w:rsidRPr="00DF2235">
        <w:rPr>
          <w:rFonts w:asciiTheme="minorBidi" w:hAnsiTheme="minorBidi" w:cstheme="minorBidi"/>
          <w:sz w:val="24"/>
          <w:szCs w:val="24"/>
          <w:vertAlign w:val="superscript"/>
        </w:rPr>
        <w:t>1</w:t>
      </w:r>
      <w:r w:rsidRPr="004F7838">
        <w:rPr>
          <w:rFonts w:asciiTheme="minorBidi" w:hAnsiTheme="minorBidi" w:cstheme="minorBidi"/>
          <w:sz w:val="24"/>
          <w:szCs w:val="24"/>
        </w:rPr>
        <w:t>, Ori Segal</w:t>
      </w:r>
      <w:r w:rsidRPr="00DF2235">
        <w:rPr>
          <w:rFonts w:asciiTheme="minorBidi" w:hAnsiTheme="minorBidi" w:cstheme="minorBidi"/>
          <w:sz w:val="24"/>
          <w:szCs w:val="24"/>
          <w:vertAlign w:val="superscript"/>
        </w:rPr>
        <w:t>1</w:t>
      </w:r>
      <w:r w:rsidRPr="004F7838">
        <w:rPr>
          <w:rFonts w:asciiTheme="minorBidi" w:hAnsiTheme="minorBidi" w:cstheme="minorBidi"/>
          <w:sz w:val="24"/>
          <w:szCs w:val="24"/>
        </w:rPr>
        <w:t>, Alon Monsenego</w:t>
      </w:r>
      <w:r w:rsidRPr="00DF2235">
        <w:rPr>
          <w:rFonts w:asciiTheme="minorBidi" w:hAnsiTheme="minorBidi" w:cstheme="minorBidi"/>
          <w:sz w:val="24"/>
          <w:szCs w:val="24"/>
          <w:vertAlign w:val="superscript"/>
        </w:rPr>
        <w:t>2</w:t>
      </w:r>
      <w:r w:rsidRPr="004F7838">
        <w:rPr>
          <w:rFonts w:asciiTheme="minorBidi" w:hAnsiTheme="minorBidi" w:cstheme="minorBidi"/>
          <w:sz w:val="24"/>
          <w:szCs w:val="24"/>
        </w:rPr>
        <w:t>, Gilad Halpert</w:t>
      </w:r>
      <w:r w:rsidRPr="00DF2235">
        <w:rPr>
          <w:rFonts w:asciiTheme="minorBidi" w:hAnsiTheme="minorBidi" w:cstheme="minorBidi"/>
          <w:sz w:val="24"/>
          <w:szCs w:val="24"/>
          <w:vertAlign w:val="superscript"/>
        </w:rPr>
        <w:t>1,4</w:t>
      </w:r>
      <w:r w:rsidRPr="004F7838">
        <w:rPr>
          <w:rFonts w:asciiTheme="minorBidi" w:hAnsiTheme="minorBidi" w:cstheme="minorBidi"/>
          <w:sz w:val="24"/>
          <w:szCs w:val="24"/>
        </w:rPr>
        <w:t>, Howard Amital</w:t>
      </w:r>
      <w:r w:rsidRPr="00DF2235">
        <w:rPr>
          <w:rFonts w:asciiTheme="minorBidi" w:hAnsiTheme="minorBidi" w:cstheme="minorBidi"/>
          <w:sz w:val="24"/>
          <w:szCs w:val="24"/>
          <w:vertAlign w:val="superscript"/>
        </w:rPr>
        <w:t>1,3,5</w:t>
      </w:r>
    </w:p>
    <w:p w:rsidR="004F7838" w:rsidRPr="004F7838" w:rsidRDefault="004F7838" w:rsidP="00967226">
      <w:pPr>
        <w:bidi w:val="0"/>
        <w:spacing w:line="360" w:lineRule="auto"/>
        <w:rPr>
          <w:rFonts w:asciiTheme="minorBidi" w:hAnsiTheme="minorBidi" w:cstheme="minorBidi"/>
          <w:sz w:val="24"/>
          <w:szCs w:val="24"/>
        </w:rPr>
      </w:pPr>
    </w:p>
    <w:p w:rsidR="004F7838" w:rsidRPr="004F7838" w:rsidRDefault="004F7838" w:rsidP="00967226">
      <w:pPr>
        <w:bidi w:val="0"/>
        <w:spacing w:line="360" w:lineRule="auto"/>
        <w:jc w:val="center"/>
        <w:rPr>
          <w:rFonts w:asciiTheme="minorBidi" w:hAnsiTheme="minorBidi" w:cstheme="minorBidi"/>
          <w:sz w:val="24"/>
          <w:szCs w:val="24"/>
        </w:rPr>
      </w:pPr>
      <w:r w:rsidRPr="006D0FAE">
        <w:rPr>
          <w:rFonts w:asciiTheme="minorBidi" w:hAnsiTheme="minorBidi" w:cstheme="minorBidi"/>
          <w:sz w:val="24"/>
          <w:szCs w:val="24"/>
          <w:vertAlign w:val="superscript"/>
        </w:rPr>
        <w:t>1</w:t>
      </w:r>
      <w:r w:rsidRPr="004F7838">
        <w:rPr>
          <w:rFonts w:asciiTheme="minorBidi" w:hAnsiTheme="minorBidi" w:cstheme="minorBidi"/>
          <w:sz w:val="24"/>
          <w:szCs w:val="24"/>
        </w:rPr>
        <w:t>Zabludowicz Center for Autoimmune Diseases, Sheba Medical Center, Tel-</w:t>
      </w:r>
      <w:proofErr w:type="spellStart"/>
      <w:r w:rsidRPr="004F7838">
        <w:rPr>
          <w:rFonts w:asciiTheme="minorBidi" w:hAnsiTheme="minorBidi" w:cstheme="minorBidi"/>
          <w:sz w:val="24"/>
          <w:szCs w:val="24"/>
        </w:rPr>
        <w:t>Hashomer</w:t>
      </w:r>
      <w:proofErr w:type="spellEnd"/>
      <w:r w:rsidRPr="004F7838">
        <w:rPr>
          <w:rFonts w:asciiTheme="minorBidi" w:hAnsiTheme="minorBidi" w:cstheme="minorBidi"/>
          <w:sz w:val="24"/>
          <w:szCs w:val="24"/>
        </w:rPr>
        <w:t xml:space="preserve">, Ramat- </w:t>
      </w:r>
      <w:proofErr w:type="spellStart"/>
      <w:r w:rsidRPr="004F7838">
        <w:rPr>
          <w:rFonts w:asciiTheme="minorBidi" w:hAnsiTheme="minorBidi" w:cstheme="minorBidi"/>
          <w:sz w:val="24"/>
          <w:szCs w:val="24"/>
        </w:rPr>
        <w:t>Gan</w:t>
      </w:r>
      <w:proofErr w:type="spellEnd"/>
      <w:r w:rsidRPr="004F7838">
        <w:rPr>
          <w:rFonts w:asciiTheme="minorBidi" w:hAnsiTheme="minorBidi" w:cstheme="minorBidi"/>
          <w:sz w:val="24"/>
          <w:szCs w:val="24"/>
        </w:rPr>
        <w:t>, 52621, Israel</w:t>
      </w:r>
      <w:r w:rsidR="00085558">
        <w:rPr>
          <w:rFonts w:asciiTheme="minorBidi" w:hAnsiTheme="minorBidi" w:cs="Arial"/>
          <w:sz w:val="24"/>
          <w:szCs w:val="24"/>
        </w:rPr>
        <w:t xml:space="preserve">; </w:t>
      </w:r>
      <w:r w:rsidRPr="006D0FAE">
        <w:rPr>
          <w:rFonts w:asciiTheme="minorBidi" w:hAnsiTheme="minorBidi" w:cstheme="minorBidi"/>
          <w:sz w:val="24"/>
          <w:szCs w:val="24"/>
          <w:vertAlign w:val="superscript"/>
        </w:rPr>
        <w:t>2</w:t>
      </w:r>
      <w:r w:rsidRPr="004F7838">
        <w:rPr>
          <w:rFonts w:asciiTheme="minorBidi" w:hAnsiTheme="minorBidi" w:cstheme="minorBidi"/>
          <w:sz w:val="24"/>
          <w:szCs w:val="24"/>
        </w:rPr>
        <w:t xml:space="preserve">The </w:t>
      </w:r>
      <w:proofErr w:type="spellStart"/>
      <w:r w:rsidRPr="004F7838">
        <w:rPr>
          <w:rFonts w:asciiTheme="minorBidi" w:hAnsiTheme="minorBidi" w:cstheme="minorBidi"/>
          <w:sz w:val="24"/>
          <w:szCs w:val="24"/>
        </w:rPr>
        <w:t>Shraga</w:t>
      </w:r>
      <w:proofErr w:type="spellEnd"/>
      <w:r w:rsidRPr="004F7838">
        <w:rPr>
          <w:rFonts w:asciiTheme="minorBidi" w:hAnsiTheme="minorBidi" w:cstheme="minorBidi"/>
          <w:sz w:val="24"/>
          <w:szCs w:val="24"/>
        </w:rPr>
        <w:t xml:space="preserve"> Segal Dept. of Microbiology, Immunology and Genetic</w:t>
      </w:r>
      <w:r w:rsidR="00085558">
        <w:rPr>
          <w:rFonts w:asciiTheme="minorBidi" w:hAnsiTheme="minorBidi" w:cstheme="minorBidi"/>
          <w:sz w:val="24"/>
          <w:szCs w:val="24"/>
        </w:rPr>
        <w:t xml:space="preserve">s, </w:t>
      </w:r>
      <w:r w:rsidRPr="004F7838">
        <w:rPr>
          <w:rFonts w:asciiTheme="minorBidi" w:hAnsiTheme="minorBidi" w:cstheme="minorBidi"/>
          <w:sz w:val="24"/>
          <w:szCs w:val="24"/>
        </w:rPr>
        <w:t>The Faculty of Health Sciences &amp; School of Brain Sciences and Cognition</w:t>
      </w:r>
      <w:r w:rsidR="00085558">
        <w:rPr>
          <w:rFonts w:asciiTheme="minorBidi" w:hAnsiTheme="minorBidi" w:cstheme="minorBidi"/>
          <w:sz w:val="24"/>
          <w:szCs w:val="24"/>
        </w:rPr>
        <w:t xml:space="preserve"> </w:t>
      </w:r>
      <w:r w:rsidRPr="004F7838">
        <w:rPr>
          <w:rFonts w:asciiTheme="minorBidi" w:hAnsiTheme="minorBidi" w:cstheme="minorBidi"/>
          <w:sz w:val="24"/>
          <w:szCs w:val="24"/>
        </w:rPr>
        <w:t>Ben-Gurion University</w:t>
      </w:r>
      <w:r w:rsidR="00085558">
        <w:rPr>
          <w:rFonts w:asciiTheme="minorBidi" w:hAnsiTheme="minorBidi" w:cstheme="minorBidi"/>
          <w:sz w:val="24"/>
          <w:szCs w:val="24"/>
        </w:rPr>
        <w:t xml:space="preserve">; </w:t>
      </w:r>
      <w:r w:rsidRPr="006D0FAE">
        <w:rPr>
          <w:rFonts w:asciiTheme="minorBidi" w:hAnsiTheme="minorBidi" w:cstheme="minorBidi"/>
          <w:sz w:val="24"/>
          <w:szCs w:val="24"/>
          <w:vertAlign w:val="superscript"/>
        </w:rPr>
        <w:t>3</w:t>
      </w:r>
      <w:r w:rsidRPr="004F7838">
        <w:rPr>
          <w:rFonts w:asciiTheme="minorBidi" w:hAnsiTheme="minorBidi" w:cstheme="minorBidi"/>
          <w:sz w:val="24"/>
          <w:szCs w:val="24"/>
        </w:rPr>
        <w:t>The Department of Medicine ‘B’, Sheba Medical Center, Tel-</w:t>
      </w:r>
      <w:proofErr w:type="spellStart"/>
      <w:r w:rsidRPr="004F7838">
        <w:rPr>
          <w:rFonts w:asciiTheme="minorBidi" w:hAnsiTheme="minorBidi" w:cstheme="minorBidi"/>
          <w:sz w:val="24"/>
          <w:szCs w:val="24"/>
        </w:rPr>
        <w:t>Hashomer</w:t>
      </w:r>
      <w:proofErr w:type="spellEnd"/>
      <w:r w:rsidRPr="004F7838">
        <w:rPr>
          <w:rFonts w:asciiTheme="minorBidi" w:hAnsiTheme="minorBidi" w:cstheme="minorBidi"/>
          <w:sz w:val="24"/>
          <w:szCs w:val="24"/>
        </w:rPr>
        <w:t xml:space="preserve">, Ramat- </w:t>
      </w:r>
      <w:proofErr w:type="spellStart"/>
      <w:r w:rsidRPr="004F7838">
        <w:rPr>
          <w:rFonts w:asciiTheme="minorBidi" w:hAnsiTheme="minorBidi" w:cstheme="minorBidi"/>
          <w:sz w:val="24"/>
          <w:szCs w:val="24"/>
        </w:rPr>
        <w:t>Gan</w:t>
      </w:r>
      <w:proofErr w:type="spellEnd"/>
      <w:r w:rsidRPr="004F7838">
        <w:rPr>
          <w:rFonts w:asciiTheme="minorBidi" w:hAnsiTheme="minorBidi" w:cstheme="minorBidi"/>
          <w:sz w:val="24"/>
          <w:szCs w:val="24"/>
        </w:rPr>
        <w:t>, 52621, Israe</w:t>
      </w:r>
      <w:r w:rsidR="00085558">
        <w:rPr>
          <w:rFonts w:asciiTheme="minorBidi" w:hAnsiTheme="minorBidi" w:cstheme="minorBidi"/>
          <w:sz w:val="24"/>
          <w:szCs w:val="24"/>
        </w:rPr>
        <w:t xml:space="preserve">l. </w:t>
      </w:r>
      <w:r w:rsidRPr="006D0FAE">
        <w:rPr>
          <w:rFonts w:asciiTheme="minorBidi" w:hAnsiTheme="minorBidi" w:cstheme="minorBidi"/>
          <w:sz w:val="24"/>
          <w:szCs w:val="24"/>
          <w:vertAlign w:val="superscript"/>
        </w:rPr>
        <w:t>4</w:t>
      </w:r>
      <w:r w:rsidRPr="004F7838">
        <w:rPr>
          <w:rFonts w:asciiTheme="minorBidi" w:hAnsiTheme="minorBidi" w:cstheme="minorBidi"/>
          <w:sz w:val="24"/>
          <w:szCs w:val="24"/>
        </w:rPr>
        <w:t xml:space="preserve">Dina </w:t>
      </w:r>
      <w:proofErr w:type="spellStart"/>
      <w:r w:rsidRPr="004F7838">
        <w:rPr>
          <w:rFonts w:asciiTheme="minorBidi" w:hAnsiTheme="minorBidi" w:cstheme="minorBidi"/>
          <w:sz w:val="24"/>
          <w:szCs w:val="24"/>
        </w:rPr>
        <w:t>Recanati</w:t>
      </w:r>
      <w:proofErr w:type="spellEnd"/>
      <w:r w:rsidRPr="004F7838">
        <w:rPr>
          <w:rFonts w:asciiTheme="minorBidi" w:hAnsiTheme="minorBidi" w:cstheme="minorBidi"/>
          <w:sz w:val="24"/>
          <w:szCs w:val="24"/>
        </w:rPr>
        <w:t xml:space="preserve"> School of Medicine, </w:t>
      </w:r>
      <w:proofErr w:type="spellStart"/>
      <w:r w:rsidRPr="004F7838">
        <w:rPr>
          <w:rFonts w:asciiTheme="minorBidi" w:hAnsiTheme="minorBidi" w:cstheme="minorBidi"/>
          <w:sz w:val="24"/>
          <w:szCs w:val="24"/>
        </w:rPr>
        <w:t>Reichman</w:t>
      </w:r>
      <w:proofErr w:type="spellEnd"/>
      <w:r w:rsidRPr="004F7838">
        <w:rPr>
          <w:rFonts w:asciiTheme="minorBidi" w:hAnsiTheme="minorBidi" w:cstheme="minorBidi"/>
          <w:sz w:val="24"/>
          <w:szCs w:val="24"/>
        </w:rPr>
        <w:t xml:space="preserve"> University, </w:t>
      </w:r>
      <w:proofErr w:type="spellStart"/>
      <w:r w:rsidRPr="004F7838">
        <w:rPr>
          <w:rFonts w:asciiTheme="minorBidi" w:hAnsiTheme="minorBidi" w:cstheme="minorBidi"/>
          <w:sz w:val="24"/>
          <w:szCs w:val="24"/>
        </w:rPr>
        <w:t>Herzliya</w:t>
      </w:r>
      <w:proofErr w:type="spellEnd"/>
      <w:r w:rsidRPr="004F7838">
        <w:rPr>
          <w:rFonts w:asciiTheme="minorBidi" w:hAnsiTheme="minorBidi" w:cstheme="minorBidi"/>
          <w:sz w:val="24"/>
          <w:szCs w:val="24"/>
        </w:rPr>
        <w:t>, Israe</w:t>
      </w:r>
      <w:r w:rsidR="00085558">
        <w:rPr>
          <w:rFonts w:asciiTheme="minorBidi" w:hAnsiTheme="minorBidi" w:cstheme="minorBidi"/>
          <w:sz w:val="24"/>
          <w:szCs w:val="24"/>
        </w:rPr>
        <w:t>l</w:t>
      </w:r>
      <w:r w:rsidR="00085558">
        <w:rPr>
          <w:rFonts w:asciiTheme="minorBidi" w:hAnsiTheme="minorBidi" w:cs="Arial"/>
          <w:sz w:val="24"/>
          <w:szCs w:val="24"/>
        </w:rPr>
        <w:t xml:space="preserve">; </w:t>
      </w:r>
      <w:r w:rsidRPr="006D0FAE">
        <w:rPr>
          <w:rFonts w:asciiTheme="minorBidi" w:hAnsiTheme="minorBidi" w:cstheme="minorBidi"/>
          <w:sz w:val="24"/>
          <w:szCs w:val="24"/>
          <w:vertAlign w:val="superscript"/>
        </w:rPr>
        <w:t>5</w:t>
      </w:r>
      <w:r w:rsidRPr="004F7838">
        <w:rPr>
          <w:rFonts w:asciiTheme="minorBidi" w:hAnsiTheme="minorBidi" w:cstheme="minorBidi"/>
          <w:sz w:val="24"/>
          <w:szCs w:val="24"/>
        </w:rPr>
        <w:t>Faculty of Medicine, Tel Aviv University, Tel Aviv, Israel</w:t>
      </w:r>
      <w:r w:rsidRPr="004F7838">
        <w:rPr>
          <w:rFonts w:asciiTheme="minorBidi" w:hAnsiTheme="minorBidi" w:cs="Arial"/>
          <w:sz w:val="24"/>
          <w:szCs w:val="24"/>
          <w:rtl/>
        </w:rPr>
        <w:t xml:space="preserve">. </w:t>
      </w:r>
    </w:p>
    <w:p w:rsidR="004F7838" w:rsidRPr="004F7838" w:rsidRDefault="004F7838" w:rsidP="00967226">
      <w:pPr>
        <w:bidi w:val="0"/>
        <w:spacing w:line="360" w:lineRule="auto"/>
        <w:rPr>
          <w:rFonts w:asciiTheme="minorBidi" w:hAnsiTheme="minorBidi" w:cstheme="minorBidi"/>
          <w:sz w:val="24"/>
          <w:szCs w:val="24"/>
        </w:rPr>
      </w:pPr>
    </w:p>
    <w:p w:rsidR="004F7838" w:rsidRPr="004F7838" w:rsidRDefault="006D0FAE"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4F7838" w:rsidRPr="004F7838">
        <w:rPr>
          <w:rFonts w:asciiTheme="minorBidi" w:hAnsiTheme="minorBidi" w:cstheme="minorBidi"/>
          <w:sz w:val="24"/>
          <w:szCs w:val="24"/>
        </w:rPr>
        <w:t>Fibromyalgia syndrome (FMS) is a chronic pain condition affecting 3%-6% of the population, with a higher prevalence in women. It is characterized by widespread musculoskeletal pain, fatigue, and cognitive impairment. The underlying mechanism of FMS remains elusive, and no definitive laboratory test exists for FMS diagnosis, underscoring the urgent need for reliable biomarker</w:t>
      </w:r>
      <w:r w:rsidR="00782881">
        <w:rPr>
          <w:rFonts w:asciiTheme="minorBidi" w:hAnsiTheme="minorBidi" w:cstheme="minorBidi"/>
          <w:sz w:val="24"/>
          <w:szCs w:val="24"/>
        </w:rPr>
        <w:t xml:space="preserve">s. </w:t>
      </w:r>
      <w:r w:rsidR="004F7838" w:rsidRPr="004F7838">
        <w:rPr>
          <w:rFonts w:asciiTheme="minorBidi" w:hAnsiTheme="minorBidi" w:cs="Arial"/>
          <w:sz w:val="24"/>
          <w:szCs w:val="24"/>
          <w:rtl/>
        </w:rPr>
        <w:t xml:space="preserve"> </w:t>
      </w:r>
    </w:p>
    <w:p w:rsidR="004F7838" w:rsidRPr="004F7838" w:rsidRDefault="006D0FAE"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4F7838" w:rsidRPr="004F7838">
        <w:rPr>
          <w:rFonts w:asciiTheme="minorBidi" w:hAnsiTheme="minorBidi" w:cstheme="minorBidi"/>
          <w:sz w:val="24"/>
          <w:szCs w:val="24"/>
        </w:rPr>
        <w:t xml:space="preserve">Extracellular </w:t>
      </w:r>
      <w:proofErr w:type="spellStart"/>
      <w:r w:rsidR="004F7838" w:rsidRPr="004F7838">
        <w:rPr>
          <w:rFonts w:asciiTheme="minorBidi" w:hAnsiTheme="minorBidi" w:cstheme="minorBidi"/>
          <w:sz w:val="24"/>
          <w:szCs w:val="24"/>
        </w:rPr>
        <w:t>vesicles</w:t>
      </w:r>
      <w:proofErr w:type="spellEnd"/>
      <w:r w:rsidR="004F7838" w:rsidRPr="004F7838">
        <w:rPr>
          <w:rFonts w:asciiTheme="minorBidi" w:hAnsiTheme="minorBidi" w:cstheme="minorBidi"/>
          <w:sz w:val="24"/>
          <w:szCs w:val="24"/>
        </w:rPr>
        <w:t xml:space="preserve"> (EVs) are nano-sized, lipid bilayer enclosed particles, released by various cell types. They play a crucial role in intercellular communications and are involved in processes such as inflammation, stress response and immune signaling. Due to their presence in biological fluids, their ability to cross the blood-brain barrier (BBB), and their bio-functional cargo (RNA, DNA, and proteins), EVs hold significant potential as diagnostic/prognostic biomarkers and as a natural carrier for drugs</w:t>
      </w:r>
      <w:r w:rsidR="004F7838" w:rsidRPr="004F7838">
        <w:rPr>
          <w:rFonts w:asciiTheme="minorBidi" w:hAnsiTheme="minorBidi" w:cs="Arial"/>
          <w:sz w:val="24"/>
          <w:szCs w:val="24"/>
          <w:rtl/>
        </w:rPr>
        <w:t>.</w:t>
      </w:r>
    </w:p>
    <w:p w:rsidR="004F7838" w:rsidRPr="004F7838" w:rsidRDefault="004F7838" w:rsidP="00967226">
      <w:pPr>
        <w:bidi w:val="0"/>
        <w:spacing w:line="360" w:lineRule="auto"/>
        <w:jc w:val="both"/>
        <w:rPr>
          <w:rFonts w:asciiTheme="minorBidi" w:hAnsiTheme="minorBidi" w:cstheme="minorBidi"/>
          <w:sz w:val="24"/>
          <w:szCs w:val="24"/>
        </w:rPr>
      </w:pPr>
    </w:p>
    <w:p w:rsidR="004F7838" w:rsidRPr="004F7838" w:rsidRDefault="00AE33FD"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4F7838" w:rsidRPr="004F7838">
        <w:rPr>
          <w:rFonts w:asciiTheme="minorBidi" w:hAnsiTheme="minorBidi" w:cstheme="minorBidi"/>
          <w:sz w:val="24"/>
          <w:szCs w:val="24"/>
        </w:rPr>
        <w:t xml:space="preserve">In the current study, we characterized circulating EVs in FM patients and compared their protein profile with that of healthy controls. Plasma-derived EVs were isolated using </w:t>
      </w:r>
      <w:proofErr w:type="spellStart"/>
      <w:r w:rsidR="004F7838" w:rsidRPr="004F7838">
        <w:rPr>
          <w:rFonts w:asciiTheme="minorBidi" w:hAnsiTheme="minorBidi" w:cstheme="minorBidi"/>
          <w:sz w:val="24"/>
          <w:szCs w:val="24"/>
        </w:rPr>
        <w:t>iodixanol</w:t>
      </w:r>
      <w:proofErr w:type="spellEnd"/>
      <w:r w:rsidR="004F7838" w:rsidRPr="004F7838">
        <w:rPr>
          <w:rFonts w:asciiTheme="minorBidi" w:hAnsiTheme="minorBidi" w:cstheme="minorBidi"/>
          <w:sz w:val="24"/>
          <w:szCs w:val="24"/>
        </w:rPr>
        <w:t xml:space="preserve"> density gradient combined with size exclusion chromatography and analyzed using nanoparticle tracking analysis, transmission electron microscopy and western blot analysi</w:t>
      </w:r>
      <w:r w:rsidR="00782881">
        <w:rPr>
          <w:rFonts w:asciiTheme="minorBidi" w:hAnsiTheme="minorBidi" w:cstheme="minorBidi"/>
          <w:sz w:val="24"/>
          <w:szCs w:val="24"/>
        </w:rPr>
        <w:t xml:space="preserve">s. </w:t>
      </w:r>
    </w:p>
    <w:p w:rsidR="004F7838" w:rsidRDefault="00782881"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4F7838" w:rsidRPr="004F7838">
        <w:rPr>
          <w:rFonts w:asciiTheme="minorBidi" w:hAnsiTheme="minorBidi" w:cstheme="minorBidi"/>
          <w:sz w:val="24"/>
          <w:szCs w:val="24"/>
        </w:rPr>
        <w:t>Preliminary proteomic analysis of plasma-derived EVs from FM patients revealed distinct protein expression patterns with several proteins uniquely present in FMS patients as compared to healthy controls. These proteins were associated with key biological pathways, including immune regulation (e.g. Complement component), mitochondrial function (e.g., ATP5), neuronal activity (e.g. Cofilin-1), and oxidative stress (e.g. Superoxide dismutase).</w:t>
      </w:r>
    </w:p>
    <w:p w:rsidR="00FC32B3" w:rsidRDefault="00FC32B3" w:rsidP="00001305">
      <w:pPr>
        <w:bidi w:val="0"/>
        <w:spacing w:line="360" w:lineRule="auto"/>
        <w:jc w:val="both"/>
        <w:rPr>
          <w:rFonts w:asciiTheme="minorBidi" w:hAnsiTheme="minorBidi" w:cstheme="minorBidi"/>
          <w:sz w:val="24"/>
          <w:szCs w:val="24"/>
        </w:rPr>
      </w:pPr>
    </w:p>
    <w:p w:rsidR="00FC32B3" w:rsidRDefault="00FC32B3" w:rsidP="00001305">
      <w:pPr>
        <w:bidi w:val="0"/>
        <w:spacing w:line="360" w:lineRule="auto"/>
        <w:jc w:val="both"/>
        <w:rPr>
          <w:rFonts w:asciiTheme="minorBidi" w:hAnsiTheme="minorBidi" w:cstheme="minorBidi"/>
          <w:sz w:val="24"/>
          <w:szCs w:val="24"/>
        </w:rPr>
      </w:pPr>
    </w:p>
    <w:p w:rsidR="00FC32B3" w:rsidRDefault="00FC32B3" w:rsidP="00001305">
      <w:pPr>
        <w:bidi w:val="0"/>
        <w:spacing w:line="360" w:lineRule="auto"/>
        <w:jc w:val="both"/>
        <w:rPr>
          <w:rFonts w:asciiTheme="minorBidi" w:hAnsiTheme="minorBidi" w:cstheme="minorBidi"/>
          <w:sz w:val="24"/>
          <w:szCs w:val="24"/>
        </w:rPr>
      </w:pPr>
    </w:p>
    <w:p w:rsidR="00FC32B3" w:rsidRDefault="00FC32B3"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Default="002467A4" w:rsidP="00001305">
      <w:pPr>
        <w:bidi w:val="0"/>
        <w:spacing w:line="360" w:lineRule="auto"/>
        <w:jc w:val="both"/>
        <w:rPr>
          <w:rFonts w:asciiTheme="minorBidi" w:hAnsiTheme="minorBidi" w:cstheme="minorBidi"/>
          <w:sz w:val="24"/>
          <w:szCs w:val="24"/>
        </w:rPr>
      </w:pPr>
    </w:p>
    <w:p w:rsidR="002467A4" w:rsidRPr="003840E7" w:rsidRDefault="002467A4"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Anti Her2 Chimeric Antigen Receptor (CAR)-T Extracellular Vesicles (EVs), an innovative and safe cancer therapy</w:t>
      </w:r>
    </w:p>
    <w:p w:rsidR="002467A4" w:rsidRDefault="002467A4" w:rsidP="00967226">
      <w:pPr>
        <w:bidi w:val="0"/>
        <w:spacing w:line="360" w:lineRule="auto"/>
        <w:rPr>
          <w:rFonts w:asciiTheme="minorBidi" w:hAnsiTheme="minorBidi" w:cstheme="minorBidi"/>
          <w:sz w:val="24"/>
          <w:szCs w:val="24"/>
        </w:rPr>
      </w:pPr>
    </w:p>
    <w:p w:rsidR="00FC32B3" w:rsidRDefault="00FC32B3" w:rsidP="00967226">
      <w:pPr>
        <w:bidi w:val="0"/>
        <w:spacing w:line="360" w:lineRule="auto"/>
        <w:jc w:val="center"/>
        <w:rPr>
          <w:rFonts w:asciiTheme="minorBidi" w:hAnsiTheme="minorBidi" w:cstheme="minorBidi"/>
          <w:sz w:val="24"/>
          <w:szCs w:val="24"/>
        </w:rPr>
      </w:pPr>
      <w:r w:rsidRPr="00FC32B3">
        <w:rPr>
          <w:rFonts w:asciiTheme="minorBidi" w:hAnsiTheme="minorBidi" w:cstheme="minorBidi"/>
          <w:sz w:val="24"/>
          <w:szCs w:val="24"/>
        </w:rPr>
        <w:t>Anat Aharon*</w:t>
      </w:r>
      <w:r w:rsidRPr="008E0253">
        <w:rPr>
          <w:rFonts w:asciiTheme="minorBidi" w:hAnsiTheme="minorBidi" w:cstheme="minorBidi"/>
          <w:sz w:val="24"/>
          <w:szCs w:val="24"/>
          <w:vertAlign w:val="superscript"/>
        </w:rPr>
        <w:t>1,2</w:t>
      </w:r>
      <w:r w:rsidRPr="00FC32B3">
        <w:rPr>
          <w:rFonts w:asciiTheme="minorBidi" w:hAnsiTheme="minorBidi" w:cstheme="minorBidi"/>
          <w:sz w:val="24"/>
          <w:szCs w:val="24"/>
        </w:rPr>
        <w:t>, Galit Horn*</w:t>
      </w:r>
      <w:r w:rsidRPr="008E0253">
        <w:rPr>
          <w:rFonts w:asciiTheme="minorBidi" w:hAnsiTheme="minorBidi" w:cstheme="minorBidi"/>
          <w:sz w:val="24"/>
          <w:szCs w:val="24"/>
          <w:vertAlign w:val="superscript"/>
        </w:rPr>
        <w:t>3,4</w:t>
      </w:r>
      <w:r w:rsidRPr="00FC32B3">
        <w:rPr>
          <w:rFonts w:asciiTheme="minorBidi" w:hAnsiTheme="minorBidi" w:cstheme="minorBidi"/>
          <w:sz w:val="24"/>
          <w:szCs w:val="24"/>
        </w:rPr>
        <w:t>, Ester Buderovsky</w:t>
      </w:r>
      <w:r w:rsidRPr="008E0253">
        <w:rPr>
          <w:rFonts w:asciiTheme="minorBidi" w:hAnsiTheme="minorBidi" w:cstheme="minorBidi"/>
          <w:sz w:val="24"/>
          <w:szCs w:val="24"/>
          <w:vertAlign w:val="superscript"/>
        </w:rPr>
        <w:t>1,2,3,4</w:t>
      </w:r>
      <w:r w:rsidRPr="00FC32B3">
        <w:rPr>
          <w:rFonts w:asciiTheme="minorBidi" w:hAnsiTheme="minorBidi" w:cstheme="minorBidi"/>
          <w:sz w:val="24"/>
          <w:szCs w:val="24"/>
        </w:rPr>
        <w:t xml:space="preserve">, Anat </w:t>
      </w:r>
      <w:proofErr w:type="spellStart"/>
      <w:r w:rsidRPr="00FC32B3">
        <w:rPr>
          <w:rFonts w:asciiTheme="minorBidi" w:hAnsiTheme="minorBidi" w:cstheme="minorBidi"/>
          <w:sz w:val="24"/>
          <w:szCs w:val="24"/>
        </w:rPr>
        <w:t>Globerson</w:t>
      </w:r>
      <w:proofErr w:type="spellEnd"/>
      <w:r w:rsidRPr="00FC32B3">
        <w:rPr>
          <w:rFonts w:asciiTheme="minorBidi" w:hAnsiTheme="minorBidi" w:cstheme="minorBidi"/>
          <w:sz w:val="24"/>
          <w:szCs w:val="24"/>
        </w:rPr>
        <w:t xml:space="preserve"> Levin</w:t>
      </w:r>
      <w:r w:rsidRPr="008E0253">
        <w:rPr>
          <w:rFonts w:asciiTheme="minorBidi" w:hAnsiTheme="minorBidi" w:cstheme="minorBidi"/>
          <w:sz w:val="24"/>
          <w:szCs w:val="24"/>
          <w:vertAlign w:val="superscript"/>
        </w:rPr>
        <w:t>2,4</w:t>
      </w:r>
    </w:p>
    <w:p w:rsidR="008E0253" w:rsidRDefault="008E0253" w:rsidP="00967226">
      <w:pPr>
        <w:bidi w:val="0"/>
        <w:spacing w:line="360" w:lineRule="auto"/>
        <w:rPr>
          <w:rFonts w:asciiTheme="minorBidi" w:hAnsiTheme="minorBidi" w:cstheme="minorBidi"/>
          <w:sz w:val="24"/>
          <w:szCs w:val="24"/>
          <w:rtl/>
        </w:rPr>
      </w:pPr>
    </w:p>
    <w:p w:rsidR="00FC32B3" w:rsidRDefault="008E0253" w:rsidP="00967226">
      <w:pPr>
        <w:bidi w:val="0"/>
        <w:spacing w:line="360" w:lineRule="auto"/>
        <w:jc w:val="center"/>
        <w:rPr>
          <w:rFonts w:asciiTheme="minorBidi" w:hAnsiTheme="minorBidi" w:cstheme="minorBidi"/>
          <w:sz w:val="24"/>
          <w:szCs w:val="24"/>
        </w:rPr>
      </w:pPr>
      <w:r w:rsidRPr="008E0253">
        <w:rPr>
          <w:rFonts w:asciiTheme="minorBidi" w:hAnsiTheme="minorBidi" w:cstheme="minorBidi"/>
          <w:sz w:val="24"/>
          <w:szCs w:val="24"/>
          <w:vertAlign w:val="superscript"/>
        </w:rPr>
        <w:t>1</w:t>
      </w:r>
      <w:r w:rsidR="00FC32B3" w:rsidRPr="00FC32B3">
        <w:rPr>
          <w:rFonts w:asciiTheme="minorBidi" w:hAnsiTheme="minorBidi" w:cstheme="minorBidi"/>
          <w:sz w:val="24"/>
          <w:szCs w:val="24"/>
        </w:rPr>
        <w:t>Hematology Research Laboratory, Hematology Division, TASMC, Israe</w:t>
      </w:r>
      <w:r>
        <w:rPr>
          <w:rFonts w:asciiTheme="minorBidi" w:hAnsiTheme="minorBidi" w:cstheme="minorBidi"/>
          <w:sz w:val="24"/>
          <w:szCs w:val="24"/>
        </w:rPr>
        <w:t>l;</w:t>
      </w:r>
      <w:r w:rsidR="00FC32B3" w:rsidRPr="00FC32B3">
        <w:rPr>
          <w:rFonts w:asciiTheme="minorBidi" w:hAnsiTheme="minorBidi" w:cs="Arial"/>
          <w:sz w:val="24"/>
          <w:szCs w:val="24"/>
          <w:rtl/>
        </w:rPr>
        <w:t xml:space="preserve">   </w:t>
      </w:r>
      <w:r>
        <w:rPr>
          <w:rFonts w:asciiTheme="minorBidi" w:hAnsiTheme="minorBidi" w:cs="Arial"/>
          <w:sz w:val="24"/>
          <w:szCs w:val="24"/>
        </w:rPr>
        <w:t xml:space="preserve"> </w:t>
      </w:r>
      <w:r w:rsidRPr="008E0253">
        <w:rPr>
          <w:rFonts w:asciiTheme="minorBidi" w:hAnsiTheme="minorBidi" w:cstheme="minorBidi"/>
          <w:sz w:val="24"/>
          <w:szCs w:val="24"/>
          <w:vertAlign w:val="superscript"/>
        </w:rPr>
        <w:t>2</w:t>
      </w:r>
      <w:r w:rsidR="00FC32B3" w:rsidRPr="00FC32B3">
        <w:rPr>
          <w:rFonts w:asciiTheme="minorBidi" w:hAnsiTheme="minorBidi" w:cstheme="minorBidi"/>
          <w:sz w:val="24"/>
          <w:szCs w:val="24"/>
        </w:rPr>
        <w:t>Faculty of Medicine, Tel Aviv University, Tel Aviv, Israe</w:t>
      </w:r>
      <w:r>
        <w:rPr>
          <w:rFonts w:asciiTheme="minorBidi" w:hAnsiTheme="minorBidi" w:cstheme="minorBidi"/>
          <w:sz w:val="24"/>
          <w:szCs w:val="24"/>
        </w:rPr>
        <w:t xml:space="preserve">l; </w:t>
      </w:r>
      <w:r w:rsidR="00FC32B3" w:rsidRPr="008E0253">
        <w:rPr>
          <w:rFonts w:asciiTheme="minorBidi" w:hAnsiTheme="minorBidi" w:cstheme="minorBidi"/>
          <w:sz w:val="24"/>
          <w:szCs w:val="24"/>
          <w:vertAlign w:val="superscript"/>
        </w:rPr>
        <w:t>3</w:t>
      </w:r>
      <w:r w:rsidR="00FC32B3" w:rsidRPr="00FC32B3">
        <w:rPr>
          <w:rFonts w:asciiTheme="minorBidi" w:hAnsiTheme="minorBidi" w:cstheme="minorBidi"/>
          <w:sz w:val="24"/>
          <w:szCs w:val="24"/>
        </w:rPr>
        <w:t>Immunology and Advanced CAR-T therapy, Department of R&amp;D, TASMC, Israe</w:t>
      </w:r>
      <w:r w:rsidR="00D92356">
        <w:rPr>
          <w:rFonts w:asciiTheme="minorBidi" w:hAnsiTheme="minorBidi" w:cstheme="minorBidi"/>
          <w:sz w:val="24"/>
          <w:szCs w:val="24"/>
        </w:rPr>
        <w:t xml:space="preserve">l; </w:t>
      </w:r>
      <w:r w:rsidR="00FC32B3" w:rsidRPr="00D92356">
        <w:rPr>
          <w:rFonts w:asciiTheme="minorBidi" w:hAnsiTheme="minorBidi" w:cstheme="minorBidi"/>
          <w:sz w:val="24"/>
          <w:szCs w:val="24"/>
          <w:vertAlign w:val="superscript"/>
        </w:rPr>
        <w:t>4</w:t>
      </w:r>
      <w:r w:rsidR="00FC32B3" w:rsidRPr="00FC32B3">
        <w:rPr>
          <w:rFonts w:asciiTheme="minorBidi" w:hAnsiTheme="minorBidi" w:cstheme="minorBidi"/>
          <w:sz w:val="24"/>
          <w:szCs w:val="24"/>
        </w:rPr>
        <w:t>Dotan Center for Advanced Therapies, TASMC and Tel Aviv University, Tel Aviv, Israel</w:t>
      </w:r>
    </w:p>
    <w:p w:rsidR="00D92356" w:rsidRPr="00FC32B3" w:rsidRDefault="00D92356" w:rsidP="00967226">
      <w:pPr>
        <w:bidi w:val="0"/>
        <w:spacing w:line="360" w:lineRule="auto"/>
        <w:jc w:val="center"/>
        <w:rPr>
          <w:rFonts w:asciiTheme="minorBidi" w:hAnsiTheme="minorBidi" w:cstheme="minorBidi"/>
          <w:sz w:val="24"/>
          <w:szCs w:val="24"/>
        </w:rPr>
      </w:pPr>
    </w:p>
    <w:p w:rsidR="00FC32B3" w:rsidRPr="00FC32B3" w:rsidRDefault="00FC32B3" w:rsidP="00967226">
      <w:pPr>
        <w:bidi w:val="0"/>
        <w:spacing w:line="360" w:lineRule="auto"/>
        <w:rPr>
          <w:rFonts w:asciiTheme="minorBidi" w:hAnsiTheme="minorBidi" w:cstheme="minorBidi"/>
          <w:sz w:val="24"/>
          <w:szCs w:val="24"/>
        </w:rPr>
      </w:pPr>
      <w:r w:rsidRPr="00FC32B3">
        <w:rPr>
          <w:rFonts w:asciiTheme="minorBidi" w:hAnsiTheme="minorBidi" w:cs="Arial"/>
          <w:sz w:val="24"/>
          <w:szCs w:val="24"/>
          <w:rtl/>
        </w:rPr>
        <w:t xml:space="preserve">* </w:t>
      </w:r>
      <w:r w:rsidRPr="00FC32B3">
        <w:rPr>
          <w:rFonts w:asciiTheme="minorBidi" w:hAnsiTheme="minorBidi" w:cstheme="minorBidi"/>
          <w:sz w:val="24"/>
          <w:szCs w:val="24"/>
        </w:rPr>
        <w:t>Equal Contribution</w:t>
      </w:r>
      <w:r w:rsidRPr="00FC32B3">
        <w:rPr>
          <w:rFonts w:asciiTheme="minorBidi" w:hAnsiTheme="minorBidi" w:cs="Arial"/>
          <w:sz w:val="24"/>
          <w:szCs w:val="24"/>
          <w:rtl/>
        </w:rPr>
        <w:t xml:space="preserve"> </w:t>
      </w:r>
    </w:p>
    <w:p w:rsidR="00FC32B3" w:rsidRPr="00FC32B3" w:rsidRDefault="00FC32B3" w:rsidP="00967226">
      <w:pPr>
        <w:bidi w:val="0"/>
        <w:spacing w:line="360" w:lineRule="auto"/>
        <w:rPr>
          <w:rFonts w:asciiTheme="minorBidi" w:hAnsiTheme="minorBidi" w:cstheme="minorBidi"/>
          <w:sz w:val="24"/>
          <w:szCs w:val="24"/>
        </w:rPr>
      </w:pPr>
    </w:p>
    <w:p w:rsidR="00FC32B3" w:rsidRPr="00FC32B3" w:rsidRDefault="00FC32B3" w:rsidP="00967226">
      <w:pPr>
        <w:bidi w:val="0"/>
        <w:spacing w:line="360" w:lineRule="auto"/>
        <w:jc w:val="both"/>
        <w:rPr>
          <w:rFonts w:asciiTheme="minorBidi" w:hAnsiTheme="minorBidi" w:cstheme="minorBidi"/>
          <w:sz w:val="24"/>
          <w:szCs w:val="24"/>
        </w:rPr>
      </w:pPr>
      <w:r w:rsidRPr="00FB4997">
        <w:rPr>
          <w:rFonts w:asciiTheme="minorBidi" w:hAnsiTheme="minorBidi" w:cstheme="minorBidi"/>
          <w:sz w:val="24"/>
          <w:szCs w:val="24"/>
          <w:u w:val="single"/>
        </w:rPr>
        <w:t>Introduction:</w:t>
      </w:r>
      <w:r w:rsidRPr="00FC32B3">
        <w:rPr>
          <w:rFonts w:asciiTheme="minorBidi" w:hAnsiTheme="minorBidi" w:cstheme="minorBidi"/>
          <w:sz w:val="24"/>
          <w:szCs w:val="24"/>
        </w:rPr>
        <w:t xml:space="preserve"> Chimeric antigen receptor (CAR)-T cells are genetically engineered T cells targeting tumor-associated antigens. Extracellular </w:t>
      </w:r>
      <w:proofErr w:type="spellStart"/>
      <w:r w:rsidRPr="00FC32B3">
        <w:rPr>
          <w:rFonts w:asciiTheme="minorBidi" w:hAnsiTheme="minorBidi" w:cstheme="minorBidi"/>
          <w:sz w:val="24"/>
          <w:szCs w:val="24"/>
        </w:rPr>
        <w:t>vesicles</w:t>
      </w:r>
      <w:proofErr w:type="spellEnd"/>
      <w:r w:rsidRPr="00FC32B3">
        <w:rPr>
          <w:rFonts w:asciiTheme="minorBidi" w:hAnsiTheme="minorBidi" w:cstheme="minorBidi"/>
          <w:sz w:val="24"/>
          <w:szCs w:val="24"/>
        </w:rPr>
        <w:t xml:space="preserve"> (EVs) derived from CAR-T cells (CAR-T EVs) preserve CAR-T function and may overcome limitations of CAR-T cell therapy. This study investigates the potential of CAR-T EVs as an effective immunotherapy for solid tumors</w:t>
      </w:r>
      <w:r w:rsidRPr="00FC32B3">
        <w:rPr>
          <w:rFonts w:asciiTheme="minorBidi" w:hAnsiTheme="minorBidi" w:cs="Arial"/>
          <w:sz w:val="24"/>
          <w:szCs w:val="24"/>
          <w:rtl/>
        </w:rPr>
        <w:t>.</w:t>
      </w:r>
    </w:p>
    <w:p w:rsidR="00FC32B3" w:rsidRPr="00FC32B3" w:rsidRDefault="00FC32B3" w:rsidP="00967226">
      <w:pPr>
        <w:bidi w:val="0"/>
        <w:spacing w:line="360" w:lineRule="auto"/>
        <w:jc w:val="both"/>
        <w:rPr>
          <w:rFonts w:asciiTheme="minorBidi" w:hAnsiTheme="minorBidi" w:cstheme="minorBidi"/>
          <w:sz w:val="24"/>
          <w:szCs w:val="24"/>
        </w:rPr>
      </w:pPr>
      <w:r w:rsidRPr="00FC32B3">
        <w:rPr>
          <w:rFonts w:asciiTheme="minorBidi" w:hAnsiTheme="minorBidi" w:cstheme="minorBidi"/>
          <w:sz w:val="24"/>
          <w:szCs w:val="24"/>
        </w:rPr>
        <w:t>Methods: Anti-Her2 CAR-T cells were produced and stimulated using SKOV-HER2+ cells or recombinant Her2-coated beads. EVs were isolated from the cell media at multiple time points and compared with EVs from un-transduced (UT) cells. EVs were characterized for size, concentration, and protein content using nanoparticle tracking analysis, protein arrays, and western blot (WB). The cytotoxic effects of EVs were assessed on breast cancer cells (SKBR-Her2+), ovarian cells (SKOV-Her2+), glioblastoma cells (GBL, U251-Her2+), and primary healthy cell cultures. Cytotoxic effects were measured using methylene blue killing assay and caspase 3/7 activity assay (</w:t>
      </w:r>
      <w:proofErr w:type="spellStart"/>
      <w:r w:rsidRPr="00FC32B3">
        <w:rPr>
          <w:rFonts w:asciiTheme="minorBidi" w:hAnsiTheme="minorBidi" w:cstheme="minorBidi"/>
          <w:sz w:val="24"/>
          <w:szCs w:val="24"/>
        </w:rPr>
        <w:t>Incucyte</w:t>
      </w:r>
      <w:proofErr w:type="spellEnd"/>
      <w:r w:rsidRPr="00FC32B3">
        <w:rPr>
          <w:rFonts w:asciiTheme="minorBidi" w:hAnsiTheme="minorBidi" w:cstheme="minorBidi"/>
          <w:sz w:val="24"/>
          <w:szCs w:val="24"/>
        </w:rPr>
        <w:t xml:space="preserve"> live imaging)</w:t>
      </w:r>
      <w:r w:rsidRPr="00FC32B3">
        <w:rPr>
          <w:rFonts w:asciiTheme="minorBidi" w:hAnsiTheme="minorBidi" w:cs="Arial"/>
          <w:sz w:val="24"/>
          <w:szCs w:val="24"/>
          <w:rtl/>
        </w:rPr>
        <w:t>.</w:t>
      </w:r>
    </w:p>
    <w:p w:rsidR="00FC32B3" w:rsidRPr="00FC32B3" w:rsidRDefault="00FC32B3" w:rsidP="00967226">
      <w:pPr>
        <w:bidi w:val="0"/>
        <w:spacing w:line="360" w:lineRule="auto"/>
        <w:jc w:val="both"/>
        <w:rPr>
          <w:rFonts w:asciiTheme="minorBidi" w:hAnsiTheme="minorBidi" w:cstheme="minorBidi"/>
          <w:sz w:val="24"/>
          <w:szCs w:val="24"/>
        </w:rPr>
      </w:pPr>
      <w:r w:rsidRPr="00FB4997">
        <w:rPr>
          <w:rFonts w:asciiTheme="minorBidi" w:hAnsiTheme="minorBidi" w:cstheme="minorBidi"/>
          <w:sz w:val="24"/>
          <w:szCs w:val="24"/>
          <w:u w:val="single"/>
        </w:rPr>
        <w:t>Results:</w:t>
      </w:r>
      <w:r w:rsidRPr="00FC32B3">
        <w:rPr>
          <w:rFonts w:asciiTheme="minorBidi" w:hAnsiTheme="minorBidi" w:cstheme="minorBidi"/>
          <w:sz w:val="24"/>
          <w:szCs w:val="24"/>
        </w:rPr>
        <w:t xml:space="preserve"> CAR-T EVs contained a mixture of small and large EVs. EVs from bead-stimulated CAR-T cells consisted solely of CAR-T EVs, while EVs from SKOV-stimulated cells contained both cancer cell EVs (~60%) and CAR-T EVs (~40%). EVs from bead-stimulated CAR-T cells had higher levels of cytokines (e.g., GM-CSF, I-309, IL-13, IL-17, RANTES) and induced significant killing rate (60-85%) of Her2+ cancer cells compared to UT EVs, similar to EVs from SKOV-stimulated cells, but did not affect the viability of healthy cells</w:t>
      </w:r>
      <w:r w:rsidRPr="00FC32B3">
        <w:rPr>
          <w:rFonts w:asciiTheme="minorBidi" w:hAnsiTheme="minorBidi" w:cs="Arial"/>
          <w:sz w:val="24"/>
          <w:szCs w:val="24"/>
          <w:rtl/>
        </w:rPr>
        <w:t>.</w:t>
      </w:r>
    </w:p>
    <w:p w:rsidR="00FC32B3" w:rsidRDefault="00FC32B3" w:rsidP="00967226">
      <w:pPr>
        <w:bidi w:val="0"/>
        <w:spacing w:line="360" w:lineRule="auto"/>
        <w:jc w:val="both"/>
        <w:rPr>
          <w:rFonts w:asciiTheme="minorBidi" w:hAnsiTheme="minorBidi" w:cstheme="minorBidi"/>
          <w:sz w:val="24"/>
          <w:szCs w:val="24"/>
        </w:rPr>
      </w:pPr>
      <w:r w:rsidRPr="00FB4997">
        <w:rPr>
          <w:rFonts w:asciiTheme="minorBidi" w:hAnsiTheme="minorBidi" w:cstheme="minorBidi"/>
          <w:sz w:val="24"/>
          <w:szCs w:val="24"/>
          <w:u w:val="single"/>
        </w:rPr>
        <w:t>Conclusion:</w:t>
      </w:r>
      <w:r w:rsidRPr="00FC32B3">
        <w:rPr>
          <w:rFonts w:asciiTheme="minorBidi" w:hAnsiTheme="minorBidi" w:cstheme="minorBidi"/>
          <w:sz w:val="24"/>
          <w:szCs w:val="24"/>
        </w:rPr>
        <w:t xml:space="preserve"> CAR-T EVs produced by Her2-coated beads may offer a novel, pure, and potent immunotherapy approach, demonstrating effective cytotoxicity without affecting healthy cells.</w:t>
      </w:r>
    </w:p>
    <w:p w:rsidR="00FF1CAF" w:rsidRDefault="00FF1CAF" w:rsidP="00967226">
      <w:pPr>
        <w:bidi w:val="0"/>
        <w:spacing w:line="360" w:lineRule="auto"/>
        <w:jc w:val="both"/>
        <w:rPr>
          <w:rFonts w:asciiTheme="minorBidi" w:hAnsiTheme="minorBidi" w:cstheme="minorBidi"/>
          <w:sz w:val="24"/>
          <w:szCs w:val="24"/>
        </w:rPr>
      </w:pPr>
    </w:p>
    <w:p w:rsidR="00524C41" w:rsidRDefault="00524C41" w:rsidP="00967226">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FF1CAF" w:rsidRDefault="00FF1CAF" w:rsidP="00001305">
      <w:pPr>
        <w:bidi w:val="0"/>
        <w:spacing w:line="360" w:lineRule="auto"/>
        <w:jc w:val="both"/>
        <w:rPr>
          <w:rFonts w:asciiTheme="minorBidi" w:hAnsiTheme="minorBidi" w:cstheme="minorBidi"/>
          <w:sz w:val="24"/>
          <w:szCs w:val="24"/>
        </w:rPr>
      </w:pPr>
    </w:p>
    <w:p w:rsidR="00FF1CAF" w:rsidRPr="003840E7" w:rsidRDefault="00FF1CAF"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 xml:space="preserve">Extracellular </w:t>
      </w:r>
      <w:proofErr w:type="spellStart"/>
      <w:r w:rsidRPr="003840E7">
        <w:rPr>
          <w:rFonts w:asciiTheme="minorBidi" w:hAnsiTheme="minorBidi" w:cstheme="minorBidi"/>
          <w:b/>
          <w:bCs/>
          <w:sz w:val="28"/>
          <w:szCs w:val="28"/>
        </w:rPr>
        <w:t>vesicles</w:t>
      </w:r>
      <w:proofErr w:type="spellEnd"/>
      <w:r w:rsidRPr="003840E7">
        <w:rPr>
          <w:rFonts w:asciiTheme="minorBidi" w:hAnsiTheme="minorBidi" w:cstheme="minorBidi"/>
          <w:b/>
          <w:bCs/>
          <w:sz w:val="28"/>
          <w:szCs w:val="28"/>
        </w:rPr>
        <w:t xml:space="preserve"> (EVs) as biomarker for </w:t>
      </w:r>
      <w:proofErr w:type="spellStart"/>
      <w:r w:rsidRPr="003840E7">
        <w:rPr>
          <w:rFonts w:asciiTheme="minorBidi" w:hAnsiTheme="minorBidi" w:cstheme="minorBidi"/>
          <w:b/>
          <w:bCs/>
          <w:sz w:val="28"/>
          <w:szCs w:val="28"/>
        </w:rPr>
        <w:t>cGVHD</w:t>
      </w:r>
      <w:proofErr w:type="spellEnd"/>
      <w:r w:rsidRPr="003840E7">
        <w:rPr>
          <w:rFonts w:asciiTheme="minorBidi" w:hAnsiTheme="minorBidi" w:cstheme="minorBidi"/>
          <w:b/>
          <w:bCs/>
          <w:sz w:val="28"/>
          <w:szCs w:val="28"/>
        </w:rPr>
        <w:t>, and the therapeutic potential of placental cell-derived EVs</w:t>
      </w:r>
    </w:p>
    <w:p w:rsidR="00A8492E" w:rsidRDefault="00A8492E" w:rsidP="00967226">
      <w:pPr>
        <w:bidi w:val="0"/>
        <w:spacing w:line="360" w:lineRule="auto"/>
        <w:jc w:val="center"/>
        <w:rPr>
          <w:rFonts w:asciiTheme="minorBidi" w:hAnsiTheme="minorBidi" w:cstheme="minorBidi"/>
          <w:b/>
          <w:bCs/>
          <w:sz w:val="24"/>
          <w:szCs w:val="24"/>
        </w:rPr>
      </w:pPr>
    </w:p>
    <w:p w:rsidR="004B31C9" w:rsidRDefault="00A8492E" w:rsidP="00967226">
      <w:pPr>
        <w:bidi w:val="0"/>
        <w:spacing w:line="360" w:lineRule="auto"/>
        <w:jc w:val="center"/>
        <w:rPr>
          <w:rFonts w:asciiTheme="minorBidi" w:hAnsiTheme="minorBidi" w:cstheme="minorBidi"/>
          <w:sz w:val="24"/>
          <w:szCs w:val="24"/>
        </w:rPr>
      </w:pPr>
      <w:r w:rsidRPr="00A8492E">
        <w:rPr>
          <w:rFonts w:asciiTheme="minorBidi" w:hAnsiTheme="minorBidi" w:cstheme="minorBidi"/>
          <w:sz w:val="24"/>
          <w:szCs w:val="24"/>
        </w:rPr>
        <w:t>Mor Zavaro</w:t>
      </w:r>
      <w:r w:rsidRPr="00C40B97">
        <w:rPr>
          <w:rFonts w:asciiTheme="minorBidi" w:hAnsiTheme="minorBidi" w:cstheme="minorBidi"/>
          <w:sz w:val="24"/>
          <w:szCs w:val="24"/>
          <w:vertAlign w:val="superscript"/>
        </w:rPr>
        <w:t>1, 2</w:t>
      </w:r>
      <w:r w:rsidRPr="00A8492E">
        <w:rPr>
          <w:rFonts w:asciiTheme="minorBidi" w:hAnsiTheme="minorBidi" w:cstheme="minorBidi"/>
          <w:sz w:val="24"/>
          <w:szCs w:val="24"/>
        </w:rPr>
        <w:t>, Ayelet Dangot</w:t>
      </w:r>
      <w:r w:rsidRPr="004B31C9">
        <w:rPr>
          <w:rFonts w:asciiTheme="minorBidi" w:hAnsiTheme="minorBidi" w:cstheme="minorBidi"/>
          <w:sz w:val="24"/>
          <w:szCs w:val="24"/>
          <w:vertAlign w:val="superscript"/>
        </w:rPr>
        <w:t>1,2</w:t>
      </w:r>
      <w:r w:rsidR="004B31C9">
        <w:rPr>
          <w:rFonts w:asciiTheme="minorBidi" w:hAnsiTheme="minorBidi" w:cstheme="minorBidi"/>
          <w:sz w:val="24"/>
          <w:szCs w:val="24"/>
        </w:rPr>
        <w:t xml:space="preserve">, </w:t>
      </w:r>
      <w:proofErr w:type="spellStart"/>
      <w:r w:rsidR="004B31C9">
        <w:rPr>
          <w:rFonts w:asciiTheme="minorBidi" w:hAnsiTheme="minorBidi" w:cstheme="minorBidi"/>
          <w:sz w:val="24"/>
          <w:szCs w:val="24"/>
        </w:rPr>
        <w:t>Odelia</w:t>
      </w:r>
      <w:proofErr w:type="spellEnd"/>
      <w:r w:rsidR="004B31C9">
        <w:rPr>
          <w:rFonts w:asciiTheme="minorBidi" w:hAnsiTheme="minorBidi" w:cstheme="minorBidi"/>
          <w:sz w:val="24"/>
          <w:szCs w:val="24"/>
        </w:rPr>
        <w:t xml:space="preserve"> Amit</w:t>
      </w:r>
      <w:r w:rsidRPr="004B31C9">
        <w:rPr>
          <w:rFonts w:asciiTheme="minorBidi" w:hAnsiTheme="minorBidi" w:cstheme="minorBidi"/>
          <w:sz w:val="24"/>
          <w:szCs w:val="24"/>
          <w:vertAlign w:val="superscript"/>
        </w:rPr>
        <w:t>3</w:t>
      </w:r>
      <w:r w:rsidRPr="00A8492E">
        <w:rPr>
          <w:rFonts w:asciiTheme="minorBidi" w:hAnsiTheme="minorBidi" w:cstheme="minorBidi"/>
          <w:sz w:val="24"/>
          <w:szCs w:val="24"/>
        </w:rPr>
        <w:t>, Irit Avivi</w:t>
      </w:r>
      <w:r w:rsidRPr="004B31C9">
        <w:rPr>
          <w:rFonts w:asciiTheme="minorBidi" w:hAnsiTheme="minorBidi" w:cstheme="minorBidi"/>
          <w:sz w:val="24"/>
          <w:szCs w:val="24"/>
          <w:vertAlign w:val="superscript"/>
        </w:rPr>
        <w:t>2,4</w:t>
      </w:r>
      <w:r w:rsidRPr="00A8492E">
        <w:rPr>
          <w:rFonts w:asciiTheme="minorBidi" w:hAnsiTheme="minorBidi" w:cstheme="minorBidi"/>
          <w:sz w:val="24"/>
          <w:szCs w:val="24"/>
        </w:rPr>
        <w:t>, Ron Ram</w:t>
      </w:r>
      <w:r w:rsidRPr="004B31C9">
        <w:rPr>
          <w:rFonts w:asciiTheme="minorBidi" w:hAnsiTheme="minorBidi" w:cstheme="minorBidi"/>
          <w:sz w:val="24"/>
          <w:szCs w:val="24"/>
          <w:vertAlign w:val="superscript"/>
        </w:rPr>
        <w:t>2, 3</w:t>
      </w:r>
      <w:r w:rsidRPr="004B31C9">
        <w:rPr>
          <w:rFonts w:asciiTheme="minorBidi" w:hAnsiTheme="minorBidi" w:cstheme="minorBidi"/>
          <w:sz w:val="24"/>
          <w:szCs w:val="24"/>
        </w:rPr>
        <w:t>,</w:t>
      </w:r>
      <w:r w:rsidRPr="00A8492E">
        <w:rPr>
          <w:rFonts w:asciiTheme="minorBidi" w:hAnsiTheme="minorBidi" w:cstheme="minorBidi"/>
          <w:sz w:val="24"/>
          <w:szCs w:val="24"/>
        </w:rPr>
        <w:t xml:space="preserve"> </w:t>
      </w:r>
    </w:p>
    <w:p w:rsidR="00A8492E" w:rsidRPr="00A8492E" w:rsidRDefault="00A8492E" w:rsidP="00967226">
      <w:pPr>
        <w:bidi w:val="0"/>
        <w:spacing w:line="360" w:lineRule="auto"/>
        <w:jc w:val="center"/>
        <w:rPr>
          <w:rFonts w:asciiTheme="minorBidi" w:hAnsiTheme="minorBidi" w:cstheme="minorBidi"/>
          <w:sz w:val="24"/>
          <w:szCs w:val="24"/>
        </w:rPr>
      </w:pPr>
      <w:r w:rsidRPr="00A8492E">
        <w:rPr>
          <w:rFonts w:asciiTheme="minorBidi" w:hAnsiTheme="minorBidi" w:cstheme="minorBidi"/>
          <w:sz w:val="24"/>
          <w:szCs w:val="24"/>
        </w:rPr>
        <w:t>Anat Aharon</w:t>
      </w:r>
      <w:r w:rsidRPr="004B31C9">
        <w:rPr>
          <w:rFonts w:asciiTheme="minorBidi" w:hAnsiTheme="minorBidi" w:cstheme="minorBidi"/>
          <w:sz w:val="24"/>
          <w:szCs w:val="24"/>
          <w:vertAlign w:val="superscript"/>
        </w:rPr>
        <w:t>1, 2</w:t>
      </w:r>
    </w:p>
    <w:p w:rsidR="00A8492E" w:rsidRPr="00A8492E" w:rsidRDefault="00A8492E" w:rsidP="00967226">
      <w:pPr>
        <w:bidi w:val="0"/>
        <w:spacing w:line="360" w:lineRule="auto"/>
        <w:rPr>
          <w:rFonts w:asciiTheme="minorBidi" w:hAnsiTheme="minorBidi" w:cstheme="minorBidi"/>
          <w:sz w:val="24"/>
          <w:szCs w:val="24"/>
        </w:rPr>
      </w:pPr>
    </w:p>
    <w:p w:rsidR="00A8492E" w:rsidRPr="00A8492E" w:rsidRDefault="00A8492E" w:rsidP="00967226">
      <w:pPr>
        <w:bidi w:val="0"/>
        <w:spacing w:line="360" w:lineRule="auto"/>
        <w:jc w:val="center"/>
        <w:rPr>
          <w:rFonts w:asciiTheme="minorBidi" w:hAnsiTheme="minorBidi" w:cstheme="minorBidi"/>
          <w:sz w:val="24"/>
          <w:szCs w:val="24"/>
        </w:rPr>
      </w:pPr>
      <w:r w:rsidRPr="004B31C9">
        <w:rPr>
          <w:rFonts w:asciiTheme="minorBidi" w:hAnsiTheme="minorBidi" w:cstheme="minorBidi"/>
          <w:sz w:val="24"/>
          <w:szCs w:val="24"/>
          <w:vertAlign w:val="superscript"/>
        </w:rPr>
        <w:t>1</w:t>
      </w:r>
      <w:r w:rsidRPr="00A8492E">
        <w:rPr>
          <w:rFonts w:asciiTheme="minorBidi" w:hAnsiTheme="minorBidi" w:cstheme="minorBidi"/>
          <w:sz w:val="24"/>
          <w:szCs w:val="24"/>
        </w:rPr>
        <w:t xml:space="preserve">Hematology Research Laboratory, Hematology Division, Tel-Aviv </w:t>
      </w:r>
      <w:proofErr w:type="spellStart"/>
      <w:r w:rsidRPr="00A8492E">
        <w:rPr>
          <w:rFonts w:asciiTheme="minorBidi" w:hAnsiTheme="minorBidi" w:cstheme="minorBidi"/>
          <w:sz w:val="24"/>
          <w:szCs w:val="24"/>
        </w:rPr>
        <w:t>Sourasky</w:t>
      </w:r>
      <w:proofErr w:type="spellEnd"/>
      <w:r w:rsidRPr="00A8492E">
        <w:rPr>
          <w:rFonts w:asciiTheme="minorBidi" w:hAnsiTheme="minorBidi" w:cstheme="minorBidi"/>
          <w:sz w:val="24"/>
          <w:szCs w:val="24"/>
        </w:rPr>
        <w:t xml:space="preserve"> Medical Center, Tel Aviv Israe</w:t>
      </w:r>
      <w:r w:rsidR="004B31C9">
        <w:rPr>
          <w:rFonts w:asciiTheme="minorBidi" w:hAnsiTheme="minorBidi" w:cstheme="minorBidi"/>
          <w:sz w:val="24"/>
          <w:szCs w:val="24"/>
        </w:rPr>
        <w:t xml:space="preserve">l; </w:t>
      </w:r>
      <w:r w:rsidRPr="004B31C9">
        <w:rPr>
          <w:rFonts w:asciiTheme="minorBidi" w:hAnsiTheme="minorBidi" w:cstheme="minorBidi"/>
          <w:sz w:val="24"/>
          <w:szCs w:val="24"/>
          <w:vertAlign w:val="superscript"/>
        </w:rPr>
        <w:t>2</w:t>
      </w:r>
      <w:r w:rsidRPr="00A8492E">
        <w:rPr>
          <w:rFonts w:asciiTheme="minorBidi" w:hAnsiTheme="minorBidi" w:cstheme="minorBidi"/>
          <w:sz w:val="24"/>
          <w:szCs w:val="24"/>
        </w:rPr>
        <w:t xml:space="preserve">The Faculty of Medicine, Tel Aviv </w:t>
      </w:r>
      <w:proofErr w:type="spellStart"/>
      <w:r w:rsidRPr="00A8492E">
        <w:rPr>
          <w:rFonts w:asciiTheme="minorBidi" w:hAnsiTheme="minorBidi" w:cstheme="minorBidi"/>
          <w:sz w:val="24"/>
          <w:szCs w:val="24"/>
        </w:rPr>
        <w:t>University,Tel</w:t>
      </w:r>
      <w:proofErr w:type="spellEnd"/>
      <w:r w:rsidRPr="00A8492E">
        <w:rPr>
          <w:rFonts w:asciiTheme="minorBidi" w:hAnsiTheme="minorBidi" w:cstheme="minorBidi"/>
          <w:sz w:val="24"/>
          <w:szCs w:val="24"/>
        </w:rPr>
        <w:t xml:space="preserve"> Aviv, Israe</w:t>
      </w:r>
      <w:r w:rsidR="004B31C9">
        <w:rPr>
          <w:rFonts w:asciiTheme="minorBidi" w:hAnsiTheme="minorBidi" w:cstheme="minorBidi"/>
          <w:sz w:val="24"/>
          <w:szCs w:val="24"/>
        </w:rPr>
        <w:t xml:space="preserve">l; </w:t>
      </w:r>
      <w:r w:rsidRPr="004B31C9">
        <w:rPr>
          <w:rFonts w:asciiTheme="minorBidi" w:hAnsiTheme="minorBidi" w:cstheme="minorBidi"/>
          <w:sz w:val="24"/>
          <w:szCs w:val="24"/>
          <w:vertAlign w:val="superscript"/>
        </w:rPr>
        <w:t>3</w:t>
      </w:r>
      <w:r w:rsidRPr="00A8492E">
        <w:rPr>
          <w:rFonts w:asciiTheme="minorBidi" w:hAnsiTheme="minorBidi" w:cstheme="minorBidi"/>
          <w:sz w:val="24"/>
          <w:szCs w:val="24"/>
        </w:rPr>
        <w:t xml:space="preserve">The BMT Unit, Tel Aviv </w:t>
      </w:r>
      <w:proofErr w:type="spellStart"/>
      <w:r w:rsidRPr="00A8492E">
        <w:rPr>
          <w:rFonts w:asciiTheme="minorBidi" w:hAnsiTheme="minorBidi" w:cstheme="minorBidi"/>
          <w:sz w:val="24"/>
          <w:szCs w:val="24"/>
        </w:rPr>
        <w:t>Sourasky</w:t>
      </w:r>
      <w:proofErr w:type="spellEnd"/>
      <w:r w:rsidRPr="00A8492E">
        <w:rPr>
          <w:rFonts w:asciiTheme="minorBidi" w:hAnsiTheme="minorBidi" w:cstheme="minorBidi"/>
          <w:sz w:val="24"/>
          <w:szCs w:val="24"/>
        </w:rPr>
        <w:t xml:space="preserve"> Medical Center, Tel Aviv, Israe</w:t>
      </w:r>
      <w:r w:rsidR="004B31C9">
        <w:rPr>
          <w:rFonts w:asciiTheme="minorBidi" w:hAnsiTheme="minorBidi" w:cstheme="minorBidi"/>
          <w:sz w:val="24"/>
          <w:szCs w:val="24"/>
        </w:rPr>
        <w:t xml:space="preserve">l; </w:t>
      </w:r>
      <w:r w:rsidRPr="004B31C9">
        <w:rPr>
          <w:rFonts w:asciiTheme="minorBidi" w:hAnsiTheme="minorBidi" w:cstheme="minorBidi"/>
          <w:sz w:val="24"/>
          <w:szCs w:val="24"/>
          <w:vertAlign w:val="superscript"/>
        </w:rPr>
        <w:t>4</w:t>
      </w:r>
      <w:r w:rsidRPr="00A8492E">
        <w:rPr>
          <w:rFonts w:asciiTheme="minorBidi" w:hAnsiTheme="minorBidi" w:cstheme="minorBidi"/>
          <w:sz w:val="24"/>
          <w:szCs w:val="24"/>
        </w:rPr>
        <w:t xml:space="preserve">Hematology Department, Tel Aviv </w:t>
      </w:r>
      <w:proofErr w:type="spellStart"/>
      <w:r w:rsidRPr="00A8492E">
        <w:rPr>
          <w:rFonts w:asciiTheme="minorBidi" w:hAnsiTheme="minorBidi" w:cstheme="minorBidi"/>
          <w:sz w:val="24"/>
          <w:szCs w:val="24"/>
        </w:rPr>
        <w:t>Sourasky</w:t>
      </w:r>
      <w:proofErr w:type="spellEnd"/>
      <w:r w:rsidRPr="00A8492E">
        <w:rPr>
          <w:rFonts w:asciiTheme="minorBidi" w:hAnsiTheme="minorBidi" w:cstheme="minorBidi"/>
          <w:sz w:val="24"/>
          <w:szCs w:val="24"/>
        </w:rPr>
        <w:t xml:space="preserve"> Medical Center, Tel Aviv, Israel</w:t>
      </w:r>
      <w:r w:rsidRPr="00A8492E">
        <w:rPr>
          <w:rFonts w:asciiTheme="minorBidi" w:hAnsiTheme="minorBidi" w:cs="Arial"/>
          <w:sz w:val="24"/>
          <w:szCs w:val="24"/>
          <w:rtl/>
        </w:rPr>
        <w:t>.</w:t>
      </w:r>
    </w:p>
    <w:p w:rsidR="00A8492E" w:rsidRPr="00A8492E" w:rsidRDefault="00A8492E" w:rsidP="00967226">
      <w:pPr>
        <w:bidi w:val="0"/>
        <w:spacing w:line="360" w:lineRule="auto"/>
        <w:rPr>
          <w:rFonts w:asciiTheme="minorBidi" w:hAnsiTheme="minorBidi" w:cstheme="minorBidi"/>
          <w:sz w:val="24"/>
          <w:szCs w:val="24"/>
        </w:rPr>
      </w:pPr>
    </w:p>
    <w:p w:rsidR="00A8492E" w:rsidRPr="00A8492E" w:rsidRDefault="00A8492E" w:rsidP="00967226">
      <w:pPr>
        <w:bidi w:val="0"/>
        <w:spacing w:line="360" w:lineRule="auto"/>
        <w:jc w:val="both"/>
        <w:rPr>
          <w:rFonts w:asciiTheme="minorBidi" w:hAnsiTheme="minorBidi" w:cstheme="minorBidi"/>
          <w:sz w:val="24"/>
          <w:szCs w:val="24"/>
        </w:rPr>
      </w:pPr>
      <w:r w:rsidRPr="003B2284">
        <w:rPr>
          <w:rFonts w:asciiTheme="minorBidi" w:hAnsiTheme="minorBidi" w:cstheme="minorBidi"/>
          <w:sz w:val="24"/>
          <w:szCs w:val="24"/>
          <w:u w:val="single"/>
        </w:rPr>
        <w:t>Introduction:</w:t>
      </w:r>
      <w:r w:rsidRPr="00A8492E">
        <w:rPr>
          <w:rFonts w:asciiTheme="minorBidi" w:hAnsiTheme="minorBidi" w:cstheme="minorBidi"/>
          <w:sz w:val="24"/>
          <w:szCs w:val="24"/>
        </w:rPr>
        <w:t xml:space="preserve"> Graft-versus-host disease (GVHD) is a serious complication following allogeneic hematopoietic cell transplant (HCT). Chronic GVHD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 xml:space="preserve">) is a multi-organ, immune-mediated, life-threatening disorder affecting organs such as the lungs and skin. Placental extracellular </w:t>
      </w:r>
      <w:proofErr w:type="spellStart"/>
      <w:r w:rsidRPr="00A8492E">
        <w:rPr>
          <w:rFonts w:asciiTheme="minorBidi" w:hAnsiTheme="minorBidi" w:cstheme="minorBidi"/>
          <w:sz w:val="24"/>
          <w:szCs w:val="24"/>
        </w:rPr>
        <w:t>vesicles</w:t>
      </w:r>
      <w:proofErr w:type="spellEnd"/>
      <w:r w:rsidRPr="00A8492E">
        <w:rPr>
          <w:rFonts w:asciiTheme="minorBidi" w:hAnsiTheme="minorBidi" w:cstheme="minorBidi"/>
          <w:sz w:val="24"/>
          <w:szCs w:val="24"/>
        </w:rPr>
        <w:t xml:space="preserve"> (EVs) may be used for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 xml:space="preserve"> treatment. This study explored the potential use of EVs as biomarkers of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 xml:space="preserve"> state and the anti-inflammatory and anti-fibrotic effects of placental EVs on cytokine-induced dermal and lung cells</w:t>
      </w:r>
      <w:r w:rsidRPr="00A8492E">
        <w:rPr>
          <w:rFonts w:asciiTheme="minorBidi" w:hAnsiTheme="minorBidi" w:cs="Arial"/>
          <w:sz w:val="24"/>
          <w:szCs w:val="24"/>
          <w:rtl/>
        </w:rPr>
        <w:t>.</w:t>
      </w:r>
    </w:p>
    <w:p w:rsidR="00A8492E" w:rsidRPr="00A8492E" w:rsidRDefault="00A8492E" w:rsidP="00967226">
      <w:pPr>
        <w:bidi w:val="0"/>
        <w:spacing w:line="360" w:lineRule="auto"/>
        <w:jc w:val="both"/>
        <w:rPr>
          <w:rFonts w:asciiTheme="minorBidi" w:hAnsiTheme="minorBidi" w:cstheme="minorBidi"/>
          <w:sz w:val="24"/>
          <w:szCs w:val="24"/>
        </w:rPr>
      </w:pPr>
      <w:r w:rsidRPr="003B2284">
        <w:rPr>
          <w:rFonts w:asciiTheme="minorBidi" w:hAnsiTheme="minorBidi" w:cstheme="minorBidi"/>
          <w:sz w:val="24"/>
          <w:szCs w:val="24"/>
          <w:u w:val="single"/>
        </w:rPr>
        <w:t>Methods:</w:t>
      </w:r>
      <w:r w:rsidRPr="00A8492E">
        <w:rPr>
          <w:rFonts w:asciiTheme="minorBidi" w:hAnsiTheme="minorBidi" w:cstheme="minorBidi"/>
          <w:sz w:val="24"/>
          <w:szCs w:val="24"/>
        </w:rPr>
        <w:t xml:space="preserve"> EVs were obtained from 22 healthy controls (HC-EVs) and 16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 xml:space="preserve"> patients and characterized using nanoparticle tracking analysis, western blot, flow cytometry, and RT-PCR. The effects of patient-derived EVs versus HC-EVs on normal human dermal fibroblasts (NHDF) were studied. The anti-inflammatory and anti-fibrotic effects of placental EVs on cytokine-induced NHDF, human epidermal keratinocytes (HACAT), lung fibroblasts, and normal epithelial airway cells (AECs) were explored</w:t>
      </w:r>
      <w:r w:rsidRPr="00A8492E">
        <w:rPr>
          <w:rFonts w:asciiTheme="minorBidi" w:hAnsiTheme="minorBidi" w:cs="Arial"/>
          <w:sz w:val="24"/>
          <w:szCs w:val="24"/>
          <w:rtl/>
        </w:rPr>
        <w:t>.</w:t>
      </w:r>
    </w:p>
    <w:p w:rsidR="00A8492E" w:rsidRPr="00A8492E" w:rsidRDefault="00A8492E" w:rsidP="00967226">
      <w:pPr>
        <w:bidi w:val="0"/>
        <w:spacing w:line="360" w:lineRule="auto"/>
        <w:jc w:val="both"/>
        <w:rPr>
          <w:rFonts w:asciiTheme="minorBidi" w:hAnsiTheme="minorBidi" w:cstheme="minorBidi"/>
          <w:sz w:val="24"/>
          <w:szCs w:val="24"/>
        </w:rPr>
      </w:pPr>
      <w:r w:rsidRPr="003B2284">
        <w:rPr>
          <w:rFonts w:asciiTheme="minorBidi" w:hAnsiTheme="minorBidi" w:cstheme="minorBidi"/>
          <w:sz w:val="24"/>
          <w:szCs w:val="24"/>
          <w:u w:val="single"/>
        </w:rPr>
        <w:t>Results:</w:t>
      </w:r>
      <w:r w:rsidRPr="00A8492E">
        <w:rPr>
          <w:rFonts w:asciiTheme="minorBidi" w:hAnsiTheme="minorBidi" w:cstheme="minorBidi"/>
          <w:sz w:val="24"/>
          <w:szCs w:val="24"/>
        </w:rPr>
        <w:t xml:space="preserve">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-EVs displayed elevated αSMA protein levels and fibrosis-related miRNA-221 expression compared to HC-EVs. Exposure of NHDF cells to patient-derived EVs increased TGFβ and SMAD7 expressions, indicating their pathological role. Placental EVs attenuated cytokine stimulation (TNFα/</w:t>
      </w:r>
      <w:proofErr w:type="spellStart"/>
      <w:r w:rsidRPr="00A8492E">
        <w:rPr>
          <w:rFonts w:asciiTheme="minorBidi" w:hAnsiTheme="minorBidi" w:cstheme="minorBidi"/>
          <w:sz w:val="24"/>
          <w:szCs w:val="24"/>
        </w:rPr>
        <w:t>INFγ</w:t>
      </w:r>
      <w:proofErr w:type="spellEnd"/>
      <w:r w:rsidRPr="00A8492E">
        <w:rPr>
          <w:rFonts w:asciiTheme="minorBidi" w:hAnsiTheme="minorBidi" w:cstheme="minorBidi"/>
          <w:sz w:val="24"/>
          <w:szCs w:val="24"/>
        </w:rPr>
        <w:t xml:space="preserve"> 0.01-0.1 ng/µL) effects on HACAT cells and normalized cell proliferation. Treatment of NHDF cells with a combination of TGFβ and placental EVs reduced the stimulatory effects of TGFβ on αSMA production by over 40% (p = 0.0286). Placental EVs mitigated cytokine-induced anti-proliferative effects in AECs and decreased IL-6 gene and protein levels in TGFβ-stimulated lung fibroblasts</w:t>
      </w:r>
      <w:r w:rsidRPr="00A8492E">
        <w:rPr>
          <w:rFonts w:asciiTheme="minorBidi" w:hAnsiTheme="minorBidi" w:cs="Arial"/>
          <w:sz w:val="24"/>
          <w:szCs w:val="24"/>
          <w:rtl/>
        </w:rPr>
        <w:t>.</w:t>
      </w:r>
    </w:p>
    <w:p w:rsidR="00A8492E" w:rsidRDefault="00A8492E" w:rsidP="00967226">
      <w:pPr>
        <w:bidi w:val="0"/>
        <w:spacing w:line="360" w:lineRule="auto"/>
        <w:jc w:val="both"/>
        <w:rPr>
          <w:rFonts w:asciiTheme="minorBidi" w:hAnsiTheme="minorBidi" w:cstheme="minorBidi"/>
          <w:sz w:val="24"/>
          <w:szCs w:val="24"/>
        </w:rPr>
      </w:pPr>
      <w:r w:rsidRPr="003B2284">
        <w:rPr>
          <w:rFonts w:asciiTheme="minorBidi" w:hAnsiTheme="minorBidi" w:cstheme="minorBidi"/>
          <w:sz w:val="24"/>
          <w:szCs w:val="24"/>
          <w:u w:val="single"/>
        </w:rPr>
        <w:t>Conclusion:</w:t>
      </w:r>
      <w:r w:rsidRPr="00A8492E">
        <w:rPr>
          <w:rFonts w:asciiTheme="minorBidi" w:hAnsiTheme="minorBidi" w:cstheme="minorBidi"/>
          <w:sz w:val="24"/>
          <w:szCs w:val="24"/>
        </w:rPr>
        <w:t xml:space="preserve"> </w:t>
      </w:r>
      <w:proofErr w:type="spellStart"/>
      <w:r w:rsidRPr="00A8492E">
        <w:rPr>
          <w:rFonts w:asciiTheme="minorBidi" w:hAnsiTheme="minorBidi" w:cstheme="minorBidi"/>
          <w:sz w:val="24"/>
          <w:szCs w:val="24"/>
        </w:rPr>
        <w:t>cGVHD</w:t>
      </w:r>
      <w:proofErr w:type="spellEnd"/>
      <w:r w:rsidRPr="00A8492E">
        <w:rPr>
          <w:rFonts w:asciiTheme="minorBidi" w:hAnsiTheme="minorBidi" w:cstheme="minorBidi"/>
          <w:sz w:val="24"/>
          <w:szCs w:val="24"/>
        </w:rPr>
        <w:t>-EVs can serve as biomarkers for disease states. Placental EVs may be used to regulate dermal inflammation and fibrosis.</w:t>
      </w:r>
    </w:p>
    <w:p w:rsidR="00524C41" w:rsidRDefault="00524C41" w:rsidP="00967226">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524C41" w:rsidRDefault="00524C41" w:rsidP="00001305">
      <w:pPr>
        <w:bidi w:val="0"/>
        <w:spacing w:line="360" w:lineRule="auto"/>
        <w:jc w:val="both"/>
        <w:rPr>
          <w:rFonts w:asciiTheme="minorBidi" w:hAnsiTheme="minorBidi" w:cstheme="minorBidi"/>
          <w:sz w:val="24"/>
          <w:szCs w:val="24"/>
        </w:rPr>
      </w:pPr>
    </w:p>
    <w:p w:rsidR="003B2284" w:rsidRPr="003840E7" w:rsidRDefault="00524C41"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Obesity-Mediated Molecular Alterations in Adipocyte Extracellular Vesicles Drive Gastric Cancer Progression</w:t>
      </w:r>
    </w:p>
    <w:p w:rsidR="003B2284" w:rsidRDefault="003B2284" w:rsidP="00967226">
      <w:pPr>
        <w:bidi w:val="0"/>
        <w:spacing w:line="360" w:lineRule="auto"/>
        <w:jc w:val="both"/>
        <w:rPr>
          <w:rFonts w:asciiTheme="minorBidi" w:hAnsiTheme="minorBidi" w:cstheme="minorBidi"/>
          <w:b/>
          <w:bCs/>
          <w:sz w:val="24"/>
          <w:szCs w:val="24"/>
        </w:rPr>
      </w:pPr>
    </w:p>
    <w:p w:rsidR="003B2284" w:rsidRPr="003B2284" w:rsidRDefault="003B2284" w:rsidP="00967226">
      <w:pPr>
        <w:bidi w:val="0"/>
        <w:spacing w:line="360" w:lineRule="auto"/>
        <w:jc w:val="center"/>
        <w:rPr>
          <w:rFonts w:asciiTheme="minorBidi" w:hAnsiTheme="minorBidi" w:cstheme="minorBidi"/>
          <w:sz w:val="24"/>
          <w:szCs w:val="24"/>
        </w:rPr>
      </w:pPr>
      <w:r w:rsidRPr="003B2284">
        <w:rPr>
          <w:rFonts w:asciiTheme="minorBidi" w:hAnsiTheme="minorBidi" w:cstheme="minorBidi"/>
          <w:sz w:val="24"/>
          <w:szCs w:val="24"/>
        </w:rPr>
        <w:t>Adi Rubin</w:t>
      </w:r>
      <w:r w:rsidRPr="00AC0E8D">
        <w:rPr>
          <w:rFonts w:asciiTheme="minorBidi" w:hAnsiTheme="minorBidi" w:cstheme="minorBidi"/>
          <w:sz w:val="24"/>
          <w:szCs w:val="24"/>
          <w:vertAlign w:val="superscript"/>
        </w:rPr>
        <w:t>1,2</w:t>
      </w:r>
      <w:r w:rsidRPr="003B2284">
        <w:rPr>
          <w:rFonts w:asciiTheme="minorBidi" w:hAnsiTheme="minorBidi" w:cstheme="minorBidi"/>
          <w:sz w:val="24"/>
          <w:szCs w:val="24"/>
        </w:rPr>
        <w:t>, Shelly Loewenstein</w:t>
      </w:r>
      <w:r w:rsidRPr="00AC0E8D">
        <w:rPr>
          <w:rFonts w:asciiTheme="minorBidi" w:hAnsiTheme="minorBidi" w:cstheme="minorBidi"/>
          <w:sz w:val="24"/>
          <w:szCs w:val="24"/>
          <w:vertAlign w:val="superscript"/>
        </w:rPr>
        <w:t>1,2</w:t>
      </w:r>
      <w:r w:rsidRPr="003B2284">
        <w:rPr>
          <w:rFonts w:asciiTheme="minorBidi" w:hAnsiTheme="minorBidi" w:cstheme="minorBidi"/>
          <w:sz w:val="24"/>
          <w:szCs w:val="24"/>
        </w:rPr>
        <w:t xml:space="preserve">, </w:t>
      </w:r>
      <w:proofErr w:type="spellStart"/>
      <w:r w:rsidRPr="003B2284">
        <w:rPr>
          <w:rFonts w:asciiTheme="minorBidi" w:hAnsiTheme="minorBidi" w:cstheme="minorBidi"/>
          <w:sz w:val="24"/>
          <w:szCs w:val="24"/>
        </w:rPr>
        <w:t>Carmit</w:t>
      </w:r>
      <w:proofErr w:type="spellEnd"/>
      <w:r w:rsidRPr="003B2284">
        <w:rPr>
          <w:rFonts w:asciiTheme="minorBidi" w:hAnsiTheme="minorBidi" w:cstheme="minorBidi"/>
          <w:sz w:val="24"/>
          <w:szCs w:val="24"/>
        </w:rPr>
        <w:t xml:space="preserve"> levy</w:t>
      </w:r>
      <w:r w:rsidRPr="00AC0E8D">
        <w:rPr>
          <w:rFonts w:asciiTheme="minorBidi" w:hAnsiTheme="minorBidi" w:cstheme="minorBidi"/>
          <w:sz w:val="24"/>
          <w:szCs w:val="24"/>
          <w:vertAlign w:val="superscript"/>
        </w:rPr>
        <w:t>2</w:t>
      </w:r>
      <w:r w:rsidRPr="003B2284">
        <w:rPr>
          <w:rFonts w:asciiTheme="minorBidi" w:hAnsiTheme="minorBidi" w:cstheme="minorBidi"/>
          <w:sz w:val="24"/>
          <w:szCs w:val="24"/>
        </w:rPr>
        <w:t>, Guy Lahat</w:t>
      </w:r>
      <w:r w:rsidRPr="00AC0E8D">
        <w:rPr>
          <w:rFonts w:asciiTheme="minorBidi" w:hAnsiTheme="minorBidi" w:cstheme="minorBidi"/>
          <w:sz w:val="24"/>
          <w:szCs w:val="24"/>
          <w:vertAlign w:val="superscript"/>
        </w:rPr>
        <w:t>1,2</w:t>
      </w:r>
    </w:p>
    <w:p w:rsidR="003B2284" w:rsidRDefault="003B2284" w:rsidP="00967226">
      <w:pPr>
        <w:bidi w:val="0"/>
        <w:spacing w:line="360" w:lineRule="auto"/>
        <w:jc w:val="both"/>
        <w:rPr>
          <w:rFonts w:asciiTheme="minorBidi" w:hAnsiTheme="minorBidi" w:cstheme="minorBidi"/>
          <w:sz w:val="24"/>
          <w:szCs w:val="24"/>
        </w:rPr>
      </w:pPr>
    </w:p>
    <w:p w:rsidR="003B2284" w:rsidRPr="003B2284" w:rsidRDefault="003B2284" w:rsidP="00967226">
      <w:pPr>
        <w:bidi w:val="0"/>
        <w:spacing w:line="360" w:lineRule="auto"/>
        <w:jc w:val="center"/>
        <w:rPr>
          <w:rFonts w:asciiTheme="minorBidi" w:hAnsiTheme="minorBidi" w:cstheme="minorBidi"/>
          <w:sz w:val="24"/>
          <w:szCs w:val="24"/>
        </w:rPr>
      </w:pPr>
      <w:r w:rsidRPr="00AC0E8D">
        <w:rPr>
          <w:rFonts w:asciiTheme="minorBidi" w:hAnsiTheme="minorBidi" w:cstheme="minorBidi"/>
          <w:sz w:val="24"/>
          <w:szCs w:val="24"/>
          <w:vertAlign w:val="superscript"/>
        </w:rPr>
        <w:t>1</w:t>
      </w:r>
      <w:r w:rsidRPr="003B2284">
        <w:rPr>
          <w:rFonts w:asciiTheme="minorBidi" w:hAnsiTheme="minorBidi" w:cstheme="minorBidi"/>
          <w:sz w:val="24"/>
          <w:szCs w:val="24"/>
        </w:rPr>
        <w:t xml:space="preserve">Division of General Surgery, Tel-Aviv </w:t>
      </w:r>
      <w:proofErr w:type="spellStart"/>
      <w:r w:rsidRPr="003B2284">
        <w:rPr>
          <w:rFonts w:asciiTheme="minorBidi" w:hAnsiTheme="minorBidi" w:cstheme="minorBidi"/>
          <w:sz w:val="24"/>
          <w:szCs w:val="24"/>
        </w:rPr>
        <w:t>Sourasky</w:t>
      </w:r>
      <w:proofErr w:type="spellEnd"/>
      <w:r w:rsidRPr="003B2284">
        <w:rPr>
          <w:rFonts w:asciiTheme="minorBidi" w:hAnsiTheme="minorBidi" w:cstheme="minorBidi"/>
          <w:sz w:val="24"/>
          <w:szCs w:val="24"/>
        </w:rPr>
        <w:t xml:space="preserve"> Medical Center, Tel- Aviv, Israel</w:t>
      </w:r>
      <w:r w:rsidR="00AC0E8D">
        <w:rPr>
          <w:rFonts w:asciiTheme="minorBidi" w:hAnsiTheme="minorBidi" w:cstheme="minorBidi"/>
          <w:sz w:val="24"/>
          <w:szCs w:val="24"/>
        </w:rPr>
        <w:t>;</w:t>
      </w:r>
      <w:r w:rsidRPr="003B2284">
        <w:rPr>
          <w:rFonts w:asciiTheme="minorBidi" w:hAnsiTheme="minorBidi" w:cstheme="minorBidi"/>
          <w:sz w:val="24"/>
          <w:szCs w:val="24"/>
        </w:rPr>
        <w:t xml:space="preserve"> </w:t>
      </w:r>
      <w:r w:rsidRPr="00AC0E8D">
        <w:rPr>
          <w:rFonts w:asciiTheme="minorBidi" w:hAnsiTheme="minorBidi" w:cstheme="minorBidi"/>
          <w:sz w:val="24"/>
          <w:szCs w:val="24"/>
          <w:vertAlign w:val="superscript"/>
        </w:rPr>
        <w:t>2</w:t>
      </w:r>
      <w:r w:rsidRPr="003B2284">
        <w:rPr>
          <w:rFonts w:asciiTheme="minorBidi" w:hAnsiTheme="minorBidi" w:cstheme="minorBidi"/>
          <w:sz w:val="24"/>
          <w:szCs w:val="24"/>
        </w:rPr>
        <w:t>Faculty of Medical &amp; Health Sciences, Tel Aviv University, Tel-Aviv, Israel</w:t>
      </w:r>
      <w:r w:rsidRPr="003B2284">
        <w:rPr>
          <w:rFonts w:asciiTheme="minorBidi" w:hAnsiTheme="minorBidi" w:cs="Arial"/>
          <w:sz w:val="24"/>
          <w:szCs w:val="24"/>
          <w:rtl/>
        </w:rPr>
        <w:t>.</w:t>
      </w:r>
    </w:p>
    <w:p w:rsidR="003B2284" w:rsidRPr="003B2284" w:rsidRDefault="003B2284" w:rsidP="00967226">
      <w:pPr>
        <w:bidi w:val="0"/>
        <w:spacing w:line="360" w:lineRule="auto"/>
        <w:jc w:val="both"/>
        <w:rPr>
          <w:rFonts w:asciiTheme="minorBidi" w:hAnsiTheme="minorBidi" w:cstheme="minorBidi"/>
          <w:sz w:val="24"/>
          <w:szCs w:val="24"/>
        </w:rPr>
      </w:pPr>
    </w:p>
    <w:p w:rsidR="00524C41" w:rsidRPr="003B2284" w:rsidRDefault="003B2284" w:rsidP="00967226">
      <w:pPr>
        <w:bidi w:val="0"/>
        <w:spacing w:line="360" w:lineRule="auto"/>
        <w:jc w:val="both"/>
        <w:rPr>
          <w:rFonts w:asciiTheme="minorBidi" w:hAnsiTheme="minorBidi" w:cstheme="minorBidi"/>
          <w:sz w:val="24"/>
          <w:szCs w:val="24"/>
        </w:rPr>
      </w:pPr>
      <w:r w:rsidRPr="003B2284">
        <w:rPr>
          <w:rFonts w:asciiTheme="minorBidi" w:hAnsiTheme="minorBidi" w:cstheme="minorBidi"/>
          <w:sz w:val="24"/>
          <w:szCs w:val="24"/>
          <w:u w:val="single"/>
        </w:rPr>
        <w:t>Background</w:t>
      </w:r>
      <w:r w:rsidRPr="003B2284">
        <w:rPr>
          <w:rFonts w:asciiTheme="minorBidi" w:hAnsiTheme="minorBidi" w:cstheme="minorBidi"/>
          <w:sz w:val="24"/>
          <w:szCs w:val="24"/>
        </w:rPr>
        <w:t xml:space="preserve">: Peritoneal metastases of gastric cancer (GC), particularly in the </w:t>
      </w:r>
      <w:proofErr w:type="spellStart"/>
      <w:r w:rsidRPr="003B2284">
        <w:rPr>
          <w:rFonts w:asciiTheme="minorBidi" w:hAnsiTheme="minorBidi" w:cstheme="minorBidi"/>
          <w:sz w:val="24"/>
          <w:szCs w:val="24"/>
        </w:rPr>
        <w:t>omentum</w:t>
      </w:r>
      <w:proofErr w:type="spellEnd"/>
      <w:r w:rsidRPr="003B2284">
        <w:rPr>
          <w:rFonts w:asciiTheme="minorBidi" w:hAnsiTheme="minorBidi" w:cstheme="minorBidi"/>
          <w:sz w:val="24"/>
          <w:szCs w:val="24"/>
        </w:rPr>
        <w:t xml:space="preserve">, indicate advanced disease and poor prognosis. The </w:t>
      </w:r>
      <w:proofErr w:type="spellStart"/>
      <w:r w:rsidRPr="003B2284">
        <w:rPr>
          <w:rFonts w:asciiTheme="minorBidi" w:hAnsiTheme="minorBidi" w:cstheme="minorBidi"/>
          <w:sz w:val="24"/>
          <w:szCs w:val="24"/>
        </w:rPr>
        <w:t>omentum</w:t>
      </w:r>
      <w:proofErr w:type="spellEnd"/>
      <w:r w:rsidRPr="003B2284">
        <w:rPr>
          <w:rFonts w:asciiTheme="minorBidi" w:hAnsiTheme="minorBidi" w:cstheme="minorBidi"/>
          <w:sz w:val="24"/>
          <w:szCs w:val="24"/>
        </w:rPr>
        <w:t xml:space="preserve">, composed primarily of adipocytes, plays a key role in metabolic, inflammatory, and cancer-related processes, which are further enhanced in obesity, creating a favorable pre-metastatic niche. Extracellular </w:t>
      </w:r>
      <w:proofErr w:type="spellStart"/>
      <w:r w:rsidRPr="003B2284">
        <w:rPr>
          <w:rFonts w:asciiTheme="minorBidi" w:hAnsiTheme="minorBidi" w:cstheme="minorBidi"/>
          <w:sz w:val="24"/>
          <w:szCs w:val="24"/>
        </w:rPr>
        <w:t>vesicles</w:t>
      </w:r>
      <w:proofErr w:type="spellEnd"/>
      <w:r w:rsidRPr="003B2284">
        <w:rPr>
          <w:rFonts w:asciiTheme="minorBidi" w:hAnsiTheme="minorBidi" w:cstheme="minorBidi"/>
          <w:sz w:val="24"/>
          <w:szCs w:val="24"/>
        </w:rPr>
        <w:t xml:space="preserve"> (EVs) facilitate cell-to-cell communication in the tumor microenvironment by transferring bioactive cargo. This study examines the interaction between GC cells and EVs from omental adipocytes of lean and obese GC patients (Ad-EVs). Materials and </w:t>
      </w:r>
      <w:r w:rsidRPr="006E51B4">
        <w:rPr>
          <w:rFonts w:asciiTheme="minorBidi" w:hAnsiTheme="minorBidi" w:cstheme="minorBidi"/>
          <w:sz w:val="24"/>
          <w:szCs w:val="24"/>
          <w:u w:val="single"/>
        </w:rPr>
        <w:t>Methods:</w:t>
      </w:r>
      <w:r w:rsidRPr="003B2284">
        <w:rPr>
          <w:rFonts w:asciiTheme="minorBidi" w:hAnsiTheme="minorBidi" w:cstheme="minorBidi"/>
          <w:sz w:val="24"/>
          <w:szCs w:val="24"/>
        </w:rPr>
        <w:t xml:space="preserve"> Ad-EVs were isolated from the </w:t>
      </w:r>
      <w:proofErr w:type="spellStart"/>
      <w:r w:rsidRPr="003B2284">
        <w:rPr>
          <w:rFonts w:asciiTheme="minorBidi" w:hAnsiTheme="minorBidi" w:cstheme="minorBidi"/>
          <w:sz w:val="24"/>
          <w:szCs w:val="24"/>
        </w:rPr>
        <w:t>omentum</w:t>
      </w:r>
      <w:proofErr w:type="spellEnd"/>
      <w:r w:rsidRPr="003B2284">
        <w:rPr>
          <w:rFonts w:asciiTheme="minorBidi" w:hAnsiTheme="minorBidi" w:cstheme="minorBidi"/>
          <w:sz w:val="24"/>
          <w:szCs w:val="24"/>
        </w:rPr>
        <w:t xml:space="preserve"> of lean and obese GC patients and characterized by standard criteria. They were co-cultured with a GC cells  for functional assays and bulk RNA-</w:t>
      </w:r>
      <w:proofErr w:type="spellStart"/>
      <w:r w:rsidRPr="003B2284">
        <w:rPr>
          <w:rFonts w:asciiTheme="minorBidi" w:hAnsiTheme="minorBidi" w:cstheme="minorBidi"/>
          <w:sz w:val="24"/>
          <w:szCs w:val="24"/>
        </w:rPr>
        <w:t>seq</w:t>
      </w:r>
      <w:proofErr w:type="spellEnd"/>
      <w:r w:rsidRPr="003B2284">
        <w:rPr>
          <w:rFonts w:asciiTheme="minorBidi" w:hAnsiTheme="minorBidi" w:cstheme="minorBidi"/>
          <w:sz w:val="24"/>
          <w:szCs w:val="24"/>
        </w:rPr>
        <w:t xml:space="preserve">, while their microRNA cargo was profiled separately. A murine peritoneal metastasis model was used, involving peritoneal injections of GC-luciferase cells with lean or obese Ad-EVs. </w:t>
      </w:r>
      <w:r w:rsidRPr="006E51B4">
        <w:rPr>
          <w:rFonts w:asciiTheme="minorBidi" w:hAnsiTheme="minorBidi" w:cstheme="minorBidi"/>
          <w:sz w:val="24"/>
          <w:szCs w:val="24"/>
          <w:u w:val="single"/>
        </w:rPr>
        <w:t>Results:</w:t>
      </w:r>
      <w:r w:rsidRPr="003B2284">
        <w:rPr>
          <w:rFonts w:asciiTheme="minorBidi" w:hAnsiTheme="minorBidi" w:cstheme="minorBidi"/>
          <w:sz w:val="24"/>
          <w:szCs w:val="24"/>
        </w:rPr>
        <w:t xml:space="preserve"> Both lean and obese Ad-EVs enhanced GC cell proliferation, with obese EVs significantly increasing migration and invasion. We identified 30 differentially expressed microRNAs in lean vs. obese Ad-EVs. In immunocompromised mice, obese Ad-EVs increased metastatic rates compared to lean Ad-EVs. GC cells stimulated with Ad-EVs exhibited significant transcriptomic changes linked to key biological pathways. Conclusions: This study reveals that omental adipocyte-derived EVs from obese vs. lean GC patients may promote GC progression. Our findings highlight a novel mechanism linking obesity and GC aggressiveness via EV cargo, suggesting potential RNA-based therapeutic targets.</w:t>
      </w:r>
    </w:p>
    <w:p w:rsidR="00524C41" w:rsidRDefault="00524C41" w:rsidP="00967226">
      <w:pPr>
        <w:bidi w:val="0"/>
        <w:spacing w:line="360" w:lineRule="auto"/>
        <w:jc w:val="both"/>
        <w:rPr>
          <w:rFonts w:asciiTheme="minorBidi" w:hAnsiTheme="minorBidi" w:cstheme="minorBidi"/>
          <w:sz w:val="24"/>
          <w:szCs w:val="24"/>
        </w:rPr>
      </w:pPr>
    </w:p>
    <w:p w:rsidR="00524C41" w:rsidRPr="00A8492E" w:rsidRDefault="00524C41" w:rsidP="00967226">
      <w:pPr>
        <w:bidi w:val="0"/>
        <w:spacing w:line="360" w:lineRule="auto"/>
        <w:jc w:val="both"/>
        <w:rPr>
          <w:rFonts w:asciiTheme="minorBidi" w:hAnsiTheme="minorBidi" w:cstheme="minorBidi"/>
          <w:sz w:val="24"/>
          <w:szCs w:val="24"/>
        </w:rPr>
      </w:pPr>
    </w:p>
    <w:p w:rsidR="00C23A5C" w:rsidRDefault="00C23A5C"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967226">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Default="00090E24" w:rsidP="00001305">
      <w:pPr>
        <w:bidi w:val="0"/>
        <w:spacing w:line="360" w:lineRule="auto"/>
        <w:jc w:val="both"/>
        <w:rPr>
          <w:rFonts w:asciiTheme="minorBidi" w:hAnsiTheme="minorBidi" w:cstheme="minorBidi"/>
          <w:sz w:val="24"/>
          <w:szCs w:val="24"/>
        </w:rPr>
      </w:pPr>
    </w:p>
    <w:p w:rsidR="00090E24" w:rsidRPr="003840E7" w:rsidRDefault="00090E24"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 xml:space="preserve">Elucidating the involvement of </w:t>
      </w:r>
      <w:proofErr w:type="spellStart"/>
      <w:r w:rsidRPr="003840E7">
        <w:rPr>
          <w:rFonts w:asciiTheme="minorBidi" w:hAnsiTheme="minorBidi" w:cstheme="minorBidi"/>
          <w:b/>
          <w:bCs/>
          <w:sz w:val="28"/>
          <w:szCs w:val="28"/>
        </w:rPr>
        <w:t>Acidovorax</w:t>
      </w:r>
      <w:proofErr w:type="spellEnd"/>
      <w:r w:rsidRPr="003840E7">
        <w:rPr>
          <w:rFonts w:asciiTheme="minorBidi" w:hAnsiTheme="minorBidi" w:cstheme="minorBidi"/>
          <w:b/>
          <w:bCs/>
          <w:sz w:val="28"/>
          <w:szCs w:val="28"/>
        </w:rPr>
        <w:t xml:space="preserve"> </w:t>
      </w:r>
      <w:proofErr w:type="spellStart"/>
      <w:r w:rsidRPr="003840E7">
        <w:rPr>
          <w:rFonts w:asciiTheme="minorBidi" w:hAnsiTheme="minorBidi" w:cstheme="minorBidi"/>
          <w:b/>
          <w:bCs/>
          <w:sz w:val="28"/>
          <w:szCs w:val="28"/>
        </w:rPr>
        <w:t>temperans</w:t>
      </w:r>
      <w:proofErr w:type="spellEnd"/>
      <w:r w:rsidRPr="003840E7">
        <w:rPr>
          <w:rFonts w:asciiTheme="minorBidi" w:hAnsiTheme="minorBidi" w:cstheme="minorBidi"/>
          <w:b/>
          <w:bCs/>
          <w:sz w:val="28"/>
          <w:szCs w:val="28"/>
        </w:rPr>
        <w:t>-derived outer membrane vesicles in lung cancer progression</w:t>
      </w:r>
    </w:p>
    <w:p w:rsidR="00C95025" w:rsidRDefault="00C95025" w:rsidP="00967226">
      <w:pPr>
        <w:bidi w:val="0"/>
        <w:spacing w:line="360" w:lineRule="auto"/>
        <w:jc w:val="center"/>
        <w:rPr>
          <w:rFonts w:asciiTheme="minorBidi" w:hAnsiTheme="minorBidi" w:cstheme="minorBidi"/>
          <w:sz w:val="24"/>
          <w:szCs w:val="24"/>
        </w:rPr>
      </w:pPr>
    </w:p>
    <w:p w:rsidR="00C95025" w:rsidRDefault="00C95025" w:rsidP="00967226">
      <w:pPr>
        <w:bidi w:val="0"/>
        <w:spacing w:line="360" w:lineRule="auto"/>
        <w:jc w:val="center"/>
        <w:rPr>
          <w:rFonts w:asciiTheme="minorBidi" w:hAnsiTheme="minorBidi" w:cstheme="minorBidi"/>
          <w:sz w:val="24"/>
          <w:szCs w:val="24"/>
        </w:rPr>
      </w:pPr>
      <w:r w:rsidRPr="00C95025">
        <w:rPr>
          <w:rFonts w:asciiTheme="minorBidi" w:hAnsiTheme="minorBidi" w:cstheme="minorBidi"/>
          <w:sz w:val="24"/>
          <w:szCs w:val="24"/>
        </w:rPr>
        <w:t>Haneen Abu-Freih</w:t>
      </w:r>
      <w:r w:rsidRPr="00FE04D5">
        <w:rPr>
          <w:rFonts w:asciiTheme="minorBidi" w:hAnsiTheme="minorBidi" w:cstheme="minorBidi"/>
          <w:sz w:val="24"/>
          <w:szCs w:val="24"/>
          <w:vertAlign w:val="superscript"/>
        </w:rPr>
        <w:t>1</w:t>
      </w:r>
      <w:r w:rsidRPr="00C95025">
        <w:rPr>
          <w:rFonts w:asciiTheme="minorBidi" w:hAnsiTheme="minorBidi" w:cstheme="minorBidi"/>
          <w:sz w:val="24"/>
          <w:szCs w:val="24"/>
        </w:rPr>
        <w:t xml:space="preserve"> </w:t>
      </w:r>
      <w:proofErr w:type="spellStart"/>
      <w:r w:rsidRPr="00C95025">
        <w:rPr>
          <w:rFonts w:asciiTheme="minorBidi" w:hAnsiTheme="minorBidi" w:cstheme="minorBidi"/>
          <w:sz w:val="24"/>
          <w:szCs w:val="24"/>
        </w:rPr>
        <w:t>Ishai</w:t>
      </w:r>
      <w:proofErr w:type="spellEnd"/>
      <w:r w:rsidRPr="00C95025">
        <w:rPr>
          <w:rFonts w:asciiTheme="minorBidi" w:hAnsiTheme="minorBidi" w:cstheme="minorBidi"/>
          <w:sz w:val="24"/>
          <w:szCs w:val="24"/>
        </w:rPr>
        <w:t xml:space="preserve"> Luz</w:t>
      </w:r>
      <w:r w:rsidRPr="00FE04D5">
        <w:rPr>
          <w:rFonts w:asciiTheme="minorBidi" w:hAnsiTheme="minorBidi" w:cstheme="minorBidi"/>
          <w:sz w:val="24"/>
          <w:szCs w:val="24"/>
          <w:vertAlign w:val="superscript"/>
        </w:rPr>
        <w:t>1</w:t>
      </w:r>
      <w:r w:rsidRPr="00C95025">
        <w:rPr>
          <w:rFonts w:asciiTheme="minorBidi" w:hAnsiTheme="minorBidi" w:cstheme="minorBidi"/>
          <w:sz w:val="24"/>
          <w:szCs w:val="24"/>
        </w:rPr>
        <w:t xml:space="preserve"> </w:t>
      </w:r>
      <w:proofErr w:type="spellStart"/>
      <w:r w:rsidRPr="00C95025">
        <w:rPr>
          <w:rFonts w:asciiTheme="minorBidi" w:hAnsiTheme="minorBidi" w:cstheme="minorBidi"/>
          <w:sz w:val="24"/>
          <w:szCs w:val="24"/>
        </w:rPr>
        <w:t>Isana</w:t>
      </w:r>
      <w:proofErr w:type="spellEnd"/>
      <w:r w:rsidRPr="00C95025">
        <w:rPr>
          <w:rFonts w:asciiTheme="minorBidi" w:hAnsiTheme="minorBidi" w:cstheme="minorBidi"/>
          <w:sz w:val="24"/>
          <w:szCs w:val="24"/>
        </w:rPr>
        <w:t xml:space="preserve"> Veksler-Lublinsky</w:t>
      </w:r>
      <w:r w:rsidRPr="00FE04D5">
        <w:rPr>
          <w:rFonts w:asciiTheme="minorBidi" w:hAnsiTheme="minorBidi" w:cstheme="minorBidi"/>
          <w:sz w:val="24"/>
          <w:szCs w:val="24"/>
          <w:vertAlign w:val="superscript"/>
        </w:rPr>
        <w:t>2</w:t>
      </w:r>
      <w:r w:rsidRPr="00C95025">
        <w:rPr>
          <w:rFonts w:asciiTheme="minorBidi" w:hAnsiTheme="minorBidi" w:cstheme="minorBidi"/>
          <w:sz w:val="24"/>
          <w:szCs w:val="24"/>
        </w:rPr>
        <w:t xml:space="preserve"> Elena Voronov</w:t>
      </w:r>
      <w:r w:rsidRPr="00FE04D5">
        <w:rPr>
          <w:rFonts w:asciiTheme="minorBidi" w:hAnsiTheme="minorBidi" w:cstheme="minorBidi"/>
          <w:sz w:val="24"/>
          <w:szCs w:val="24"/>
          <w:vertAlign w:val="superscript"/>
        </w:rPr>
        <w:t>1</w:t>
      </w:r>
      <w:r w:rsidRPr="00C95025">
        <w:rPr>
          <w:rFonts w:asciiTheme="minorBidi" w:hAnsiTheme="minorBidi" w:cstheme="minorBidi"/>
          <w:sz w:val="24"/>
          <w:szCs w:val="24"/>
        </w:rPr>
        <w:t xml:space="preserve"> Tomer Cooks</w:t>
      </w:r>
      <w:r w:rsidRPr="00FE04D5">
        <w:rPr>
          <w:rFonts w:asciiTheme="minorBidi" w:hAnsiTheme="minorBidi" w:cstheme="minorBidi"/>
          <w:sz w:val="24"/>
          <w:szCs w:val="24"/>
          <w:vertAlign w:val="superscript"/>
        </w:rPr>
        <w:t>1</w:t>
      </w:r>
    </w:p>
    <w:p w:rsidR="00C95025" w:rsidRPr="00C95025" w:rsidRDefault="00C95025" w:rsidP="00967226">
      <w:pPr>
        <w:bidi w:val="0"/>
        <w:spacing w:line="360" w:lineRule="auto"/>
        <w:jc w:val="both"/>
        <w:rPr>
          <w:rFonts w:asciiTheme="minorBidi" w:hAnsiTheme="minorBidi" w:cstheme="minorBidi"/>
          <w:sz w:val="24"/>
          <w:szCs w:val="24"/>
        </w:rPr>
      </w:pPr>
    </w:p>
    <w:p w:rsidR="00C95025" w:rsidRPr="00C95025" w:rsidRDefault="00C95025" w:rsidP="00967226">
      <w:pPr>
        <w:bidi w:val="0"/>
        <w:spacing w:line="360" w:lineRule="auto"/>
        <w:jc w:val="both"/>
        <w:rPr>
          <w:rFonts w:asciiTheme="minorBidi" w:hAnsiTheme="minorBidi" w:cstheme="minorBidi"/>
          <w:sz w:val="24"/>
          <w:szCs w:val="24"/>
        </w:rPr>
      </w:pPr>
      <w:r w:rsidRPr="00E57D4E">
        <w:rPr>
          <w:rFonts w:asciiTheme="minorBidi" w:hAnsiTheme="minorBidi" w:cstheme="minorBidi"/>
          <w:sz w:val="24"/>
          <w:szCs w:val="24"/>
          <w:vertAlign w:val="superscript"/>
        </w:rPr>
        <w:t>1</w:t>
      </w:r>
      <w:r w:rsidRPr="00C95025">
        <w:rPr>
          <w:rFonts w:asciiTheme="minorBidi" w:hAnsiTheme="minorBidi" w:cstheme="minorBidi"/>
          <w:sz w:val="24"/>
          <w:szCs w:val="24"/>
        </w:rPr>
        <w:t xml:space="preserve">The </w:t>
      </w:r>
      <w:proofErr w:type="spellStart"/>
      <w:r w:rsidRPr="00C95025">
        <w:rPr>
          <w:rFonts w:asciiTheme="minorBidi" w:hAnsiTheme="minorBidi" w:cstheme="minorBidi"/>
          <w:sz w:val="24"/>
          <w:szCs w:val="24"/>
        </w:rPr>
        <w:t>Shraga</w:t>
      </w:r>
      <w:proofErr w:type="spellEnd"/>
      <w:r w:rsidRPr="00C95025">
        <w:rPr>
          <w:rFonts w:asciiTheme="minorBidi" w:hAnsiTheme="minorBidi" w:cstheme="minorBidi"/>
          <w:sz w:val="24"/>
          <w:szCs w:val="24"/>
        </w:rPr>
        <w:t xml:space="preserve"> Segal Department of Microbiology, Immunology, and Genetics, Ben-Gurion University of the Negev, Beer-</w:t>
      </w:r>
      <w:proofErr w:type="spellStart"/>
      <w:r w:rsidRPr="00C95025">
        <w:rPr>
          <w:rFonts w:asciiTheme="minorBidi" w:hAnsiTheme="minorBidi" w:cstheme="minorBidi"/>
          <w:sz w:val="24"/>
          <w:szCs w:val="24"/>
        </w:rPr>
        <w:t>Sheva</w:t>
      </w:r>
      <w:proofErr w:type="spellEnd"/>
      <w:r w:rsidRPr="00C95025">
        <w:rPr>
          <w:rFonts w:asciiTheme="minorBidi" w:hAnsiTheme="minorBidi" w:cstheme="minorBidi"/>
          <w:sz w:val="24"/>
          <w:szCs w:val="24"/>
        </w:rPr>
        <w:t>, Israel</w:t>
      </w:r>
      <w:r w:rsidR="00E57D4E">
        <w:rPr>
          <w:rFonts w:asciiTheme="minorBidi" w:hAnsiTheme="minorBidi" w:cstheme="minorBidi"/>
          <w:sz w:val="24"/>
          <w:szCs w:val="24"/>
        </w:rPr>
        <w:t xml:space="preserve">; </w:t>
      </w:r>
      <w:r w:rsidRPr="00E57D4E">
        <w:rPr>
          <w:rFonts w:asciiTheme="minorBidi" w:hAnsiTheme="minorBidi" w:cstheme="minorBidi"/>
          <w:sz w:val="24"/>
          <w:szCs w:val="24"/>
          <w:vertAlign w:val="superscript"/>
        </w:rPr>
        <w:t>2</w:t>
      </w:r>
      <w:r w:rsidRPr="00C95025">
        <w:rPr>
          <w:rFonts w:asciiTheme="minorBidi" w:hAnsiTheme="minorBidi" w:cstheme="minorBidi"/>
          <w:sz w:val="24"/>
          <w:szCs w:val="24"/>
        </w:rPr>
        <w:t>Department of Computer Science, Ben-Gurion University of the Negev, Beer-</w:t>
      </w:r>
      <w:proofErr w:type="spellStart"/>
      <w:r w:rsidRPr="00C95025">
        <w:rPr>
          <w:rFonts w:asciiTheme="minorBidi" w:hAnsiTheme="minorBidi" w:cstheme="minorBidi"/>
          <w:sz w:val="24"/>
          <w:szCs w:val="24"/>
        </w:rPr>
        <w:t>Sheva</w:t>
      </w:r>
      <w:proofErr w:type="spellEnd"/>
      <w:r w:rsidRPr="00C95025">
        <w:rPr>
          <w:rFonts w:asciiTheme="minorBidi" w:hAnsiTheme="minorBidi" w:cstheme="minorBidi"/>
          <w:sz w:val="24"/>
          <w:szCs w:val="24"/>
        </w:rPr>
        <w:t>, Israel</w:t>
      </w:r>
      <w:r w:rsidR="00E57D4E">
        <w:rPr>
          <w:rFonts w:asciiTheme="minorBidi" w:hAnsiTheme="minorBidi" w:cstheme="minorBidi"/>
          <w:sz w:val="24"/>
          <w:szCs w:val="24"/>
        </w:rPr>
        <w:t>.</w:t>
      </w:r>
    </w:p>
    <w:p w:rsidR="00C95025" w:rsidRDefault="00C95025" w:rsidP="00967226">
      <w:pPr>
        <w:bidi w:val="0"/>
        <w:spacing w:line="360" w:lineRule="auto"/>
        <w:jc w:val="both"/>
        <w:rPr>
          <w:rFonts w:asciiTheme="minorBidi" w:hAnsiTheme="minorBidi" w:cstheme="minorBidi"/>
          <w:sz w:val="24"/>
          <w:szCs w:val="24"/>
        </w:rPr>
      </w:pPr>
    </w:p>
    <w:p w:rsidR="00C95025" w:rsidRPr="00A5215F" w:rsidRDefault="00C95025" w:rsidP="00967226">
      <w:pPr>
        <w:bidi w:val="0"/>
        <w:spacing w:line="360" w:lineRule="auto"/>
        <w:jc w:val="both"/>
        <w:rPr>
          <w:rFonts w:asciiTheme="minorBidi" w:hAnsiTheme="minorBidi" w:cstheme="minorBidi"/>
          <w:sz w:val="24"/>
          <w:szCs w:val="24"/>
          <w:u w:val="single"/>
        </w:rPr>
      </w:pPr>
      <w:r w:rsidRPr="00A5215F">
        <w:rPr>
          <w:rFonts w:asciiTheme="minorBidi" w:hAnsiTheme="minorBidi" w:cstheme="minorBidi"/>
          <w:sz w:val="24"/>
          <w:szCs w:val="24"/>
          <w:u w:val="single"/>
        </w:rPr>
        <w:t>Introduction</w:t>
      </w:r>
    </w:p>
    <w:p w:rsidR="00C95025" w:rsidRPr="00C95025" w:rsidRDefault="00C95025" w:rsidP="00967226">
      <w:pPr>
        <w:bidi w:val="0"/>
        <w:spacing w:line="360" w:lineRule="auto"/>
        <w:jc w:val="both"/>
        <w:rPr>
          <w:rFonts w:asciiTheme="minorBidi" w:hAnsiTheme="minorBidi" w:cstheme="minorBidi"/>
          <w:sz w:val="24"/>
          <w:szCs w:val="24"/>
        </w:rPr>
      </w:pPr>
      <w:proofErr w:type="spellStart"/>
      <w:r w:rsidRPr="00C95025">
        <w:rPr>
          <w:rFonts w:asciiTheme="minorBidi" w:hAnsiTheme="minorBidi" w:cstheme="minorBidi"/>
          <w:sz w:val="24"/>
          <w:szCs w:val="24"/>
        </w:rPr>
        <w:t>Dysbiosis</w:t>
      </w:r>
      <w:proofErr w:type="spellEnd"/>
      <w:r w:rsidRPr="00C95025">
        <w:rPr>
          <w:rFonts w:asciiTheme="minorBidi" w:hAnsiTheme="minorBidi" w:cstheme="minorBidi"/>
          <w:sz w:val="24"/>
          <w:szCs w:val="24"/>
        </w:rPr>
        <w:t xml:space="preserve"> is common in solid tumors, but its direct contribution to tumor development is unclear. Our previous work identified the Gram-negative </w:t>
      </w:r>
      <w:proofErr w:type="spellStart"/>
      <w:r w:rsidRPr="00C95025">
        <w:rPr>
          <w:rFonts w:asciiTheme="minorBidi" w:hAnsiTheme="minorBidi" w:cstheme="minorBidi"/>
          <w:sz w:val="24"/>
          <w:szCs w:val="24"/>
        </w:rPr>
        <w:t>Acidovorax</w:t>
      </w:r>
      <w:proofErr w:type="spellEnd"/>
      <w:r w:rsidRPr="00C95025">
        <w:rPr>
          <w:rFonts w:asciiTheme="minorBidi" w:hAnsiTheme="minorBidi" w:cstheme="minorBidi"/>
          <w:sz w:val="24"/>
          <w:szCs w:val="24"/>
        </w:rPr>
        <w:t xml:space="preserve"> </w:t>
      </w:r>
      <w:proofErr w:type="spellStart"/>
      <w:r w:rsidRPr="00C95025">
        <w:rPr>
          <w:rFonts w:asciiTheme="minorBidi" w:hAnsiTheme="minorBidi" w:cstheme="minorBidi"/>
          <w:sz w:val="24"/>
          <w:szCs w:val="24"/>
        </w:rPr>
        <w:t>temperans</w:t>
      </w:r>
      <w:proofErr w:type="spellEnd"/>
      <w:r w:rsidRPr="00C95025">
        <w:rPr>
          <w:rFonts w:asciiTheme="minorBidi" w:hAnsiTheme="minorBidi" w:cstheme="minorBidi"/>
          <w:sz w:val="24"/>
          <w:szCs w:val="24"/>
        </w:rPr>
        <w:t xml:space="preserve"> as enriched in tumors of smokers and TP53 mutation patients, where it accelerated tumor growth through pro-inflammatory cell infiltration in the lungs. This study investigates the role of outer membrane vesicles (OMVs) shed by A. </w:t>
      </w:r>
      <w:proofErr w:type="spellStart"/>
      <w:r w:rsidRPr="00C95025">
        <w:rPr>
          <w:rFonts w:asciiTheme="minorBidi" w:hAnsiTheme="minorBidi" w:cstheme="minorBidi"/>
          <w:sz w:val="24"/>
          <w:szCs w:val="24"/>
        </w:rPr>
        <w:t>temperans</w:t>
      </w:r>
      <w:proofErr w:type="spellEnd"/>
      <w:r w:rsidRPr="00C95025">
        <w:rPr>
          <w:rFonts w:asciiTheme="minorBidi" w:hAnsiTheme="minorBidi" w:cstheme="minorBidi"/>
          <w:sz w:val="24"/>
          <w:szCs w:val="24"/>
        </w:rPr>
        <w:t xml:space="preserve"> in driving inflammatory dynamics and tumorigenesis</w:t>
      </w:r>
      <w:r w:rsidRPr="00C95025">
        <w:rPr>
          <w:rFonts w:asciiTheme="minorBidi" w:hAnsiTheme="minorBidi" w:cs="Arial"/>
          <w:sz w:val="24"/>
          <w:szCs w:val="24"/>
          <w:rtl/>
        </w:rPr>
        <w:t>.</w:t>
      </w:r>
    </w:p>
    <w:p w:rsidR="00C95025" w:rsidRPr="00C95025" w:rsidRDefault="00C95025" w:rsidP="00967226">
      <w:pPr>
        <w:bidi w:val="0"/>
        <w:spacing w:line="360" w:lineRule="auto"/>
        <w:jc w:val="both"/>
        <w:rPr>
          <w:rFonts w:asciiTheme="minorBidi" w:hAnsiTheme="minorBidi" w:cstheme="minorBidi"/>
          <w:sz w:val="24"/>
          <w:szCs w:val="24"/>
        </w:rPr>
      </w:pPr>
      <w:r w:rsidRPr="00C95025">
        <w:rPr>
          <w:rFonts w:asciiTheme="minorBidi" w:hAnsiTheme="minorBidi" w:cstheme="minorBidi"/>
          <w:sz w:val="24"/>
          <w:szCs w:val="24"/>
        </w:rPr>
        <w:t>Methods</w:t>
      </w:r>
    </w:p>
    <w:p w:rsidR="00C95025" w:rsidRPr="00C95025" w:rsidRDefault="00C95025" w:rsidP="00967226">
      <w:pPr>
        <w:bidi w:val="0"/>
        <w:spacing w:line="360" w:lineRule="auto"/>
        <w:jc w:val="both"/>
        <w:rPr>
          <w:rFonts w:asciiTheme="minorBidi" w:hAnsiTheme="minorBidi" w:cstheme="minorBidi"/>
          <w:sz w:val="24"/>
          <w:szCs w:val="24"/>
        </w:rPr>
      </w:pPr>
      <w:r w:rsidRPr="00C95025">
        <w:rPr>
          <w:rFonts w:asciiTheme="minorBidi" w:hAnsiTheme="minorBidi" w:cstheme="minorBidi"/>
          <w:sz w:val="24"/>
          <w:szCs w:val="24"/>
        </w:rPr>
        <w:t xml:space="preserve">A. </w:t>
      </w:r>
      <w:proofErr w:type="spellStart"/>
      <w:r w:rsidRPr="00C95025">
        <w:rPr>
          <w:rFonts w:asciiTheme="minorBidi" w:hAnsiTheme="minorBidi" w:cstheme="minorBidi"/>
          <w:sz w:val="24"/>
          <w:szCs w:val="24"/>
        </w:rPr>
        <w:t>temperans</w:t>
      </w:r>
      <w:proofErr w:type="spellEnd"/>
      <w:r w:rsidRPr="00C95025">
        <w:rPr>
          <w:rFonts w:asciiTheme="minorBidi" w:hAnsiTheme="minorBidi" w:cstheme="minorBidi"/>
          <w:sz w:val="24"/>
          <w:szCs w:val="24"/>
        </w:rPr>
        <w:t xml:space="preserve"> OMVs were isolated using serial centrifugations, filtration, and an </w:t>
      </w:r>
      <w:proofErr w:type="spellStart"/>
      <w:r w:rsidRPr="00C95025">
        <w:rPr>
          <w:rFonts w:asciiTheme="minorBidi" w:hAnsiTheme="minorBidi" w:cstheme="minorBidi"/>
          <w:sz w:val="24"/>
          <w:szCs w:val="24"/>
        </w:rPr>
        <w:t>OptiPrep</w:t>
      </w:r>
      <w:proofErr w:type="spellEnd"/>
      <w:r w:rsidRPr="00C95025">
        <w:rPr>
          <w:rFonts w:asciiTheme="minorBidi" w:hAnsiTheme="minorBidi" w:cstheme="minorBidi"/>
          <w:sz w:val="24"/>
          <w:szCs w:val="24"/>
        </w:rPr>
        <w:t xml:space="preserve"> density gradient. Characterization was performed using NTA, TEM, and proteomics. A549 lung cancer cells and PMA-differentiated THP-1 macrophages were used as in vitro models. OMV uptake was assessed by confocal microscopy. </w:t>
      </w:r>
      <w:proofErr w:type="spellStart"/>
      <w:r w:rsidRPr="00C95025">
        <w:rPr>
          <w:rFonts w:asciiTheme="minorBidi" w:hAnsiTheme="minorBidi" w:cstheme="minorBidi"/>
          <w:sz w:val="24"/>
          <w:szCs w:val="24"/>
        </w:rPr>
        <w:t>qRT</w:t>
      </w:r>
      <w:proofErr w:type="spellEnd"/>
      <w:r w:rsidRPr="00C95025">
        <w:rPr>
          <w:rFonts w:asciiTheme="minorBidi" w:hAnsiTheme="minorBidi" w:cstheme="minorBidi"/>
          <w:sz w:val="24"/>
          <w:szCs w:val="24"/>
        </w:rPr>
        <w:t xml:space="preserve">-PCR and </w:t>
      </w:r>
      <w:proofErr w:type="spellStart"/>
      <w:r w:rsidRPr="00C95025">
        <w:rPr>
          <w:rFonts w:asciiTheme="minorBidi" w:hAnsiTheme="minorBidi" w:cstheme="minorBidi"/>
          <w:sz w:val="24"/>
          <w:szCs w:val="24"/>
        </w:rPr>
        <w:t>transcriptomics</w:t>
      </w:r>
      <w:proofErr w:type="spellEnd"/>
      <w:r w:rsidRPr="00C95025">
        <w:rPr>
          <w:rFonts w:asciiTheme="minorBidi" w:hAnsiTheme="minorBidi" w:cstheme="minorBidi"/>
          <w:sz w:val="24"/>
          <w:szCs w:val="24"/>
        </w:rPr>
        <w:t xml:space="preserve"> were used to evaluate downstream effects of OMV treatment. For in vivo studies, OMVs were administered </w:t>
      </w:r>
      <w:proofErr w:type="spellStart"/>
      <w:r w:rsidRPr="00C95025">
        <w:rPr>
          <w:rFonts w:asciiTheme="minorBidi" w:hAnsiTheme="minorBidi" w:cstheme="minorBidi"/>
          <w:sz w:val="24"/>
          <w:szCs w:val="24"/>
        </w:rPr>
        <w:t>intranasally</w:t>
      </w:r>
      <w:proofErr w:type="spellEnd"/>
      <w:r w:rsidRPr="00C95025">
        <w:rPr>
          <w:rFonts w:asciiTheme="minorBidi" w:hAnsiTheme="minorBidi" w:cstheme="minorBidi"/>
          <w:sz w:val="24"/>
          <w:szCs w:val="24"/>
        </w:rPr>
        <w:t xml:space="preserve"> to C57BL/6 mice, and their delivery to the lungs was confirmed by ex vivo imaging. Flow cytometry identified OMV uptake by immune cells. </w:t>
      </w:r>
      <w:proofErr w:type="spellStart"/>
      <w:r w:rsidRPr="00C95025">
        <w:rPr>
          <w:rFonts w:asciiTheme="minorBidi" w:hAnsiTheme="minorBidi" w:cstheme="minorBidi"/>
          <w:sz w:val="24"/>
          <w:szCs w:val="24"/>
        </w:rPr>
        <w:t>CyTOF</w:t>
      </w:r>
      <w:proofErr w:type="spellEnd"/>
      <w:r w:rsidRPr="00C95025">
        <w:rPr>
          <w:rFonts w:asciiTheme="minorBidi" w:hAnsiTheme="minorBidi" w:cstheme="minorBidi"/>
          <w:sz w:val="24"/>
          <w:szCs w:val="24"/>
        </w:rPr>
        <w:t xml:space="preserve"> profiled immune dynamics in OMV-treated lungs. RNA-</w:t>
      </w:r>
      <w:proofErr w:type="spellStart"/>
      <w:r w:rsidRPr="00C95025">
        <w:rPr>
          <w:rFonts w:asciiTheme="minorBidi" w:hAnsiTheme="minorBidi" w:cstheme="minorBidi"/>
          <w:sz w:val="24"/>
          <w:szCs w:val="24"/>
        </w:rPr>
        <w:t>Seq</w:t>
      </w:r>
      <w:proofErr w:type="spellEnd"/>
      <w:r w:rsidRPr="00C95025">
        <w:rPr>
          <w:rFonts w:asciiTheme="minorBidi" w:hAnsiTheme="minorBidi" w:cstheme="minorBidi"/>
          <w:sz w:val="24"/>
          <w:szCs w:val="24"/>
        </w:rPr>
        <w:t xml:space="preserve"> of OMVs characterized their sRNA cargo</w:t>
      </w:r>
      <w:r w:rsidRPr="00C95025">
        <w:rPr>
          <w:rFonts w:asciiTheme="minorBidi" w:hAnsiTheme="minorBidi" w:cs="Arial"/>
          <w:sz w:val="24"/>
          <w:szCs w:val="24"/>
          <w:rtl/>
        </w:rPr>
        <w:t>.</w:t>
      </w:r>
    </w:p>
    <w:p w:rsidR="00C95025" w:rsidRPr="00A5215F" w:rsidRDefault="00C95025" w:rsidP="00967226">
      <w:pPr>
        <w:bidi w:val="0"/>
        <w:spacing w:line="360" w:lineRule="auto"/>
        <w:jc w:val="both"/>
        <w:rPr>
          <w:rFonts w:asciiTheme="minorBidi" w:hAnsiTheme="minorBidi" w:cstheme="minorBidi"/>
          <w:sz w:val="24"/>
          <w:szCs w:val="24"/>
          <w:u w:val="single"/>
        </w:rPr>
      </w:pPr>
      <w:r w:rsidRPr="00A5215F">
        <w:rPr>
          <w:rFonts w:asciiTheme="minorBidi" w:hAnsiTheme="minorBidi" w:cstheme="minorBidi"/>
          <w:sz w:val="24"/>
          <w:szCs w:val="24"/>
          <w:u w:val="single"/>
        </w:rPr>
        <w:t>Results</w:t>
      </w:r>
    </w:p>
    <w:p w:rsidR="00C95025" w:rsidRPr="004321D3" w:rsidRDefault="004321D3" w:rsidP="00967226">
      <w:pPr>
        <w:bidi w:val="0"/>
        <w:spacing w:line="360" w:lineRule="auto"/>
        <w:jc w:val="both"/>
        <w:rPr>
          <w:rFonts w:asciiTheme="minorBidi" w:hAnsiTheme="minorBidi" w:cstheme="minorBidi"/>
          <w:sz w:val="24"/>
          <w:szCs w:val="24"/>
        </w:rPr>
      </w:pPr>
      <w:r w:rsidRPr="004321D3">
        <w:rPr>
          <w:rFonts w:asciiTheme="minorBidi" w:hAnsiTheme="minorBidi" w:cstheme="minorBidi"/>
          <w:sz w:val="24"/>
          <w:szCs w:val="24"/>
        </w:rPr>
        <w:t xml:space="preserve">A </w:t>
      </w:r>
      <w:proofErr w:type="spellStart"/>
      <w:r w:rsidR="00C95025" w:rsidRPr="004321D3">
        <w:rPr>
          <w:rFonts w:asciiTheme="minorBidi" w:hAnsiTheme="minorBidi" w:cstheme="minorBidi"/>
          <w:sz w:val="24"/>
          <w:szCs w:val="24"/>
        </w:rPr>
        <w:t>temperans</w:t>
      </w:r>
      <w:proofErr w:type="spellEnd"/>
      <w:r w:rsidR="00C95025" w:rsidRPr="004321D3">
        <w:rPr>
          <w:rFonts w:asciiTheme="minorBidi" w:hAnsiTheme="minorBidi" w:cstheme="minorBidi"/>
          <w:sz w:val="24"/>
          <w:szCs w:val="24"/>
        </w:rPr>
        <w:t xml:space="preserve"> OMVs were efficiently internalized by A549 and THP-1 cells. Transcriptomic analysis of OMV-treated cells revealed dysregulation of genes involved in immune signaling and tumor-associated pathways. In vivo, OMVs reached the lungs, increased cytokine secretion, and were preferentially taken up by CD11b</w:t>
      </w:r>
      <w:r w:rsidR="00C95025" w:rsidRPr="004321D3">
        <w:rPr>
          <w:rFonts w:ascii="Cambria Math" w:hAnsi="Cambria Math" w:cs="Cambria Math"/>
          <w:sz w:val="24"/>
          <w:szCs w:val="24"/>
        </w:rPr>
        <w:t>⁺</w:t>
      </w:r>
      <w:r w:rsidR="00C95025" w:rsidRPr="004321D3">
        <w:rPr>
          <w:rFonts w:asciiTheme="minorBidi" w:hAnsiTheme="minorBidi" w:cstheme="minorBidi"/>
          <w:sz w:val="24"/>
          <w:szCs w:val="24"/>
        </w:rPr>
        <w:t xml:space="preserve"> myeloid cells. </w:t>
      </w:r>
      <w:proofErr w:type="spellStart"/>
      <w:r w:rsidR="00C95025" w:rsidRPr="004321D3">
        <w:rPr>
          <w:rFonts w:asciiTheme="minorBidi" w:hAnsiTheme="minorBidi" w:cstheme="minorBidi"/>
          <w:sz w:val="24"/>
          <w:szCs w:val="24"/>
        </w:rPr>
        <w:t>CyTOF</w:t>
      </w:r>
      <w:proofErr w:type="spellEnd"/>
      <w:r w:rsidR="00C95025" w:rsidRPr="004321D3">
        <w:rPr>
          <w:rFonts w:asciiTheme="minorBidi" w:hAnsiTheme="minorBidi" w:cstheme="minorBidi"/>
          <w:sz w:val="24"/>
          <w:szCs w:val="24"/>
        </w:rPr>
        <w:t xml:space="preserve"> analysis of OMVs-treated lungs revealed that OMVs increased infiltration of dendritic cells, macrophages, and T helper 17 cells. OMV RNA-</w:t>
      </w:r>
      <w:proofErr w:type="spellStart"/>
      <w:r w:rsidR="00C95025" w:rsidRPr="004321D3">
        <w:rPr>
          <w:rFonts w:asciiTheme="minorBidi" w:hAnsiTheme="minorBidi" w:cstheme="minorBidi"/>
          <w:sz w:val="24"/>
          <w:szCs w:val="24"/>
        </w:rPr>
        <w:t>seq</w:t>
      </w:r>
      <w:proofErr w:type="spellEnd"/>
      <w:r w:rsidR="00C95025" w:rsidRPr="004321D3">
        <w:rPr>
          <w:rFonts w:asciiTheme="minorBidi" w:hAnsiTheme="minorBidi" w:cstheme="minorBidi"/>
          <w:sz w:val="24"/>
          <w:szCs w:val="24"/>
        </w:rPr>
        <w:t xml:space="preserve"> identified a unique sRNA signature including various fragmented </w:t>
      </w:r>
      <w:proofErr w:type="spellStart"/>
      <w:r w:rsidR="00C95025" w:rsidRPr="004321D3">
        <w:rPr>
          <w:rFonts w:asciiTheme="minorBidi" w:hAnsiTheme="minorBidi" w:cstheme="minorBidi"/>
          <w:sz w:val="24"/>
          <w:szCs w:val="24"/>
        </w:rPr>
        <w:t>tRNAs</w:t>
      </w:r>
      <w:proofErr w:type="spellEnd"/>
      <w:r w:rsidR="00C95025" w:rsidRPr="004321D3">
        <w:rPr>
          <w:rFonts w:asciiTheme="minorBidi" w:hAnsiTheme="minorBidi" w:cstheme="minorBidi"/>
          <w:sz w:val="24"/>
          <w:szCs w:val="24"/>
        </w:rPr>
        <w:t xml:space="preserve"> that are selectively loaded in OMVs and are predicted to target host mRNAs</w:t>
      </w:r>
      <w:r w:rsidR="00C95025" w:rsidRPr="004321D3">
        <w:rPr>
          <w:rFonts w:asciiTheme="minorBidi" w:hAnsiTheme="minorBidi" w:cs="Arial"/>
          <w:sz w:val="24"/>
          <w:szCs w:val="24"/>
          <w:rtl/>
        </w:rPr>
        <w:t>.</w:t>
      </w:r>
    </w:p>
    <w:p w:rsidR="00A5215F" w:rsidRPr="004321D3" w:rsidRDefault="00A5215F" w:rsidP="00967226">
      <w:pPr>
        <w:bidi w:val="0"/>
        <w:spacing w:line="360" w:lineRule="auto"/>
        <w:jc w:val="both"/>
        <w:rPr>
          <w:rFonts w:asciiTheme="minorBidi" w:hAnsiTheme="minorBidi" w:cstheme="minorBidi"/>
          <w:sz w:val="24"/>
          <w:szCs w:val="24"/>
        </w:rPr>
      </w:pPr>
    </w:p>
    <w:p w:rsidR="00C95025" w:rsidRPr="00A5215F" w:rsidRDefault="00C95025" w:rsidP="00967226">
      <w:pPr>
        <w:bidi w:val="0"/>
        <w:spacing w:line="360" w:lineRule="auto"/>
        <w:jc w:val="both"/>
        <w:rPr>
          <w:rFonts w:asciiTheme="minorBidi" w:hAnsiTheme="minorBidi" w:cstheme="minorBidi"/>
          <w:sz w:val="24"/>
          <w:szCs w:val="24"/>
          <w:u w:val="single"/>
        </w:rPr>
      </w:pPr>
      <w:r w:rsidRPr="00A5215F">
        <w:rPr>
          <w:rFonts w:asciiTheme="minorBidi" w:hAnsiTheme="minorBidi" w:cstheme="minorBidi"/>
          <w:sz w:val="24"/>
          <w:szCs w:val="24"/>
          <w:u w:val="single"/>
        </w:rPr>
        <w:t>Summary/Conclusion</w:t>
      </w:r>
    </w:p>
    <w:p w:rsidR="00090E24" w:rsidRDefault="00C95025" w:rsidP="00967226">
      <w:pPr>
        <w:bidi w:val="0"/>
        <w:spacing w:line="360" w:lineRule="auto"/>
        <w:jc w:val="both"/>
        <w:rPr>
          <w:rFonts w:asciiTheme="minorBidi" w:hAnsiTheme="minorBidi" w:cstheme="minorBidi"/>
          <w:sz w:val="24"/>
          <w:szCs w:val="24"/>
        </w:rPr>
      </w:pPr>
      <w:r w:rsidRPr="00C95025">
        <w:rPr>
          <w:rFonts w:asciiTheme="minorBidi" w:hAnsiTheme="minorBidi" w:cstheme="minorBidi"/>
          <w:sz w:val="24"/>
          <w:szCs w:val="24"/>
        </w:rPr>
        <w:t xml:space="preserve">Interactions between OMVs shed by A. </w:t>
      </w:r>
      <w:proofErr w:type="spellStart"/>
      <w:r w:rsidRPr="00C95025">
        <w:rPr>
          <w:rFonts w:asciiTheme="minorBidi" w:hAnsiTheme="minorBidi" w:cstheme="minorBidi"/>
          <w:sz w:val="24"/>
          <w:szCs w:val="24"/>
        </w:rPr>
        <w:t>temperans</w:t>
      </w:r>
      <w:proofErr w:type="spellEnd"/>
      <w:r w:rsidRPr="00C95025">
        <w:rPr>
          <w:rFonts w:asciiTheme="minorBidi" w:hAnsiTheme="minorBidi" w:cstheme="minorBidi"/>
          <w:sz w:val="24"/>
          <w:szCs w:val="24"/>
        </w:rPr>
        <w:t xml:space="preserve"> and lung cancer microenvironment lead to accelerated, inflammation-based tumorigenesis.</w:t>
      </w:r>
    </w:p>
    <w:p w:rsidR="003C1D20" w:rsidRDefault="003C1D20" w:rsidP="00967226">
      <w:pPr>
        <w:bidi w:val="0"/>
        <w:spacing w:line="360" w:lineRule="auto"/>
        <w:jc w:val="both"/>
        <w:rPr>
          <w:rFonts w:asciiTheme="minorBidi" w:hAnsiTheme="minorBidi" w:cstheme="minorBidi"/>
          <w:sz w:val="24"/>
          <w:szCs w:val="24"/>
          <w:rtl/>
        </w:rPr>
      </w:pPr>
    </w:p>
    <w:p w:rsidR="003C1D20" w:rsidRDefault="003C1D20" w:rsidP="00001305">
      <w:pPr>
        <w:bidi w:val="0"/>
        <w:spacing w:line="360" w:lineRule="auto"/>
        <w:jc w:val="both"/>
        <w:rPr>
          <w:rFonts w:asciiTheme="minorBidi" w:hAnsiTheme="minorBidi" w:cstheme="minorBidi"/>
          <w:sz w:val="24"/>
          <w:szCs w:val="24"/>
          <w:rtl/>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Pr>
      </w:pPr>
    </w:p>
    <w:p w:rsidR="003C1D20" w:rsidRDefault="003C1D20" w:rsidP="00001305">
      <w:pPr>
        <w:bidi w:val="0"/>
        <w:spacing w:line="360" w:lineRule="auto"/>
        <w:jc w:val="both"/>
        <w:rPr>
          <w:rFonts w:asciiTheme="minorBidi" w:hAnsiTheme="minorBidi" w:cstheme="minorBidi"/>
          <w:sz w:val="24"/>
          <w:szCs w:val="24"/>
          <w:rtl/>
        </w:rPr>
      </w:pPr>
    </w:p>
    <w:p w:rsidR="003C1D20" w:rsidRDefault="003C1D20" w:rsidP="00001305">
      <w:pPr>
        <w:bidi w:val="0"/>
        <w:spacing w:line="360" w:lineRule="auto"/>
        <w:jc w:val="both"/>
        <w:rPr>
          <w:rFonts w:asciiTheme="minorBidi" w:hAnsiTheme="minorBidi" w:cstheme="minorBidi"/>
          <w:sz w:val="24"/>
          <w:szCs w:val="24"/>
          <w:rtl/>
        </w:rPr>
      </w:pPr>
    </w:p>
    <w:p w:rsidR="003C1D20" w:rsidRDefault="003C1D20" w:rsidP="00001305">
      <w:pPr>
        <w:bidi w:val="0"/>
        <w:spacing w:line="360" w:lineRule="auto"/>
        <w:jc w:val="both"/>
        <w:rPr>
          <w:rFonts w:asciiTheme="minorBidi" w:hAnsiTheme="minorBidi" w:cstheme="minorBidi"/>
          <w:sz w:val="24"/>
          <w:szCs w:val="24"/>
          <w:rtl/>
        </w:rPr>
      </w:pPr>
    </w:p>
    <w:p w:rsidR="00C23A5C" w:rsidRPr="003840E7" w:rsidRDefault="003C1D20"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Dialogue on the fly: Drosophila as a model for tissue communication in the female reproductive tract</w:t>
      </w:r>
    </w:p>
    <w:p w:rsidR="005E4A04" w:rsidRDefault="005E4A04" w:rsidP="00967226">
      <w:pPr>
        <w:bidi w:val="0"/>
        <w:spacing w:line="360" w:lineRule="auto"/>
        <w:jc w:val="center"/>
        <w:rPr>
          <w:rFonts w:asciiTheme="minorBidi" w:hAnsiTheme="minorBidi" w:cstheme="minorBidi"/>
          <w:b/>
          <w:bCs/>
          <w:sz w:val="24"/>
          <w:szCs w:val="24"/>
        </w:rPr>
      </w:pPr>
    </w:p>
    <w:p w:rsidR="007848A7" w:rsidRDefault="007848A7" w:rsidP="00967226">
      <w:pPr>
        <w:bidi w:val="0"/>
        <w:spacing w:line="360" w:lineRule="auto"/>
        <w:jc w:val="center"/>
        <w:rPr>
          <w:rFonts w:asciiTheme="minorBidi" w:hAnsiTheme="minorBidi" w:cstheme="minorBidi"/>
          <w:sz w:val="24"/>
          <w:szCs w:val="24"/>
        </w:rPr>
      </w:pPr>
      <w:r w:rsidRPr="007848A7">
        <w:rPr>
          <w:rFonts w:asciiTheme="minorBidi" w:hAnsiTheme="minorBidi" w:cstheme="minorBidi"/>
          <w:sz w:val="24"/>
          <w:szCs w:val="24"/>
        </w:rPr>
        <w:t xml:space="preserve">Michael </w:t>
      </w:r>
      <w:proofErr w:type="spellStart"/>
      <w:r w:rsidRPr="007848A7">
        <w:rPr>
          <w:rFonts w:asciiTheme="minorBidi" w:hAnsiTheme="minorBidi" w:cstheme="minorBidi"/>
          <w:sz w:val="24"/>
          <w:szCs w:val="24"/>
        </w:rPr>
        <w:t>Belenky</w:t>
      </w:r>
      <w:proofErr w:type="spellEnd"/>
      <w:r w:rsidRPr="007848A7">
        <w:rPr>
          <w:rFonts w:asciiTheme="minorBidi" w:hAnsiTheme="minorBidi" w:cstheme="minorBidi"/>
          <w:sz w:val="24"/>
          <w:szCs w:val="24"/>
        </w:rPr>
        <w:t xml:space="preserve">, Javier Arturo Sanchez-Lopez, Shani Chen </w:t>
      </w:r>
      <w:proofErr w:type="spellStart"/>
      <w:r w:rsidRPr="007848A7">
        <w:rPr>
          <w:rFonts w:asciiTheme="minorBidi" w:hAnsiTheme="minorBidi" w:cstheme="minorBidi"/>
          <w:sz w:val="24"/>
          <w:szCs w:val="24"/>
        </w:rPr>
        <w:t>Kornhaeuser</w:t>
      </w:r>
      <w:proofErr w:type="spellEnd"/>
      <w:r w:rsidRPr="007848A7">
        <w:rPr>
          <w:rFonts w:asciiTheme="minorBidi" w:hAnsiTheme="minorBidi" w:cstheme="minorBidi"/>
          <w:sz w:val="24"/>
          <w:szCs w:val="24"/>
        </w:rPr>
        <w:t xml:space="preserve">, Ido </w:t>
      </w:r>
      <w:proofErr w:type="spellStart"/>
      <w:r w:rsidRPr="007848A7">
        <w:rPr>
          <w:rFonts w:asciiTheme="minorBidi" w:hAnsiTheme="minorBidi" w:cstheme="minorBidi"/>
          <w:sz w:val="24"/>
          <w:szCs w:val="24"/>
        </w:rPr>
        <w:t>Apel</w:t>
      </w:r>
      <w:proofErr w:type="spellEnd"/>
      <w:r w:rsidRPr="007848A7">
        <w:rPr>
          <w:rFonts w:asciiTheme="minorBidi" w:hAnsiTheme="minorBidi" w:cstheme="minorBidi"/>
          <w:sz w:val="24"/>
          <w:szCs w:val="24"/>
        </w:rPr>
        <w:t>, Yael Heifetz</w:t>
      </w:r>
    </w:p>
    <w:p w:rsidR="007848A7" w:rsidRPr="007848A7" w:rsidRDefault="007848A7" w:rsidP="00967226">
      <w:pPr>
        <w:bidi w:val="0"/>
        <w:spacing w:line="360" w:lineRule="auto"/>
        <w:jc w:val="both"/>
        <w:rPr>
          <w:rFonts w:asciiTheme="minorBidi" w:hAnsiTheme="minorBidi" w:cstheme="minorBidi"/>
          <w:sz w:val="24"/>
          <w:szCs w:val="24"/>
        </w:rPr>
      </w:pPr>
    </w:p>
    <w:p w:rsidR="007848A7" w:rsidRPr="007848A7" w:rsidRDefault="007848A7" w:rsidP="00967226">
      <w:pPr>
        <w:bidi w:val="0"/>
        <w:spacing w:line="360" w:lineRule="auto"/>
        <w:jc w:val="center"/>
        <w:rPr>
          <w:rFonts w:asciiTheme="minorBidi" w:hAnsiTheme="minorBidi" w:cstheme="minorBidi"/>
          <w:sz w:val="24"/>
          <w:szCs w:val="24"/>
        </w:rPr>
      </w:pPr>
      <w:r w:rsidRPr="007848A7">
        <w:rPr>
          <w:rFonts w:asciiTheme="minorBidi" w:hAnsiTheme="minorBidi" w:cstheme="minorBidi"/>
          <w:sz w:val="24"/>
          <w:szCs w:val="24"/>
        </w:rPr>
        <w:t xml:space="preserve">Department of Entomology, The Hebrew University of Jerusalem, </w:t>
      </w:r>
      <w:proofErr w:type="spellStart"/>
      <w:r w:rsidRPr="007848A7">
        <w:rPr>
          <w:rFonts w:asciiTheme="minorBidi" w:hAnsiTheme="minorBidi" w:cstheme="minorBidi"/>
          <w:sz w:val="24"/>
          <w:szCs w:val="24"/>
        </w:rPr>
        <w:t>Rehovot</w:t>
      </w:r>
      <w:proofErr w:type="spellEnd"/>
      <w:r w:rsidRPr="007848A7">
        <w:rPr>
          <w:rFonts w:asciiTheme="minorBidi" w:hAnsiTheme="minorBidi" w:cstheme="minorBidi"/>
          <w:sz w:val="24"/>
          <w:szCs w:val="24"/>
        </w:rPr>
        <w:t>, Israel</w:t>
      </w:r>
    </w:p>
    <w:p w:rsidR="007848A7" w:rsidRPr="007848A7" w:rsidRDefault="007848A7" w:rsidP="00967226">
      <w:pPr>
        <w:bidi w:val="0"/>
        <w:spacing w:line="360" w:lineRule="auto"/>
        <w:jc w:val="both"/>
        <w:rPr>
          <w:rFonts w:asciiTheme="minorBidi" w:hAnsiTheme="minorBidi" w:cstheme="minorBidi"/>
          <w:sz w:val="24"/>
          <w:szCs w:val="24"/>
        </w:rPr>
      </w:pPr>
    </w:p>
    <w:p w:rsidR="007848A7" w:rsidRPr="007848A7" w:rsidRDefault="00732E1E"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7848A7" w:rsidRPr="007848A7">
        <w:rPr>
          <w:rFonts w:asciiTheme="minorBidi" w:hAnsiTheme="minorBidi" w:cstheme="minorBidi"/>
          <w:sz w:val="24"/>
          <w:szCs w:val="24"/>
        </w:rPr>
        <w:t>Successful reproduction involves a series of timed events, which require precise communication between the female reproductive tissues, as well as between them and the male gametes and seminal fluid. Among the agents of such communication, extracellular vesicles play a major role. We use Drosophila melanogaster as a model organism to better understand EV-mediated processes in inter-tissue and inter-sex communication within the female reproductive tract. Drosophila shares many traits with the mammalian models, such as ovulation, sperm storage and guidance, and final maturation of the egg and the sperm. Similar to mammals, these processes are dependent on the successful transmission and reception of a multitude of signals between the female tissues, the sperm, and the seminal fluid that accompanies it. Unlike mammals, these processes are readily manipulated and visualized using the powerful Drosophila genetic tools</w:t>
      </w:r>
      <w:r w:rsidR="007848A7" w:rsidRPr="007848A7">
        <w:rPr>
          <w:rFonts w:asciiTheme="minorBidi" w:hAnsiTheme="minorBidi" w:cs="Arial"/>
          <w:sz w:val="24"/>
          <w:szCs w:val="24"/>
          <w:rtl/>
        </w:rPr>
        <w:t xml:space="preserve">. </w:t>
      </w:r>
    </w:p>
    <w:p w:rsidR="005E4A04" w:rsidRPr="007848A7" w:rsidRDefault="00732E1E"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7848A7" w:rsidRPr="007848A7">
        <w:rPr>
          <w:rFonts w:asciiTheme="minorBidi" w:hAnsiTheme="minorBidi" w:cstheme="minorBidi"/>
          <w:sz w:val="24"/>
          <w:szCs w:val="24"/>
        </w:rPr>
        <w:t xml:space="preserve">Here we show that EVs secreted by the reproductive endocrine glands of Drosophila, specifically the </w:t>
      </w:r>
      <w:proofErr w:type="spellStart"/>
      <w:r w:rsidR="007848A7" w:rsidRPr="007848A7">
        <w:rPr>
          <w:rFonts w:asciiTheme="minorBidi" w:hAnsiTheme="minorBidi" w:cstheme="minorBidi"/>
          <w:sz w:val="24"/>
          <w:szCs w:val="24"/>
        </w:rPr>
        <w:t>spermathecae</w:t>
      </w:r>
      <w:proofErr w:type="spellEnd"/>
      <w:r w:rsidR="007848A7" w:rsidRPr="007848A7">
        <w:rPr>
          <w:rFonts w:asciiTheme="minorBidi" w:hAnsiTheme="minorBidi" w:cstheme="minorBidi"/>
          <w:sz w:val="24"/>
          <w:szCs w:val="24"/>
        </w:rPr>
        <w:t xml:space="preserve"> and accessory glands, are taken up by all tissues of the female reproductive tract, and the involvement of </w:t>
      </w:r>
      <w:proofErr w:type="spellStart"/>
      <w:r w:rsidR="007848A7" w:rsidRPr="007848A7">
        <w:rPr>
          <w:rFonts w:asciiTheme="minorBidi" w:hAnsiTheme="minorBidi" w:cstheme="minorBidi"/>
          <w:sz w:val="24"/>
          <w:szCs w:val="24"/>
        </w:rPr>
        <w:t>clathrin</w:t>
      </w:r>
      <w:proofErr w:type="spellEnd"/>
      <w:r w:rsidR="007848A7" w:rsidRPr="007848A7">
        <w:rPr>
          <w:rFonts w:asciiTheme="minorBidi" w:hAnsiTheme="minorBidi" w:cstheme="minorBidi"/>
          <w:sz w:val="24"/>
          <w:szCs w:val="24"/>
        </w:rPr>
        <w:t>-mediated endocytosis in this process. Additionally, we show how mating influences both the secretion of these EVs and their uptake. Finally, we demonstrate the significance of the secretions from both glands for female fertility.</w:t>
      </w:r>
    </w:p>
    <w:p w:rsidR="00732E1E" w:rsidRPr="003840E7" w:rsidRDefault="00732E1E"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 xml:space="preserve">NPCE EVs Adding to the Oxidative Stress Burden of the Trabecular Meshwork: </w:t>
      </w:r>
      <w:proofErr w:type="spellStart"/>
      <w:r w:rsidRPr="003840E7">
        <w:rPr>
          <w:rFonts w:asciiTheme="minorBidi" w:hAnsiTheme="minorBidi" w:cstheme="minorBidi"/>
          <w:b/>
          <w:bCs/>
          <w:sz w:val="28"/>
          <w:szCs w:val="28"/>
        </w:rPr>
        <w:t>Lipidomic</w:t>
      </w:r>
      <w:proofErr w:type="spellEnd"/>
      <w:r w:rsidRPr="003840E7">
        <w:rPr>
          <w:rFonts w:asciiTheme="minorBidi" w:hAnsiTheme="minorBidi" w:cstheme="minorBidi"/>
          <w:b/>
          <w:bCs/>
          <w:sz w:val="28"/>
          <w:szCs w:val="28"/>
        </w:rPr>
        <w:t xml:space="preserve"> Insights and Phospholipase Activity</w:t>
      </w:r>
    </w:p>
    <w:p w:rsidR="00F6375E" w:rsidRPr="00F6375E" w:rsidRDefault="00F6375E" w:rsidP="00967226">
      <w:pPr>
        <w:bidi w:val="0"/>
        <w:spacing w:line="360" w:lineRule="auto"/>
        <w:jc w:val="center"/>
        <w:rPr>
          <w:rFonts w:asciiTheme="minorBidi" w:hAnsiTheme="minorBidi" w:cstheme="minorBidi"/>
          <w:b/>
          <w:bCs/>
          <w:sz w:val="24"/>
          <w:szCs w:val="24"/>
        </w:rPr>
      </w:pPr>
    </w:p>
    <w:p w:rsidR="009741BA" w:rsidRDefault="00732E1E" w:rsidP="00967226">
      <w:pPr>
        <w:bidi w:val="0"/>
        <w:spacing w:line="360" w:lineRule="auto"/>
        <w:jc w:val="center"/>
        <w:rPr>
          <w:rFonts w:asciiTheme="minorBidi" w:hAnsiTheme="minorBidi" w:cstheme="minorBidi"/>
          <w:sz w:val="24"/>
          <w:szCs w:val="24"/>
        </w:rPr>
      </w:pPr>
      <w:proofErr w:type="spellStart"/>
      <w:r w:rsidRPr="00732E1E">
        <w:rPr>
          <w:rFonts w:asciiTheme="minorBidi" w:hAnsiTheme="minorBidi" w:cstheme="minorBidi"/>
          <w:sz w:val="24"/>
          <w:szCs w:val="24"/>
        </w:rPr>
        <w:t>Dror</w:t>
      </w:r>
      <w:proofErr w:type="spellEnd"/>
      <w:r w:rsidRPr="00732E1E">
        <w:rPr>
          <w:rFonts w:asciiTheme="minorBidi" w:hAnsiTheme="minorBidi" w:cstheme="minorBidi"/>
          <w:sz w:val="24"/>
          <w:szCs w:val="24"/>
        </w:rPr>
        <w:t xml:space="preserve"> Sasson</w:t>
      </w:r>
      <w:r w:rsidRPr="009741BA">
        <w:rPr>
          <w:rFonts w:asciiTheme="minorBidi" w:hAnsiTheme="minorBidi" w:cstheme="minorBidi"/>
          <w:sz w:val="24"/>
          <w:szCs w:val="24"/>
          <w:vertAlign w:val="superscript"/>
        </w:rPr>
        <w:t>1</w:t>
      </w:r>
      <w:r w:rsidRPr="00732E1E">
        <w:rPr>
          <w:rFonts w:asciiTheme="minorBidi" w:hAnsiTheme="minorBidi" w:cstheme="minorBidi"/>
          <w:sz w:val="24"/>
          <w:szCs w:val="24"/>
        </w:rPr>
        <w:t>, Valeria Feinstein</w:t>
      </w:r>
      <w:r w:rsidRPr="009741BA">
        <w:rPr>
          <w:rFonts w:asciiTheme="minorBidi" w:hAnsiTheme="minorBidi" w:cstheme="minorBidi"/>
          <w:sz w:val="24"/>
          <w:szCs w:val="24"/>
          <w:vertAlign w:val="superscript"/>
        </w:rPr>
        <w:t>1</w:t>
      </w:r>
      <w:r w:rsidRPr="00732E1E">
        <w:rPr>
          <w:rFonts w:asciiTheme="minorBidi" w:hAnsiTheme="minorBidi" w:cstheme="minorBidi"/>
          <w:sz w:val="24"/>
          <w:szCs w:val="24"/>
        </w:rPr>
        <w:t>, Gregory T. Rognon</w:t>
      </w:r>
      <w:r w:rsidRPr="009741BA">
        <w:rPr>
          <w:rFonts w:asciiTheme="minorBidi" w:hAnsiTheme="minorBidi" w:cstheme="minorBidi"/>
          <w:sz w:val="24"/>
          <w:szCs w:val="24"/>
          <w:vertAlign w:val="superscript"/>
        </w:rPr>
        <w:t>2</w:t>
      </w:r>
      <w:r w:rsidRPr="00732E1E">
        <w:rPr>
          <w:rFonts w:asciiTheme="minorBidi" w:hAnsiTheme="minorBidi" w:cstheme="minorBidi"/>
          <w:sz w:val="24"/>
          <w:szCs w:val="24"/>
        </w:rPr>
        <w:t>, Noam Reuven</w:t>
      </w:r>
      <w:r w:rsidRPr="009741BA">
        <w:rPr>
          <w:rFonts w:asciiTheme="minorBidi" w:hAnsiTheme="minorBidi" w:cstheme="minorBidi"/>
          <w:sz w:val="24"/>
          <w:szCs w:val="24"/>
          <w:vertAlign w:val="superscript"/>
        </w:rPr>
        <w:t>1</w:t>
      </w:r>
      <w:r w:rsidRPr="00732E1E">
        <w:rPr>
          <w:rFonts w:asciiTheme="minorBidi" w:hAnsiTheme="minorBidi" w:cstheme="minorBidi"/>
          <w:sz w:val="24"/>
          <w:szCs w:val="24"/>
        </w:rPr>
        <w:t xml:space="preserve">, </w:t>
      </w:r>
      <w:proofErr w:type="spellStart"/>
      <w:r w:rsidRPr="00732E1E">
        <w:rPr>
          <w:rFonts w:asciiTheme="minorBidi" w:hAnsiTheme="minorBidi" w:cstheme="minorBidi"/>
          <w:sz w:val="24"/>
          <w:szCs w:val="24"/>
        </w:rPr>
        <w:t>Nafna</w:t>
      </w:r>
      <w:proofErr w:type="spellEnd"/>
      <w:r w:rsidRPr="00732E1E">
        <w:rPr>
          <w:rFonts w:asciiTheme="minorBidi" w:hAnsiTheme="minorBidi" w:cstheme="minorBidi"/>
          <w:sz w:val="24"/>
          <w:szCs w:val="24"/>
        </w:rPr>
        <w:t xml:space="preserve"> Natkho</w:t>
      </w:r>
      <w:r w:rsidRPr="009741BA">
        <w:rPr>
          <w:rFonts w:asciiTheme="minorBidi" w:hAnsiTheme="minorBidi" w:cstheme="minorBidi"/>
          <w:sz w:val="24"/>
          <w:szCs w:val="24"/>
          <w:vertAlign w:val="superscript"/>
        </w:rPr>
        <w:t>1</w:t>
      </w:r>
      <w:r w:rsidRPr="00732E1E">
        <w:rPr>
          <w:rFonts w:asciiTheme="minorBidi" w:hAnsiTheme="minorBidi" w:cstheme="minorBidi"/>
          <w:sz w:val="24"/>
          <w:szCs w:val="24"/>
        </w:rPr>
        <w:t xml:space="preserve">, Christina </w:t>
      </w:r>
      <w:proofErr w:type="spellStart"/>
      <w:r w:rsidRPr="00732E1E">
        <w:rPr>
          <w:rFonts w:asciiTheme="minorBidi" w:hAnsiTheme="minorBidi" w:cstheme="minorBidi"/>
          <w:sz w:val="24"/>
          <w:szCs w:val="24"/>
        </w:rPr>
        <w:t>Ramires</w:t>
      </w:r>
      <w:proofErr w:type="spellEnd"/>
      <w:r w:rsidRPr="00732E1E">
        <w:rPr>
          <w:rFonts w:asciiTheme="minorBidi" w:hAnsiTheme="minorBidi" w:cstheme="minorBidi"/>
          <w:sz w:val="24"/>
          <w:szCs w:val="24"/>
        </w:rPr>
        <w:t xml:space="preserve"> Ferreira</w:t>
      </w:r>
      <w:r w:rsidRPr="009741BA">
        <w:rPr>
          <w:rFonts w:asciiTheme="minorBidi" w:hAnsiTheme="minorBidi" w:cstheme="minorBidi"/>
          <w:sz w:val="24"/>
          <w:szCs w:val="24"/>
          <w:vertAlign w:val="superscript"/>
        </w:rPr>
        <w:t>2</w:t>
      </w:r>
      <w:r w:rsidRPr="00732E1E">
        <w:rPr>
          <w:rFonts w:asciiTheme="minorBidi" w:hAnsiTheme="minorBidi" w:cstheme="minorBidi"/>
          <w:sz w:val="24"/>
          <w:szCs w:val="24"/>
        </w:rPr>
        <w:t>, Padmanabhan Pattabiraman</w:t>
      </w:r>
      <w:r w:rsidRPr="009741BA">
        <w:rPr>
          <w:rFonts w:asciiTheme="minorBidi" w:hAnsiTheme="minorBidi" w:cstheme="minorBidi"/>
          <w:sz w:val="24"/>
          <w:szCs w:val="24"/>
          <w:vertAlign w:val="superscript"/>
        </w:rPr>
        <w:t>2</w:t>
      </w:r>
      <w:r w:rsidRPr="00732E1E">
        <w:rPr>
          <w:rFonts w:asciiTheme="minorBidi" w:hAnsiTheme="minorBidi" w:cstheme="minorBidi"/>
          <w:sz w:val="24"/>
          <w:szCs w:val="24"/>
        </w:rPr>
        <w:t xml:space="preserve"> </w:t>
      </w:r>
    </w:p>
    <w:p w:rsidR="00F6375E" w:rsidRPr="00732E1E" w:rsidRDefault="00732E1E" w:rsidP="00967226">
      <w:pPr>
        <w:bidi w:val="0"/>
        <w:spacing w:line="360" w:lineRule="auto"/>
        <w:jc w:val="center"/>
        <w:rPr>
          <w:rFonts w:asciiTheme="minorBidi" w:hAnsiTheme="minorBidi" w:cstheme="minorBidi"/>
          <w:sz w:val="24"/>
          <w:szCs w:val="24"/>
        </w:rPr>
      </w:pPr>
      <w:r w:rsidRPr="00732E1E">
        <w:rPr>
          <w:rFonts w:asciiTheme="minorBidi" w:hAnsiTheme="minorBidi" w:cstheme="minorBidi"/>
          <w:sz w:val="24"/>
          <w:szCs w:val="24"/>
        </w:rPr>
        <w:t xml:space="preserve">&amp; </w:t>
      </w:r>
      <w:proofErr w:type="spellStart"/>
      <w:r w:rsidRPr="00732E1E">
        <w:rPr>
          <w:rFonts w:asciiTheme="minorBidi" w:hAnsiTheme="minorBidi" w:cstheme="minorBidi"/>
          <w:sz w:val="24"/>
          <w:szCs w:val="24"/>
        </w:rPr>
        <w:t>Elie</w:t>
      </w:r>
      <w:proofErr w:type="spellEnd"/>
      <w:r w:rsidRPr="00732E1E">
        <w:rPr>
          <w:rFonts w:asciiTheme="minorBidi" w:hAnsiTheme="minorBidi" w:cstheme="minorBidi"/>
          <w:sz w:val="24"/>
          <w:szCs w:val="24"/>
        </w:rPr>
        <w:t xml:space="preserve"> Beit-Yannai</w:t>
      </w:r>
      <w:r w:rsidRPr="009741BA">
        <w:rPr>
          <w:rFonts w:asciiTheme="minorBidi" w:hAnsiTheme="minorBidi" w:cstheme="minorBidi"/>
          <w:sz w:val="24"/>
          <w:szCs w:val="24"/>
          <w:vertAlign w:val="superscript"/>
        </w:rPr>
        <w:t>1</w:t>
      </w:r>
    </w:p>
    <w:p w:rsidR="00732E1E" w:rsidRPr="00732E1E" w:rsidRDefault="00732E1E" w:rsidP="00967226">
      <w:pPr>
        <w:bidi w:val="0"/>
        <w:spacing w:line="360" w:lineRule="auto"/>
        <w:jc w:val="center"/>
        <w:rPr>
          <w:rFonts w:asciiTheme="minorBidi" w:hAnsiTheme="minorBidi" w:cstheme="minorBidi"/>
          <w:sz w:val="24"/>
          <w:szCs w:val="24"/>
        </w:rPr>
      </w:pPr>
      <w:r w:rsidRPr="0000217F">
        <w:rPr>
          <w:rFonts w:asciiTheme="minorBidi" w:hAnsiTheme="minorBidi" w:cstheme="minorBidi"/>
          <w:sz w:val="24"/>
          <w:szCs w:val="24"/>
          <w:vertAlign w:val="superscript"/>
        </w:rPr>
        <w:t>1</w:t>
      </w:r>
      <w:r w:rsidRPr="00732E1E">
        <w:rPr>
          <w:rFonts w:asciiTheme="minorBidi" w:hAnsiTheme="minorBidi" w:cstheme="minorBidi"/>
          <w:sz w:val="24"/>
          <w:szCs w:val="24"/>
        </w:rPr>
        <w:t>The Department of Clinical Biochemistry and Pharmacology, Ben-Gurion University of the Negev, Israel</w:t>
      </w:r>
      <w:r w:rsidR="0000217F">
        <w:rPr>
          <w:rFonts w:asciiTheme="minorBidi" w:hAnsiTheme="minorBidi" w:cstheme="minorBidi"/>
          <w:sz w:val="24"/>
          <w:szCs w:val="24"/>
        </w:rPr>
        <w:t xml:space="preserve">; </w:t>
      </w:r>
      <w:r w:rsidRPr="0000217F">
        <w:rPr>
          <w:rFonts w:asciiTheme="minorBidi" w:hAnsiTheme="minorBidi" w:cstheme="minorBidi"/>
          <w:sz w:val="24"/>
          <w:szCs w:val="24"/>
          <w:vertAlign w:val="superscript"/>
        </w:rPr>
        <w:t>2</w:t>
      </w:r>
      <w:r w:rsidRPr="00732E1E">
        <w:rPr>
          <w:rFonts w:asciiTheme="minorBidi" w:hAnsiTheme="minorBidi" w:cstheme="minorBidi"/>
          <w:sz w:val="24"/>
          <w:szCs w:val="24"/>
        </w:rPr>
        <w:t>Glick Eye Institute, Department of Ophthalmology, Indiana University School of Medicine, Indianapolis, IN, USA</w:t>
      </w:r>
    </w:p>
    <w:p w:rsidR="00732E1E" w:rsidRPr="00732E1E" w:rsidRDefault="00732E1E" w:rsidP="00967226">
      <w:pPr>
        <w:bidi w:val="0"/>
        <w:spacing w:line="360" w:lineRule="auto"/>
        <w:jc w:val="both"/>
        <w:rPr>
          <w:rFonts w:asciiTheme="minorBidi" w:hAnsiTheme="minorBidi" w:cstheme="minorBidi"/>
          <w:sz w:val="24"/>
          <w:szCs w:val="24"/>
        </w:rPr>
      </w:pPr>
    </w:p>
    <w:p w:rsidR="00732E1E" w:rsidRPr="00732E1E" w:rsidRDefault="00F6375E" w:rsidP="00967226">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732E1E" w:rsidRPr="00732E1E">
        <w:rPr>
          <w:rFonts w:asciiTheme="minorBidi" w:hAnsiTheme="minorBidi" w:cstheme="minorBidi"/>
          <w:sz w:val="24"/>
          <w:szCs w:val="24"/>
        </w:rPr>
        <w:t xml:space="preserve">The non-pigmented ciliary epithelium (NPCE) plays a crucial role in aqueous humor (AH) homeostasis, secreting extracellular </w:t>
      </w:r>
      <w:proofErr w:type="spellStart"/>
      <w:r w:rsidR="00732E1E" w:rsidRPr="00732E1E">
        <w:rPr>
          <w:rFonts w:asciiTheme="minorBidi" w:hAnsiTheme="minorBidi" w:cstheme="minorBidi"/>
          <w:sz w:val="24"/>
          <w:szCs w:val="24"/>
        </w:rPr>
        <w:t>vesicles</w:t>
      </w:r>
      <w:proofErr w:type="spellEnd"/>
      <w:r w:rsidR="00732E1E" w:rsidRPr="00732E1E">
        <w:rPr>
          <w:rFonts w:asciiTheme="minorBidi" w:hAnsiTheme="minorBidi" w:cstheme="minorBidi"/>
          <w:sz w:val="24"/>
          <w:szCs w:val="24"/>
        </w:rPr>
        <w:t xml:space="preserve"> (EVs) that contribute to intercellular communication. In primary open-angle glaucoma (POAG), oxidative stress disrupts AH dynamics and trabecular meshwork (TM) function, yet the role of NPCE-derived EVs in this process remains unclear. Here, we investigate the impact of oxidative stress on NPCE-EV lipid composition, phospholipase activity, and their potential contribution to TM oxidative burden</w:t>
      </w:r>
      <w:r w:rsidR="00732E1E" w:rsidRPr="00732E1E">
        <w:rPr>
          <w:rFonts w:asciiTheme="minorBidi" w:hAnsiTheme="minorBidi" w:cs="Arial"/>
          <w:sz w:val="24"/>
          <w:szCs w:val="24"/>
          <w:rtl/>
        </w:rPr>
        <w:t>.</w:t>
      </w:r>
    </w:p>
    <w:p w:rsidR="00732E1E" w:rsidRPr="00732E1E" w:rsidRDefault="00732E1E" w:rsidP="00967226">
      <w:pPr>
        <w:bidi w:val="0"/>
        <w:spacing w:line="360" w:lineRule="auto"/>
        <w:jc w:val="both"/>
        <w:rPr>
          <w:rFonts w:asciiTheme="minorBidi" w:hAnsiTheme="minorBidi" w:cstheme="minorBidi"/>
          <w:sz w:val="24"/>
          <w:szCs w:val="24"/>
        </w:rPr>
      </w:pPr>
      <w:r w:rsidRPr="00732E1E">
        <w:rPr>
          <w:rFonts w:asciiTheme="minorBidi" w:hAnsiTheme="minorBidi" w:cstheme="minorBidi"/>
          <w:sz w:val="24"/>
          <w:szCs w:val="24"/>
        </w:rPr>
        <w:t xml:space="preserve">Human NPCE cells were subjected to acute (15 </w:t>
      </w:r>
      <w:proofErr w:type="spellStart"/>
      <w:r w:rsidRPr="00732E1E">
        <w:rPr>
          <w:rFonts w:asciiTheme="minorBidi" w:hAnsiTheme="minorBidi" w:cstheme="minorBidi"/>
          <w:sz w:val="24"/>
          <w:szCs w:val="24"/>
        </w:rPr>
        <w:t>mM</w:t>
      </w:r>
      <w:proofErr w:type="spellEnd"/>
      <w:r w:rsidRPr="00732E1E">
        <w:rPr>
          <w:rFonts w:asciiTheme="minorBidi" w:hAnsiTheme="minorBidi" w:cstheme="minorBidi"/>
          <w:sz w:val="24"/>
          <w:szCs w:val="24"/>
        </w:rPr>
        <w:t xml:space="preserve"> AAPH, 90 min) and chronic (1.5 </w:t>
      </w:r>
      <w:proofErr w:type="spellStart"/>
      <w:r w:rsidRPr="00732E1E">
        <w:rPr>
          <w:rFonts w:asciiTheme="minorBidi" w:hAnsiTheme="minorBidi" w:cstheme="minorBidi"/>
          <w:sz w:val="24"/>
          <w:szCs w:val="24"/>
        </w:rPr>
        <w:t>mM</w:t>
      </w:r>
      <w:proofErr w:type="spellEnd"/>
      <w:r w:rsidRPr="00732E1E">
        <w:rPr>
          <w:rFonts w:asciiTheme="minorBidi" w:hAnsiTheme="minorBidi" w:cstheme="minorBidi"/>
          <w:sz w:val="24"/>
          <w:szCs w:val="24"/>
        </w:rPr>
        <w:t xml:space="preserve"> AAPH, 24 h) oxidative stress conditions. Lipids from NPCE-EVs were extracted using the Bligh and Dyer method and analyzed via MRM-based untargeted </w:t>
      </w:r>
      <w:proofErr w:type="spellStart"/>
      <w:r w:rsidRPr="00732E1E">
        <w:rPr>
          <w:rFonts w:asciiTheme="minorBidi" w:hAnsiTheme="minorBidi" w:cstheme="minorBidi"/>
          <w:sz w:val="24"/>
          <w:szCs w:val="24"/>
        </w:rPr>
        <w:t>lipidomics</w:t>
      </w:r>
      <w:proofErr w:type="spellEnd"/>
      <w:r w:rsidRPr="00732E1E">
        <w:rPr>
          <w:rFonts w:asciiTheme="minorBidi" w:hAnsiTheme="minorBidi" w:cstheme="minorBidi"/>
          <w:sz w:val="24"/>
          <w:szCs w:val="24"/>
        </w:rPr>
        <w:t xml:space="preserve">. Phospholipase presence and activity were assessed. Statistical analysis was performed using </w:t>
      </w:r>
      <w:proofErr w:type="spellStart"/>
      <w:r w:rsidRPr="00732E1E">
        <w:rPr>
          <w:rFonts w:asciiTheme="minorBidi" w:hAnsiTheme="minorBidi" w:cstheme="minorBidi"/>
          <w:sz w:val="24"/>
          <w:szCs w:val="24"/>
        </w:rPr>
        <w:t>MetaboAnalyst</w:t>
      </w:r>
      <w:proofErr w:type="spellEnd"/>
      <w:r w:rsidRPr="00732E1E">
        <w:rPr>
          <w:rFonts w:asciiTheme="minorBidi" w:hAnsiTheme="minorBidi" w:cstheme="minorBidi"/>
          <w:sz w:val="24"/>
          <w:szCs w:val="24"/>
        </w:rPr>
        <w:t xml:space="preserve"> 6.0, applying unpaired t-tests (p &lt; 0.05) and volcano plots (1.2-fold change, p &lt; 0.05)</w:t>
      </w:r>
      <w:r w:rsidRPr="00732E1E">
        <w:rPr>
          <w:rFonts w:asciiTheme="minorBidi" w:hAnsiTheme="minorBidi" w:cs="Arial"/>
          <w:sz w:val="24"/>
          <w:szCs w:val="24"/>
          <w:rtl/>
        </w:rPr>
        <w:t>.</w:t>
      </w:r>
    </w:p>
    <w:p w:rsidR="00732E1E" w:rsidRPr="00732E1E" w:rsidRDefault="00732E1E" w:rsidP="00967226">
      <w:pPr>
        <w:bidi w:val="0"/>
        <w:spacing w:line="360" w:lineRule="auto"/>
        <w:jc w:val="both"/>
        <w:rPr>
          <w:rFonts w:asciiTheme="minorBidi" w:hAnsiTheme="minorBidi" w:cstheme="minorBidi"/>
          <w:sz w:val="24"/>
          <w:szCs w:val="24"/>
        </w:rPr>
      </w:pPr>
      <w:r w:rsidRPr="00732E1E">
        <w:rPr>
          <w:rFonts w:asciiTheme="minorBidi" w:hAnsiTheme="minorBidi" w:cstheme="minorBidi"/>
          <w:sz w:val="24"/>
          <w:szCs w:val="24"/>
        </w:rPr>
        <w:t xml:space="preserve">Oxidative stress induced significant alterations in NPCE-EV lipid profiles, notably increasing cholesteryl esters, </w:t>
      </w:r>
      <w:proofErr w:type="spellStart"/>
      <w:r w:rsidRPr="00732E1E">
        <w:rPr>
          <w:rFonts w:asciiTheme="minorBidi" w:hAnsiTheme="minorBidi" w:cstheme="minorBidi"/>
          <w:sz w:val="24"/>
          <w:szCs w:val="24"/>
        </w:rPr>
        <w:t>diacylglycerols</w:t>
      </w:r>
      <w:proofErr w:type="spellEnd"/>
      <w:r w:rsidRPr="00732E1E">
        <w:rPr>
          <w:rFonts w:asciiTheme="minorBidi" w:hAnsiTheme="minorBidi" w:cstheme="minorBidi"/>
          <w:sz w:val="24"/>
          <w:szCs w:val="24"/>
        </w:rPr>
        <w:t>, sphingolipids, and oxidized phospholipids. Phospholipase activity was detected, suggesting a role in lipid remodeling within NPCE-EVs. These modified EVs may be internalized by TM cells, exacerbating oxidative stress and potentially impairing AH outflow</w:t>
      </w:r>
      <w:r w:rsidRPr="00732E1E">
        <w:rPr>
          <w:rFonts w:asciiTheme="minorBidi" w:hAnsiTheme="minorBidi" w:cs="Arial"/>
          <w:sz w:val="24"/>
          <w:szCs w:val="24"/>
          <w:rtl/>
        </w:rPr>
        <w:t>.</w:t>
      </w:r>
    </w:p>
    <w:p w:rsidR="005E4A04" w:rsidRDefault="00732E1E" w:rsidP="00967226">
      <w:pPr>
        <w:bidi w:val="0"/>
        <w:spacing w:line="360" w:lineRule="auto"/>
        <w:jc w:val="both"/>
        <w:rPr>
          <w:rFonts w:asciiTheme="minorBidi" w:hAnsiTheme="minorBidi" w:cstheme="minorBidi"/>
          <w:sz w:val="24"/>
          <w:szCs w:val="24"/>
        </w:rPr>
      </w:pPr>
      <w:r w:rsidRPr="00732E1E">
        <w:rPr>
          <w:rFonts w:asciiTheme="minorBidi" w:hAnsiTheme="minorBidi" w:cstheme="minorBidi"/>
          <w:sz w:val="24"/>
          <w:szCs w:val="24"/>
        </w:rPr>
        <w:t>Future studies should explore the downstream effects of oxidized NPCE-EVs and phospholipase-driven lipid remodeling on TM function. Understanding NPCE-EV lipid dynamics and enzymatic activity may offer novel therapeutic targets for glaucoma management.</w:t>
      </w:r>
    </w:p>
    <w:p w:rsidR="00081C1F" w:rsidRDefault="00081C1F" w:rsidP="00967226">
      <w:pPr>
        <w:bidi w:val="0"/>
        <w:spacing w:line="360" w:lineRule="auto"/>
        <w:jc w:val="center"/>
        <w:rPr>
          <w:rFonts w:asciiTheme="minorBidi" w:hAnsiTheme="minorBidi" w:cstheme="minorBidi"/>
          <w:sz w:val="24"/>
          <w:szCs w:val="24"/>
          <w:rtl/>
        </w:rPr>
      </w:pPr>
    </w:p>
    <w:p w:rsidR="00081C1F" w:rsidRDefault="00081C1F" w:rsidP="00967226">
      <w:pPr>
        <w:bidi w:val="0"/>
        <w:spacing w:line="360" w:lineRule="auto"/>
        <w:jc w:val="center"/>
        <w:rPr>
          <w:rFonts w:asciiTheme="minorBidi" w:hAnsiTheme="minorBidi" w:cstheme="minorBidi"/>
          <w:sz w:val="24"/>
          <w:szCs w:val="24"/>
          <w:rtl/>
        </w:rPr>
      </w:pPr>
    </w:p>
    <w:p w:rsidR="00081C1F" w:rsidRDefault="00081C1F" w:rsidP="00967226">
      <w:pPr>
        <w:bidi w:val="0"/>
        <w:spacing w:line="360" w:lineRule="auto"/>
        <w:jc w:val="center"/>
        <w:rPr>
          <w:rFonts w:asciiTheme="minorBidi" w:hAnsiTheme="minorBidi" w:cstheme="minorBidi"/>
          <w:sz w:val="24"/>
          <w:szCs w:val="24"/>
          <w:rtl/>
        </w:rPr>
      </w:pPr>
    </w:p>
    <w:p w:rsidR="00081C1F" w:rsidRDefault="00081C1F" w:rsidP="00967226">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081C1F" w:rsidRDefault="00081C1F" w:rsidP="00001305">
      <w:pPr>
        <w:bidi w:val="0"/>
        <w:spacing w:line="360" w:lineRule="auto"/>
        <w:jc w:val="center"/>
        <w:rPr>
          <w:rFonts w:asciiTheme="minorBidi" w:hAnsiTheme="minorBidi" w:cstheme="minorBidi"/>
          <w:sz w:val="24"/>
          <w:szCs w:val="24"/>
          <w:rtl/>
        </w:rPr>
      </w:pPr>
    </w:p>
    <w:p w:rsidR="009F0D79" w:rsidRPr="003840E7" w:rsidRDefault="009F0D79" w:rsidP="00967226">
      <w:pPr>
        <w:bidi w:val="0"/>
        <w:spacing w:line="360" w:lineRule="auto"/>
        <w:jc w:val="center"/>
        <w:rPr>
          <w:rFonts w:asciiTheme="minorBidi" w:hAnsiTheme="minorBidi" w:cstheme="minorBidi"/>
          <w:b/>
          <w:bCs/>
          <w:sz w:val="28"/>
          <w:szCs w:val="28"/>
        </w:rPr>
      </w:pPr>
      <w:r w:rsidRPr="003840E7">
        <w:rPr>
          <w:rFonts w:asciiTheme="minorBidi" w:hAnsiTheme="minorBidi" w:cstheme="minorBidi"/>
          <w:b/>
          <w:bCs/>
          <w:sz w:val="28"/>
          <w:szCs w:val="28"/>
        </w:rPr>
        <w:t>Investigating Viral Membrane Fusion with a Controlled Giant Plasma Membrane Vesicles Based Platform</w:t>
      </w:r>
    </w:p>
    <w:p w:rsidR="00081C1F" w:rsidRDefault="00081C1F" w:rsidP="00967226">
      <w:pPr>
        <w:bidi w:val="0"/>
        <w:spacing w:line="360" w:lineRule="auto"/>
        <w:jc w:val="center"/>
        <w:rPr>
          <w:rFonts w:asciiTheme="minorBidi" w:hAnsiTheme="minorBidi" w:cstheme="minorBidi"/>
          <w:b/>
          <w:bCs/>
          <w:sz w:val="24"/>
          <w:szCs w:val="24"/>
        </w:rPr>
      </w:pPr>
    </w:p>
    <w:p w:rsidR="00275C6B" w:rsidRPr="00275C6B" w:rsidRDefault="00275C6B" w:rsidP="00967226">
      <w:pPr>
        <w:bidi w:val="0"/>
        <w:spacing w:line="360" w:lineRule="auto"/>
        <w:jc w:val="center"/>
        <w:rPr>
          <w:rFonts w:asciiTheme="minorBidi" w:hAnsiTheme="minorBidi"/>
          <w:sz w:val="24"/>
          <w:szCs w:val="24"/>
        </w:rPr>
      </w:pPr>
      <w:r w:rsidRPr="00275C6B">
        <w:rPr>
          <w:rFonts w:asciiTheme="minorBidi" w:hAnsiTheme="minorBidi"/>
          <w:sz w:val="24"/>
          <w:szCs w:val="24"/>
        </w:rPr>
        <w:t>Inbar Yosibash</w:t>
      </w:r>
      <w:r w:rsidRPr="00AE1E10">
        <w:rPr>
          <w:rFonts w:asciiTheme="minorBidi" w:hAnsiTheme="minorBidi"/>
          <w:sz w:val="24"/>
          <w:szCs w:val="24"/>
          <w:vertAlign w:val="superscript"/>
        </w:rPr>
        <w:t>1</w:t>
      </w:r>
      <w:r w:rsidRPr="00275C6B">
        <w:rPr>
          <w:rFonts w:asciiTheme="minorBidi" w:hAnsiTheme="minorBidi"/>
          <w:sz w:val="24"/>
          <w:szCs w:val="24"/>
        </w:rPr>
        <w:t xml:space="preserve">*, </w:t>
      </w:r>
      <w:proofErr w:type="spellStart"/>
      <w:r w:rsidRPr="00275C6B">
        <w:rPr>
          <w:rFonts w:asciiTheme="minorBidi" w:hAnsiTheme="minorBidi"/>
          <w:sz w:val="24"/>
          <w:szCs w:val="24"/>
        </w:rPr>
        <w:t>Suman</w:t>
      </w:r>
      <w:proofErr w:type="spellEnd"/>
      <w:r w:rsidRPr="00275C6B">
        <w:rPr>
          <w:rFonts w:asciiTheme="minorBidi" w:hAnsiTheme="minorBidi"/>
          <w:sz w:val="24"/>
          <w:szCs w:val="24"/>
        </w:rPr>
        <w:t xml:space="preserve"> Khan</w:t>
      </w:r>
      <w:r w:rsidRPr="00AE1E10">
        <w:rPr>
          <w:rFonts w:asciiTheme="minorBidi" w:hAnsiTheme="minorBidi"/>
          <w:sz w:val="24"/>
          <w:szCs w:val="24"/>
          <w:vertAlign w:val="superscript"/>
        </w:rPr>
        <w:t>2</w:t>
      </w:r>
      <w:r w:rsidRPr="00275C6B">
        <w:rPr>
          <w:rFonts w:asciiTheme="minorBidi" w:hAnsiTheme="minorBidi"/>
          <w:sz w:val="24"/>
          <w:szCs w:val="24"/>
        </w:rPr>
        <w:t>*, Alexandra Lichtenstein</w:t>
      </w:r>
      <w:r w:rsidRPr="00AE1E10">
        <w:rPr>
          <w:rFonts w:asciiTheme="minorBidi" w:hAnsiTheme="minorBidi"/>
          <w:sz w:val="24"/>
          <w:szCs w:val="24"/>
          <w:vertAlign w:val="superscript"/>
        </w:rPr>
        <w:t>3</w:t>
      </w:r>
      <w:r w:rsidRPr="00275C6B">
        <w:rPr>
          <w:rFonts w:asciiTheme="minorBidi" w:hAnsiTheme="minorBidi"/>
          <w:sz w:val="24"/>
          <w:szCs w:val="24"/>
        </w:rPr>
        <w:t xml:space="preserve">, </w:t>
      </w:r>
      <w:proofErr w:type="spellStart"/>
      <w:r w:rsidRPr="00275C6B">
        <w:rPr>
          <w:rFonts w:asciiTheme="minorBidi" w:hAnsiTheme="minorBidi"/>
          <w:sz w:val="24"/>
          <w:szCs w:val="24"/>
        </w:rPr>
        <w:t>Raviv</w:t>
      </w:r>
      <w:proofErr w:type="spellEnd"/>
      <w:r w:rsidRPr="00275C6B">
        <w:rPr>
          <w:rFonts w:asciiTheme="minorBidi" w:hAnsiTheme="minorBidi"/>
          <w:sz w:val="24"/>
          <w:szCs w:val="24"/>
        </w:rPr>
        <w:t xml:space="preserve"> Dharan</w:t>
      </w:r>
      <w:r w:rsidRPr="00AE1E10">
        <w:rPr>
          <w:rFonts w:asciiTheme="minorBidi" w:hAnsiTheme="minorBidi"/>
          <w:sz w:val="24"/>
          <w:szCs w:val="24"/>
          <w:vertAlign w:val="superscript"/>
        </w:rPr>
        <w:t>1</w:t>
      </w:r>
      <w:r w:rsidRPr="00275C6B">
        <w:rPr>
          <w:rFonts w:asciiTheme="minorBidi" w:hAnsiTheme="minorBidi"/>
          <w:sz w:val="24"/>
          <w:szCs w:val="24"/>
        </w:rPr>
        <w:t>, Alisa Vaknin</w:t>
      </w:r>
      <w:r w:rsidRPr="00AE1E10">
        <w:rPr>
          <w:rFonts w:asciiTheme="minorBidi" w:hAnsiTheme="minorBidi"/>
          <w:sz w:val="24"/>
          <w:szCs w:val="24"/>
          <w:vertAlign w:val="superscript"/>
        </w:rPr>
        <w:t>1</w:t>
      </w:r>
      <w:r w:rsidRPr="00275C6B">
        <w:rPr>
          <w:rFonts w:asciiTheme="minorBidi" w:hAnsiTheme="minorBidi"/>
          <w:sz w:val="24"/>
          <w:szCs w:val="24"/>
        </w:rPr>
        <w:t>,</w:t>
      </w:r>
      <w:r w:rsidR="00D2397B">
        <w:rPr>
          <w:rFonts w:asciiTheme="minorBidi" w:hAnsiTheme="minorBidi"/>
          <w:sz w:val="24"/>
          <w:szCs w:val="24"/>
        </w:rPr>
        <w:t xml:space="preserve"> </w:t>
      </w:r>
      <w:r w:rsidRPr="00275C6B">
        <w:rPr>
          <w:rFonts w:asciiTheme="minorBidi" w:hAnsiTheme="minorBidi"/>
          <w:sz w:val="24"/>
          <w:szCs w:val="24"/>
        </w:rPr>
        <w:t>Susan Daniel</w:t>
      </w:r>
      <w:r w:rsidRPr="00AE1E10">
        <w:rPr>
          <w:rFonts w:asciiTheme="minorBidi" w:hAnsiTheme="minorBidi"/>
          <w:sz w:val="24"/>
          <w:szCs w:val="24"/>
          <w:vertAlign w:val="superscript"/>
        </w:rPr>
        <w:t>4</w:t>
      </w:r>
      <w:r w:rsidRPr="00275C6B">
        <w:rPr>
          <w:rFonts w:asciiTheme="minorBidi" w:hAnsiTheme="minorBidi"/>
          <w:sz w:val="24"/>
          <w:szCs w:val="24"/>
        </w:rPr>
        <w:t>, Ori Avinoam</w:t>
      </w:r>
      <w:r w:rsidRPr="00AE1E10">
        <w:rPr>
          <w:rFonts w:asciiTheme="minorBidi" w:hAnsiTheme="minorBidi"/>
          <w:sz w:val="24"/>
          <w:szCs w:val="24"/>
          <w:vertAlign w:val="superscript"/>
        </w:rPr>
        <w:t>2</w:t>
      </w:r>
      <w:r w:rsidRPr="00275C6B">
        <w:rPr>
          <w:rFonts w:asciiTheme="minorBidi" w:hAnsiTheme="minorBidi"/>
          <w:sz w:val="24"/>
          <w:szCs w:val="24"/>
        </w:rPr>
        <w:t>#, Raya Sorkin</w:t>
      </w:r>
      <w:r w:rsidRPr="00AE1E10">
        <w:rPr>
          <w:rFonts w:asciiTheme="minorBidi" w:hAnsiTheme="minorBidi"/>
          <w:sz w:val="24"/>
          <w:szCs w:val="24"/>
          <w:vertAlign w:val="superscript"/>
        </w:rPr>
        <w:t>1</w:t>
      </w:r>
      <w:r w:rsidRPr="00275C6B">
        <w:rPr>
          <w:rFonts w:asciiTheme="minorBidi" w:hAnsiTheme="minorBidi"/>
          <w:sz w:val="24"/>
          <w:szCs w:val="24"/>
        </w:rPr>
        <w:t>#</w:t>
      </w:r>
    </w:p>
    <w:p w:rsidR="00275C6B" w:rsidRPr="00275C6B" w:rsidRDefault="00275C6B" w:rsidP="00967226">
      <w:pPr>
        <w:bidi w:val="0"/>
        <w:spacing w:line="360" w:lineRule="auto"/>
        <w:jc w:val="center"/>
        <w:rPr>
          <w:rFonts w:asciiTheme="minorBidi" w:hAnsiTheme="minorBidi"/>
          <w:sz w:val="24"/>
          <w:szCs w:val="24"/>
        </w:rPr>
      </w:pPr>
    </w:p>
    <w:p w:rsidR="003840E7" w:rsidRDefault="00275C6B" w:rsidP="00967226">
      <w:pPr>
        <w:bidi w:val="0"/>
        <w:spacing w:line="360" w:lineRule="auto"/>
        <w:jc w:val="center"/>
        <w:rPr>
          <w:rFonts w:asciiTheme="minorBidi" w:hAnsiTheme="minorBidi" w:cstheme="minorBidi"/>
          <w:sz w:val="24"/>
          <w:szCs w:val="24"/>
        </w:rPr>
      </w:pPr>
      <w:r w:rsidRPr="00AE1E10">
        <w:rPr>
          <w:rFonts w:asciiTheme="minorBidi" w:hAnsiTheme="minorBidi"/>
          <w:sz w:val="24"/>
          <w:szCs w:val="24"/>
          <w:vertAlign w:val="superscript"/>
        </w:rPr>
        <w:t>1</w:t>
      </w:r>
      <w:r w:rsidRPr="00275C6B">
        <w:rPr>
          <w:rFonts w:asciiTheme="minorBidi" w:hAnsiTheme="minorBidi"/>
          <w:sz w:val="24"/>
          <w:szCs w:val="24"/>
        </w:rPr>
        <w:t>School of Chemistry, Tel Aviv University, Israe</w:t>
      </w:r>
      <w:r w:rsidR="00AE1E10">
        <w:rPr>
          <w:rFonts w:asciiTheme="minorBidi" w:hAnsiTheme="minorBidi"/>
          <w:sz w:val="24"/>
          <w:szCs w:val="24"/>
        </w:rPr>
        <w:t xml:space="preserve">l; </w:t>
      </w:r>
      <w:r w:rsidRPr="00AE1E10">
        <w:rPr>
          <w:rFonts w:asciiTheme="minorBidi" w:hAnsiTheme="minorBidi"/>
          <w:sz w:val="24"/>
          <w:szCs w:val="24"/>
          <w:vertAlign w:val="superscript"/>
          <w:rtl/>
        </w:rPr>
        <w:t>2</w:t>
      </w:r>
      <w:r w:rsidRPr="00275C6B">
        <w:rPr>
          <w:rFonts w:asciiTheme="minorBidi" w:hAnsiTheme="minorBidi"/>
          <w:sz w:val="24"/>
          <w:szCs w:val="24"/>
        </w:rPr>
        <w:t xml:space="preserve">Department of </w:t>
      </w:r>
      <w:proofErr w:type="spellStart"/>
      <w:r w:rsidRPr="00275C6B">
        <w:rPr>
          <w:rFonts w:asciiTheme="minorBidi" w:hAnsiTheme="minorBidi"/>
          <w:sz w:val="24"/>
          <w:szCs w:val="24"/>
        </w:rPr>
        <w:t>Biomolecular</w:t>
      </w:r>
      <w:proofErr w:type="spellEnd"/>
      <w:r w:rsidRPr="00275C6B">
        <w:rPr>
          <w:rFonts w:asciiTheme="minorBidi" w:hAnsiTheme="minorBidi"/>
          <w:sz w:val="24"/>
          <w:szCs w:val="24"/>
        </w:rPr>
        <w:t xml:space="preserve"> Sciences, Weizmann Institute of Science, </w:t>
      </w:r>
      <w:proofErr w:type="spellStart"/>
      <w:r w:rsidRPr="00275C6B">
        <w:rPr>
          <w:rFonts w:asciiTheme="minorBidi" w:hAnsiTheme="minorBidi"/>
          <w:sz w:val="24"/>
          <w:szCs w:val="24"/>
        </w:rPr>
        <w:t>Rehovot</w:t>
      </w:r>
      <w:proofErr w:type="spellEnd"/>
      <w:r w:rsidRPr="00275C6B">
        <w:rPr>
          <w:rFonts w:asciiTheme="minorBidi" w:hAnsiTheme="minorBidi"/>
          <w:sz w:val="24"/>
          <w:szCs w:val="24"/>
        </w:rPr>
        <w:t>, Israe</w:t>
      </w:r>
      <w:r w:rsidR="00AE1E10">
        <w:rPr>
          <w:rFonts w:asciiTheme="minorBidi" w:hAnsiTheme="minorBidi"/>
          <w:sz w:val="24"/>
          <w:szCs w:val="24"/>
        </w:rPr>
        <w:t xml:space="preserve">l; </w:t>
      </w:r>
      <w:r w:rsidRPr="00AE1E10">
        <w:rPr>
          <w:rFonts w:asciiTheme="minorBidi" w:hAnsiTheme="minorBidi"/>
          <w:sz w:val="24"/>
          <w:szCs w:val="24"/>
          <w:vertAlign w:val="superscript"/>
        </w:rPr>
        <w:t>3</w:t>
      </w:r>
      <w:r w:rsidRPr="00275C6B">
        <w:rPr>
          <w:rFonts w:asciiTheme="minorBidi" w:hAnsiTheme="minorBidi"/>
          <w:sz w:val="24"/>
          <w:szCs w:val="24"/>
        </w:rPr>
        <w:t>Cellular and Molecular Imaging Center, Faculty of Medicine, Tel- Aviv University, Israe</w:t>
      </w:r>
      <w:r w:rsidR="00AE1E10">
        <w:rPr>
          <w:rFonts w:asciiTheme="minorBidi" w:hAnsiTheme="minorBidi"/>
          <w:sz w:val="24"/>
          <w:szCs w:val="24"/>
        </w:rPr>
        <w:t xml:space="preserve">l; </w:t>
      </w:r>
      <w:r w:rsidRPr="00AE1E10">
        <w:rPr>
          <w:rFonts w:asciiTheme="minorBidi" w:hAnsiTheme="minorBidi"/>
          <w:sz w:val="24"/>
          <w:szCs w:val="24"/>
          <w:vertAlign w:val="superscript"/>
        </w:rPr>
        <w:t>4</w:t>
      </w:r>
      <w:r w:rsidRPr="00275C6B">
        <w:rPr>
          <w:rFonts w:asciiTheme="minorBidi" w:hAnsiTheme="minorBidi"/>
          <w:sz w:val="24"/>
          <w:szCs w:val="24"/>
        </w:rPr>
        <w:t xml:space="preserve">Robert Frederick Smith School of Chemical and </w:t>
      </w:r>
      <w:proofErr w:type="spellStart"/>
      <w:r w:rsidRPr="00275C6B">
        <w:rPr>
          <w:rFonts w:asciiTheme="minorBidi" w:hAnsiTheme="minorBidi"/>
          <w:sz w:val="24"/>
          <w:szCs w:val="24"/>
        </w:rPr>
        <w:t>Biomolecular</w:t>
      </w:r>
      <w:proofErr w:type="spellEnd"/>
      <w:r w:rsidRPr="00275C6B">
        <w:rPr>
          <w:rFonts w:asciiTheme="minorBidi" w:hAnsiTheme="minorBidi"/>
          <w:sz w:val="24"/>
          <w:szCs w:val="24"/>
        </w:rPr>
        <w:t xml:space="preserve"> Engineering, Cornell University, Ithaca, NY, 14853, USA</w:t>
      </w:r>
    </w:p>
    <w:p w:rsidR="003840E7" w:rsidRDefault="003840E7" w:rsidP="00967226">
      <w:pPr>
        <w:bidi w:val="0"/>
        <w:spacing w:line="360" w:lineRule="auto"/>
        <w:jc w:val="center"/>
        <w:rPr>
          <w:rFonts w:asciiTheme="minorBidi" w:hAnsiTheme="minorBidi" w:cstheme="minorBidi"/>
          <w:sz w:val="24"/>
          <w:szCs w:val="24"/>
        </w:rPr>
      </w:pPr>
    </w:p>
    <w:p w:rsidR="009F0D79" w:rsidRDefault="00E977F3" w:rsidP="00967226">
      <w:pPr>
        <w:bidi w:val="0"/>
        <w:spacing w:line="360" w:lineRule="auto"/>
        <w:jc w:val="both"/>
        <w:rPr>
          <w:rFonts w:asciiTheme="minorBidi" w:hAnsiTheme="minorBidi" w:cstheme="minorBidi"/>
          <w:sz w:val="24"/>
          <w:szCs w:val="24"/>
        </w:rPr>
      </w:pPr>
      <w:r w:rsidRPr="00E977F3">
        <w:rPr>
          <w:rFonts w:asciiTheme="minorBidi" w:hAnsiTheme="minorBidi" w:cstheme="minorBidi"/>
          <w:sz w:val="24"/>
          <w:szCs w:val="24"/>
        </w:rPr>
        <w:t xml:space="preserve">Membrane fusion is fundamental to biological process such as membrane trafficking and viral infection. However, studying fusion mechanisms in live cells is challenging due to their complex composition and topography. To overcome this challenge, we established a controlled cell-free system using giant plasma membrane vesicles (GPMVs) to investigate the receptor- binding and fusion process of SARS-CoV-1 Spike protein with the human ACE2 receptor in a physiologically relevant yet simplified environment. We generated two distinct populations of GPMVs, one expressing ACE2-GFP and the other expressing Spike and cytoplasmic </w:t>
      </w:r>
      <w:proofErr w:type="spellStart"/>
      <w:r w:rsidRPr="00E977F3">
        <w:rPr>
          <w:rFonts w:asciiTheme="minorBidi" w:hAnsiTheme="minorBidi" w:cstheme="minorBidi"/>
          <w:sz w:val="24"/>
          <w:szCs w:val="24"/>
        </w:rPr>
        <w:t>mCherry</w:t>
      </w:r>
      <w:proofErr w:type="spellEnd"/>
      <w:r w:rsidRPr="00E977F3">
        <w:rPr>
          <w:rFonts w:asciiTheme="minorBidi" w:hAnsiTheme="minorBidi" w:cstheme="minorBidi"/>
          <w:sz w:val="24"/>
          <w:szCs w:val="24"/>
        </w:rPr>
        <w:t xml:space="preserve">. Using live confocal microscopy, we visualized and monitored the docking kinetics of Spike GPMVs onto ACE2 GPMVs in the presence of calcium, confirming receptor accumulation at the docking interface. To induce fusion, we introduced Trypsin, a protease known to activate Spike, and used </w:t>
      </w:r>
      <w:proofErr w:type="spellStart"/>
      <w:r w:rsidRPr="00E977F3">
        <w:rPr>
          <w:rFonts w:asciiTheme="minorBidi" w:hAnsiTheme="minorBidi" w:cstheme="minorBidi"/>
          <w:sz w:val="24"/>
          <w:szCs w:val="24"/>
        </w:rPr>
        <w:t>ImageStream</w:t>
      </w:r>
      <w:proofErr w:type="spellEnd"/>
      <w:r w:rsidRPr="00E977F3">
        <w:rPr>
          <w:rFonts w:asciiTheme="minorBidi" w:hAnsiTheme="minorBidi" w:cstheme="minorBidi"/>
          <w:sz w:val="24"/>
          <w:szCs w:val="24"/>
        </w:rPr>
        <w:t xml:space="preserve"> technology to quantify fusion efficiency, providing a high-throughput assay for studying membrane fusion. This GPMV based platform offers a versatile tool for dissecting fusion mechanisms beyond viral interactions, eliminating the complexities associated with live cell studies while preserving the native characteristics of the plasma membrane. By enabling precise control over experimental conditions, this system provides new opportunities for studying fusion processes with applications in drug delivery, therapeutic design, and fundamental membrane biology research.</w:t>
      </w:r>
    </w:p>
    <w:p w:rsidR="00081C1F" w:rsidRDefault="00081C1F" w:rsidP="00967226">
      <w:pPr>
        <w:bidi w:val="0"/>
        <w:spacing w:line="360" w:lineRule="auto"/>
        <w:jc w:val="both"/>
        <w:rPr>
          <w:rFonts w:asciiTheme="minorBidi" w:hAnsiTheme="minorBidi" w:cstheme="minorBidi"/>
          <w:sz w:val="24"/>
          <w:szCs w:val="24"/>
        </w:rPr>
      </w:pPr>
    </w:p>
    <w:p w:rsidR="00081C1F" w:rsidRDefault="00081C1F" w:rsidP="00001305">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967226" w:rsidRDefault="00967226" w:rsidP="00967226">
      <w:pPr>
        <w:bidi w:val="0"/>
        <w:spacing w:line="360" w:lineRule="auto"/>
        <w:jc w:val="both"/>
        <w:rPr>
          <w:rFonts w:asciiTheme="minorBidi" w:hAnsiTheme="minorBidi" w:cstheme="minorBidi"/>
          <w:sz w:val="24"/>
          <w:szCs w:val="24"/>
        </w:rPr>
      </w:pPr>
    </w:p>
    <w:p w:rsidR="00081C1F" w:rsidRPr="008339D1" w:rsidRDefault="00081C1F" w:rsidP="00C9744A">
      <w:pPr>
        <w:bidi w:val="0"/>
        <w:spacing w:line="360" w:lineRule="auto"/>
        <w:jc w:val="center"/>
        <w:rPr>
          <w:rFonts w:asciiTheme="minorBidi" w:hAnsiTheme="minorBidi" w:cstheme="minorBidi"/>
          <w:b/>
          <w:bCs/>
          <w:sz w:val="28"/>
          <w:szCs w:val="28"/>
        </w:rPr>
      </w:pPr>
      <w:r w:rsidRPr="008339D1">
        <w:rPr>
          <w:rFonts w:asciiTheme="minorBidi" w:hAnsiTheme="minorBidi" w:cstheme="minorBidi"/>
          <w:b/>
          <w:bCs/>
          <w:sz w:val="28"/>
          <w:szCs w:val="28"/>
        </w:rPr>
        <w:t xml:space="preserve">Out-of-the-Box EV-labeling: </w:t>
      </w:r>
      <w:proofErr w:type="spellStart"/>
      <w:r w:rsidRPr="008339D1">
        <w:rPr>
          <w:rFonts w:asciiTheme="minorBidi" w:hAnsiTheme="minorBidi" w:cstheme="minorBidi"/>
          <w:b/>
          <w:bCs/>
          <w:sz w:val="28"/>
          <w:szCs w:val="28"/>
        </w:rPr>
        <w:t>Cytolight</w:t>
      </w:r>
      <w:proofErr w:type="spellEnd"/>
      <w:r w:rsidRPr="008339D1">
        <w:rPr>
          <w:rFonts w:asciiTheme="minorBidi" w:hAnsiTheme="minorBidi" w:cstheme="minorBidi"/>
          <w:b/>
          <w:bCs/>
          <w:sz w:val="28"/>
          <w:szCs w:val="28"/>
        </w:rPr>
        <w:t xml:space="preserve"> as a Promising Alternative to Conventional Dyes</w:t>
      </w:r>
    </w:p>
    <w:p w:rsidR="00081C1F" w:rsidRPr="00081C1F" w:rsidRDefault="00081C1F" w:rsidP="00C9744A">
      <w:pPr>
        <w:bidi w:val="0"/>
        <w:spacing w:line="360" w:lineRule="auto"/>
        <w:jc w:val="both"/>
        <w:rPr>
          <w:rFonts w:asciiTheme="minorBidi" w:hAnsiTheme="minorBidi" w:cstheme="minorBidi"/>
          <w:sz w:val="24"/>
          <w:szCs w:val="24"/>
        </w:rPr>
      </w:pPr>
    </w:p>
    <w:p w:rsidR="007056DB" w:rsidRDefault="00081C1F" w:rsidP="00C9744A">
      <w:pPr>
        <w:bidi w:val="0"/>
        <w:spacing w:line="360" w:lineRule="auto"/>
        <w:jc w:val="center"/>
        <w:rPr>
          <w:rFonts w:asciiTheme="minorBidi" w:hAnsiTheme="minorBidi" w:cstheme="minorBidi"/>
          <w:sz w:val="24"/>
          <w:szCs w:val="24"/>
        </w:rPr>
      </w:pPr>
      <w:r w:rsidRPr="00081C1F">
        <w:rPr>
          <w:rFonts w:asciiTheme="minorBidi" w:hAnsiTheme="minorBidi" w:cstheme="minorBidi"/>
          <w:sz w:val="24"/>
          <w:szCs w:val="24"/>
        </w:rPr>
        <w:t>Ido Rosen</w:t>
      </w:r>
      <w:r w:rsidRPr="007056DB">
        <w:rPr>
          <w:rFonts w:asciiTheme="minorBidi" w:hAnsiTheme="minorBidi" w:cstheme="minorBidi"/>
          <w:sz w:val="24"/>
          <w:szCs w:val="24"/>
          <w:vertAlign w:val="superscript"/>
        </w:rPr>
        <w:t>1,2,3</w:t>
      </w:r>
      <w:r w:rsidRPr="00081C1F">
        <w:rPr>
          <w:rFonts w:asciiTheme="minorBidi" w:hAnsiTheme="minorBidi" w:cstheme="minorBidi"/>
          <w:sz w:val="24"/>
          <w:szCs w:val="24"/>
        </w:rPr>
        <w:t xml:space="preserve">, </w:t>
      </w:r>
      <w:proofErr w:type="spellStart"/>
      <w:r w:rsidRPr="00081C1F">
        <w:rPr>
          <w:rFonts w:asciiTheme="minorBidi" w:hAnsiTheme="minorBidi" w:cstheme="minorBidi"/>
          <w:sz w:val="24"/>
          <w:szCs w:val="24"/>
        </w:rPr>
        <w:t>Lamis</w:t>
      </w:r>
      <w:proofErr w:type="spellEnd"/>
      <w:r w:rsidRPr="00081C1F">
        <w:rPr>
          <w:rFonts w:asciiTheme="minorBidi" w:hAnsiTheme="minorBidi" w:cstheme="minorBidi"/>
          <w:sz w:val="24"/>
          <w:szCs w:val="24"/>
        </w:rPr>
        <w:t xml:space="preserve"> Qassim</w:t>
      </w:r>
      <w:r w:rsidRPr="007056DB">
        <w:rPr>
          <w:rFonts w:asciiTheme="minorBidi" w:hAnsiTheme="minorBidi" w:cstheme="minorBidi"/>
          <w:sz w:val="24"/>
          <w:szCs w:val="24"/>
          <w:vertAlign w:val="superscript"/>
        </w:rPr>
        <w:t>1,2</w:t>
      </w:r>
      <w:r w:rsidRPr="00081C1F">
        <w:rPr>
          <w:rFonts w:asciiTheme="minorBidi" w:hAnsiTheme="minorBidi" w:cstheme="minorBidi"/>
          <w:sz w:val="24"/>
          <w:szCs w:val="24"/>
        </w:rPr>
        <w:t>, Ella Itzhaki</w:t>
      </w:r>
      <w:r w:rsidRPr="007056DB">
        <w:rPr>
          <w:rFonts w:asciiTheme="minorBidi" w:hAnsiTheme="minorBidi" w:cstheme="minorBidi"/>
          <w:sz w:val="24"/>
          <w:szCs w:val="24"/>
          <w:vertAlign w:val="superscript"/>
        </w:rPr>
        <w:t>1</w:t>
      </w:r>
      <w:r w:rsidRPr="00081C1F">
        <w:rPr>
          <w:rFonts w:asciiTheme="minorBidi" w:hAnsiTheme="minorBidi" w:cstheme="minorBidi"/>
          <w:sz w:val="24"/>
          <w:szCs w:val="24"/>
        </w:rPr>
        <w:t>, Shay Grinshpan-Langman</w:t>
      </w:r>
      <w:r w:rsidRPr="007056DB">
        <w:rPr>
          <w:rFonts w:asciiTheme="minorBidi" w:hAnsiTheme="minorBidi" w:cstheme="minorBidi"/>
          <w:sz w:val="24"/>
          <w:szCs w:val="24"/>
          <w:vertAlign w:val="superscript"/>
        </w:rPr>
        <w:t>1,2</w:t>
      </w:r>
      <w:r w:rsidRPr="00081C1F">
        <w:rPr>
          <w:rFonts w:asciiTheme="minorBidi" w:hAnsiTheme="minorBidi" w:cstheme="minorBidi"/>
          <w:sz w:val="24"/>
          <w:szCs w:val="24"/>
        </w:rPr>
        <w:t>, Daniella Levy Erez</w:t>
      </w:r>
      <w:r w:rsidRPr="007056DB">
        <w:rPr>
          <w:rFonts w:asciiTheme="minorBidi" w:hAnsiTheme="minorBidi" w:cstheme="minorBidi"/>
          <w:sz w:val="24"/>
          <w:szCs w:val="24"/>
          <w:vertAlign w:val="superscript"/>
        </w:rPr>
        <w:t>1,4</w:t>
      </w:r>
      <w:r w:rsidRPr="00081C1F">
        <w:rPr>
          <w:rFonts w:asciiTheme="minorBidi" w:hAnsiTheme="minorBidi" w:cstheme="minorBidi"/>
          <w:sz w:val="24"/>
          <w:szCs w:val="24"/>
        </w:rPr>
        <w:t>, Ayala Gover-Proaktor</w:t>
      </w:r>
      <w:r w:rsidRPr="007056DB">
        <w:rPr>
          <w:rFonts w:asciiTheme="minorBidi" w:hAnsiTheme="minorBidi" w:cstheme="minorBidi"/>
          <w:sz w:val="24"/>
          <w:szCs w:val="24"/>
          <w:vertAlign w:val="superscript"/>
        </w:rPr>
        <w:t>1,5</w:t>
      </w:r>
      <w:r w:rsidRPr="00081C1F">
        <w:rPr>
          <w:rFonts w:asciiTheme="minorBidi" w:hAnsiTheme="minorBidi" w:cstheme="minorBidi"/>
          <w:sz w:val="24"/>
          <w:szCs w:val="24"/>
        </w:rPr>
        <w:t xml:space="preserve">, </w:t>
      </w:r>
      <w:proofErr w:type="spellStart"/>
      <w:r w:rsidRPr="00081C1F">
        <w:rPr>
          <w:rFonts w:asciiTheme="minorBidi" w:hAnsiTheme="minorBidi" w:cstheme="minorBidi"/>
          <w:sz w:val="24"/>
          <w:szCs w:val="24"/>
        </w:rPr>
        <w:t>Feba</w:t>
      </w:r>
      <w:proofErr w:type="spellEnd"/>
      <w:r w:rsidRPr="00081C1F">
        <w:rPr>
          <w:rFonts w:asciiTheme="minorBidi" w:hAnsiTheme="minorBidi" w:cstheme="minorBidi"/>
          <w:sz w:val="24"/>
          <w:szCs w:val="24"/>
        </w:rPr>
        <w:t xml:space="preserve"> John</w:t>
      </w:r>
      <w:r w:rsidRPr="007056DB">
        <w:rPr>
          <w:rFonts w:asciiTheme="minorBidi" w:hAnsiTheme="minorBidi" w:cstheme="minorBidi"/>
          <w:sz w:val="24"/>
          <w:szCs w:val="24"/>
          <w:vertAlign w:val="superscript"/>
        </w:rPr>
        <w:t>1</w:t>
      </w:r>
      <w:r w:rsidRPr="00081C1F">
        <w:rPr>
          <w:rFonts w:asciiTheme="minorBidi" w:hAnsiTheme="minorBidi" w:cstheme="minorBidi"/>
          <w:sz w:val="24"/>
          <w:szCs w:val="24"/>
        </w:rPr>
        <w:t>, Neta Moskovits</w:t>
      </w:r>
      <w:r w:rsidRPr="007056DB">
        <w:rPr>
          <w:rFonts w:asciiTheme="minorBidi" w:hAnsiTheme="minorBidi" w:cstheme="minorBidi"/>
          <w:sz w:val="24"/>
          <w:szCs w:val="24"/>
          <w:vertAlign w:val="superscript"/>
        </w:rPr>
        <w:t>1</w:t>
      </w:r>
      <w:r w:rsidRPr="00081C1F">
        <w:rPr>
          <w:rFonts w:asciiTheme="minorBidi" w:hAnsiTheme="minorBidi" w:cstheme="minorBidi"/>
          <w:sz w:val="24"/>
          <w:szCs w:val="24"/>
        </w:rPr>
        <w:t>, Romy Zemel</w:t>
      </w:r>
      <w:r w:rsidRPr="007056DB">
        <w:rPr>
          <w:rFonts w:asciiTheme="minorBidi" w:hAnsiTheme="minorBidi" w:cstheme="minorBidi"/>
          <w:sz w:val="24"/>
          <w:szCs w:val="24"/>
          <w:vertAlign w:val="superscript"/>
        </w:rPr>
        <w:t>1,2</w:t>
      </w:r>
      <w:r w:rsidRPr="00081C1F">
        <w:rPr>
          <w:rFonts w:asciiTheme="minorBidi" w:hAnsiTheme="minorBidi" w:cstheme="minorBidi"/>
          <w:sz w:val="24"/>
          <w:szCs w:val="24"/>
        </w:rPr>
        <w:t>, Tali Ben Zur</w:t>
      </w:r>
      <w:r w:rsidRPr="007056DB">
        <w:rPr>
          <w:rFonts w:asciiTheme="minorBidi" w:hAnsiTheme="minorBidi" w:cstheme="minorBidi"/>
          <w:sz w:val="24"/>
          <w:szCs w:val="24"/>
          <w:vertAlign w:val="superscript"/>
        </w:rPr>
        <w:t>1,2</w:t>
      </w:r>
      <w:r w:rsidRPr="00081C1F">
        <w:rPr>
          <w:rFonts w:asciiTheme="minorBidi" w:hAnsiTheme="minorBidi" w:cstheme="minorBidi"/>
          <w:sz w:val="24"/>
          <w:szCs w:val="24"/>
        </w:rPr>
        <w:t>, Pia Raanani</w:t>
      </w:r>
      <w:r w:rsidRPr="007056DB">
        <w:rPr>
          <w:rFonts w:asciiTheme="minorBidi" w:hAnsiTheme="minorBidi" w:cstheme="minorBidi"/>
          <w:sz w:val="24"/>
          <w:szCs w:val="24"/>
          <w:vertAlign w:val="superscript"/>
        </w:rPr>
        <w:t>1,2,5</w:t>
      </w:r>
      <w:r w:rsidRPr="00081C1F">
        <w:rPr>
          <w:rFonts w:asciiTheme="minorBidi" w:hAnsiTheme="minorBidi" w:cstheme="minorBidi"/>
          <w:sz w:val="24"/>
          <w:szCs w:val="24"/>
        </w:rPr>
        <w:t>, Dani Ofen</w:t>
      </w:r>
      <w:r w:rsidRPr="007056DB">
        <w:rPr>
          <w:rFonts w:asciiTheme="minorBidi" w:hAnsiTheme="minorBidi" w:cstheme="minorBidi"/>
          <w:sz w:val="24"/>
          <w:szCs w:val="24"/>
          <w:vertAlign w:val="superscript"/>
        </w:rPr>
        <w:t>1,2</w:t>
      </w:r>
      <w:r w:rsidRPr="00081C1F">
        <w:rPr>
          <w:rFonts w:asciiTheme="minorBidi" w:hAnsiTheme="minorBidi" w:cstheme="minorBidi"/>
          <w:sz w:val="24"/>
          <w:szCs w:val="24"/>
        </w:rPr>
        <w:t xml:space="preserve">, </w:t>
      </w:r>
    </w:p>
    <w:p w:rsidR="00081C1F" w:rsidRPr="00081C1F" w:rsidRDefault="00081C1F" w:rsidP="00C9744A">
      <w:pPr>
        <w:bidi w:val="0"/>
        <w:spacing w:line="360" w:lineRule="auto"/>
        <w:jc w:val="center"/>
        <w:rPr>
          <w:rFonts w:asciiTheme="minorBidi" w:hAnsiTheme="minorBidi" w:cstheme="minorBidi"/>
          <w:sz w:val="24"/>
          <w:szCs w:val="24"/>
        </w:rPr>
      </w:pPr>
      <w:r w:rsidRPr="00081C1F">
        <w:rPr>
          <w:rFonts w:asciiTheme="minorBidi" w:hAnsiTheme="minorBidi" w:cstheme="minorBidi"/>
          <w:sz w:val="24"/>
          <w:szCs w:val="24"/>
        </w:rPr>
        <w:t>Aladin Samara</w:t>
      </w:r>
      <w:r w:rsidRPr="007056DB">
        <w:rPr>
          <w:rFonts w:asciiTheme="minorBidi" w:hAnsiTheme="minorBidi" w:cstheme="minorBidi"/>
          <w:sz w:val="24"/>
          <w:szCs w:val="24"/>
          <w:vertAlign w:val="superscript"/>
        </w:rPr>
        <w:t xml:space="preserve">1,5 </w:t>
      </w:r>
      <w:r w:rsidRPr="00081C1F">
        <w:rPr>
          <w:rFonts w:asciiTheme="minorBidi" w:hAnsiTheme="minorBidi" w:cstheme="minorBidi"/>
          <w:sz w:val="24"/>
          <w:szCs w:val="24"/>
        </w:rPr>
        <w:t>and Galit Granot</w:t>
      </w:r>
      <w:r w:rsidRPr="007056DB">
        <w:rPr>
          <w:rFonts w:asciiTheme="minorBidi" w:hAnsiTheme="minorBidi" w:cstheme="minorBidi"/>
          <w:sz w:val="24"/>
          <w:szCs w:val="24"/>
          <w:vertAlign w:val="superscript"/>
        </w:rPr>
        <w:t>1,2,5</w:t>
      </w:r>
    </w:p>
    <w:p w:rsidR="00081C1F" w:rsidRPr="00081C1F" w:rsidRDefault="00081C1F" w:rsidP="00C9744A">
      <w:pPr>
        <w:bidi w:val="0"/>
        <w:spacing w:line="360" w:lineRule="auto"/>
        <w:jc w:val="both"/>
        <w:rPr>
          <w:rFonts w:asciiTheme="minorBidi" w:hAnsiTheme="minorBidi" w:cstheme="minorBidi"/>
          <w:sz w:val="24"/>
          <w:szCs w:val="24"/>
        </w:rPr>
      </w:pPr>
    </w:p>
    <w:p w:rsidR="00081C1F" w:rsidRPr="00081C1F" w:rsidRDefault="00081C1F" w:rsidP="00C9744A">
      <w:pPr>
        <w:bidi w:val="0"/>
        <w:spacing w:line="360" w:lineRule="auto"/>
        <w:jc w:val="center"/>
        <w:rPr>
          <w:rFonts w:asciiTheme="minorBidi" w:hAnsiTheme="minorBidi" w:cstheme="minorBidi"/>
          <w:sz w:val="24"/>
          <w:szCs w:val="24"/>
        </w:rPr>
      </w:pPr>
      <w:r w:rsidRPr="00BD46B1">
        <w:rPr>
          <w:rFonts w:asciiTheme="minorBidi" w:hAnsiTheme="minorBidi" w:cstheme="minorBidi"/>
          <w:sz w:val="24"/>
          <w:szCs w:val="24"/>
          <w:vertAlign w:val="superscript"/>
        </w:rPr>
        <w:t>1</w:t>
      </w:r>
      <w:r w:rsidRPr="00081C1F">
        <w:rPr>
          <w:rFonts w:asciiTheme="minorBidi" w:hAnsiTheme="minorBidi" w:cstheme="minorBidi"/>
          <w:sz w:val="24"/>
          <w:szCs w:val="24"/>
        </w:rPr>
        <w:t xml:space="preserve">Felsenstein Medical Research Center, Rabin Medical Center, Petah Tikva, Israel; </w:t>
      </w:r>
      <w:r w:rsidRPr="00BD46B1">
        <w:rPr>
          <w:rFonts w:asciiTheme="minorBidi" w:hAnsiTheme="minorBidi" w:cstheme="minorBidi"/>
          <w:sz w:val="24"/>
          <w:szCs w:val="24"/>
          <w:vertAlign w:val="superscript"/>
        </w:rPr>
        <w:t>2</w:t>
      </w:r>
      <w:r w:rsidRPr="00081C1F">
        <w:rPr>
          <w:rFonts w:asciiTheme="minorBidi" w:hAnsiTheme="minorBidi" w:cstheme="minorBidi"/>
          <w:sz w:val="24"/>
          <w:szCs w:val="24"/>
        </w:rPr>
        <w:t xml:space="preserve">Faculty of Medical &amp; Health Sciences, Tel Aviv University Tel Aviv, Israel; </w:t>
      </w:r>
      <w:r w:rsidRPr="00BD46B1">
        <w:rPr>
          <w:rFonts w:asciiTheme="minorBidi" w:hAnsiTheme="minorBidi" w:cstheme="minorBidi"/>
          <w:sz w:val="24"/>
          <w:szCs w:val="24"/>
          <w:vertAlign w:val="superscript"/>
        </w:rPr>
        <w:t>3</w:t>
      </w:r>
      <w:r w:rsidRPr="00081C1F">
        <w:rPr>
          <w:rFonts w:asciiTheme="minorBidi" w:hAnsiTheme="minorBidi" w:cstheme="minorBidi"/>
          <w:sz w:val="24"/>
          <w:szCs w:val="24"/>
        </w:rPr>
        <w:t xml:space="preserve">Sagol Center for Regenerative Medicine, Tel Aviv University, Tel Aviv, Israel; </w:t>
      </w:r>
      <w:r w:rsidRPr="00BD46B1">
        <w:rPr>
          <w:rFonts w:asciiTheme="minorBidi" w:hAnsiTheme="minorBidi" w:cstheme="minorBidi"/>
          <w:sz w:val="24"/>
          <w:szCs w:val="24"/>
          <w:vertAlign w:val="superscript"/>
        </w:rPr>
        <w:t>4</w:t>
      </w:r>
      <w:r w:rsidRPr="00081C1F">
        <w:rPr>
          <w:rFonts w:asciiTheme="minorBidi" w:hAnsiTheme="minorBidi" w:cstheme="minorBidi"/>
          <w:sz w:val="24"/>
          <w:szCs w:val="24"/>
        </w:rPr>
        <w:t xml:space="preserve">Nephrology Institute, Schneider Children's Medical Center, Rabin Medical Center, Petah Tikva, Israel; </w:t>
      </w:r>
      <w:r w:rsidRPr="00BD46B1">
        <w:rPr>
          <w:rFonts w:asciiTheme="minorBidi" w:hAnsiTheme="minorBidi" w:cstheme="minorBidi"/>
          <w:sz w:val="24"/>
          <w:szCs w:val="24"/>
          <w:vertAlign w:val="superscript"/>
        </w:rPr>
        <w:t>5</w:t>
      </w:r>
      <w:r w:rsidRPr="00081C1F">
        <w:rPr>
          <w:rFonts w:asciiTheme="minorBidi" w:hAnsiTheme="minorBidi" w:cstheme="minorBidi"/>
          <w:sz w:val="24"/>
          <w:szCs w:val="24"/>
        </w:rPr>
        <w:t>Institute of Hematology, Davidoff Cancer Center, Rabin Medical Center, Petah Tikva, Israel</w:t>
      </w:r>
      <w:r w:rsidRPr="00081C1F">
        <w:rPr>
          <w:rFonts w:asciiTheme="minorBidi" w:hAnsiTheme="minorBidi" w:cs="Arial"/>
          <w:sz w:val="24"/>
          <w:szCs w:val="24"/>
          <w:rtl/>
        </w:rPr>
        <w:t>.</w:t>
      </w:r>
    </w:p>
    <w:p w:rsidR="00081C1F" w:rsidRPr="00081C1F" w:rsidRDefault="00081C1F" w:rsidP="00C9744A">
      <w:pPr>
        <w:bidi w:val="0"/>
        <w:spacing w:line="360" w:lineRule="auto"/>
        <w:jc w:val="both"/>
        <w:rPr>
          <w:rFonts w:asciiTheme="minorBidi" w:hAnsiTheme="minorBidi" w:cstheme="minorBidi"/>
          <w:sz w:val="24"/>
          <w:szCs w:val="24"/>
        </w:rPr>
      </w:pPr>
    </w:p>
    <w:p w:rsidR="00081C1F" w:rsidRDefault="00081C1F" w:rsidP="00C9744A">
      <w:pPr>
        <w:bidi w:val="0"/>
        <w:spacing w:line="360" w:lineRule="auto"/>
        <w:jc w:val="both"/>
        <w:rPr>
          <w:rFonts w:asciiTheme="minorBidi" w:hAnsiTheme="minorBidi" w:cstheme="minorBidi"/>
          <w:sz w:val="24"/>
          <w:szCs w:val="24"/>
        </w:rPr>
      </w:pPr>
      <w:r w:rsidRPr="00081C1F">
        <w:rPr>
          <w:rFonts w:asciiTheme="minorBidi" w:hAnsiTheme="minorBidi" w:cstheme="minorBidi"/>
          <w:sz w:val="24"/>
          <w:szCs w:val="24"/>
        </w:rPr>
        <w:t xml:space="preserve">Efficient labeling of extracellular </w:t>
      </w:r>
      <w:proofErr w:type="spellStart"/>
      <w:r w:rsidRPr="00081C1F">
        <w:rPr>
          <w:rFonts w:asciiTheme="minorBidi" w:hAnsiTheme="minorBidi" w:cstheme="minorBidi"/>
          <w:sz w:val="24"/>
          <w:szCs w:val="24"/>
        </w:rPr>
        <w:t>vesicles</w:t>
      </w:r>
      <w:proofErr w:type="spellEnd"/>
      <w:r w:rsidRPr="00081C1F">
        <w:rPr>
          <w:rFonts w:asciiTheme="minorBidi" w:hAnsiTheme="minorBidi" w:cstheme="minorBidi"/>
          <w:sz w:val="24"/>
          <w:szCs w:val="24"/>
        </w:rPr>
        <w:t xml:space="preserve"> (EVs) is necessary for studying their dynamics both in-vitro and in-vivo. Yet, current EV-labeling protocols pose serious limitations. Some dyes undergo aggregation, leading to inaccurate quantifications. Additionally, membrane labeling may alter EV surface properties, affecting interactions, uptake and targeting capabilities. Fluorescence transfer between labeled EVs and surrounding membranes is another concern. Additionally, some dyes are prone to diffusion and </w:t>
      </w:r>
      <w:proofErr w:type="spellStart"/>
      <w:r w:rsidRPr="00081C1F">
        <w:rPr>
          <w:rFonts w:asciiTheme="minorBidi" w:hAnsiTheme="minorBidi" w:cstheme="minorBidi"/>
          <w:sz w:val="24"/>
          <w:szCs w:val="24"/>
        </w:rPr>
        <w:t>photobleaching</w:t>
      </w:r>
      <w:proofErr w:type="spellEnd"/>
      <w:r w:rsidRPr="00081C1F">
        <w:rPr>
          <w:rFonts w:asciiTheme="minorBidi" w:hAnsiTheme="minorBidi" w:cstheme="minorBidi"/>
          <w:sz w:val="24"/>
          <w:szCs w:val="24"/>
        </w:rPr>
        <w:t xml:space="preserve">, limiting long-term imaging and others are restricted to in-vitro applications. In this study, we assessed the efficacy of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 Rapid Red, traditionally used for live-cell imaging, as a label for EVs and compared its performance to commonly used EV-dyes such as </w:t>
      </w:r>
      <w:proofErr w:type="spellStart"/>
      <w:r w:rsidRPr="00081C1F">
        <w:rPr>
          <w:rFonts w:asciiTheme="minorBidi" w:hAnsiTheme="minorBidi" w:cstheme="minorBidi"/>
          <w:sz w:val="24"/>
          <w:szCs w:val="24"/>
        </w:rPr>
        <w:t>ExoBrite</w:t>
      </w:r>
      <w:proofErr w:type="spellEnd"/>
      <w:r w:rsidRPr="00081C1F">
        <w:rPr>
          <w:rFonts w:asciiTheme="minorBidi" w:hAnsiTheme="minorBidi" w:cstheme="minorBidi"/>
          <w:sz w:val="24"/>
          <w:szCs w:val="24"/>
        </w:rPr>
        <w:t xml:space="preserve">, CFSE and PKH-26. Using NTA and single-EV flow cytometry, we found that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-labeled EVs exhibited a significantly higher percentage of fluorescent particles compared to CFSE- and </w:t>
      </w:r>
      <w:proofErr w:type="spellStart"/>
      <w:r w:rsidRPr="00081C1F">
        <w:rPr>
          <w:rFonts w:asciiTheme="minorBidi" w:hAnsiTheme="minorBidi" w:cstheme="minorBidi"/>
          <w:sz w:val="24"/>
          <w:szCs w:val="24"/>
        </w:rPr>
        <w:t>ExoBrite</w:t>
      </w:r>
      <w:proofErr w:type="spellEnd"/>
      <w:r w:rsidRPr="00081C1F">
        <w:rPr>
          <w:rFonts w:asciiTheme="minorBidi" w:hAnsiTheme="minorBidi" w:cstheme="minorBidi"/>
          <w:sz w:val="24"/>
          <w:szCs w:val="24"/>
        </w:rPr>
        <w:t xml:space="preserve">-labeled EVs, demonstrating superior staining efficiency. Moreover,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 significantly outperformed other dyes in terms of signal intensity and retention. Notably, unlike PKH, known for self-aggregating,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 showed no such tendency, ensuring more reliable vesicular visualization. Cellular-uptake studies using microscopy and flow cytometry further confirmed </w:t>
      </w:r>
      <w:proofErr w:type="spellStart"/>
      <w:r w:rsidRPr="00081C1F">
        <w:rPr>
          <w:rFonts w:asciiTheme="minorBidi" w:hAnsiTheme="minorBidi" w:cstheme="minorBidi"/>
          <w:sz w:val="24"/>
          <w:szCs w:val="24"/>
        </w:rPr>
        <w:t>Cytolight's</w:t>
      </w:r>
      <w:proofErr w:type="spellEnd"/>
      <w:r w:rsidRPr="00081C1F">
        <w:rPr>
          <w:rFonts w:asciiTheme="minorBidi" w:hAnsiTheme="minorBidi" w:cstheme="minorBidi"/>
          <w:sz w:val="24"/>
          <w:szCs w:val="24"/>
        </w:rPr>
        <w:t xml:space="preserve"> efficacy, revealing a significantly higher signal-to-background ratio than other dyes. Importantly,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 enabled successful in-vivo EV </w:t>
      </w:r>
      <w:proofErr w:type="spellStart"/>
      <w:r w:rsidRPr="00081C1F">
        <w:rPr>
          <w:rFonts w:asciiTheme="minorBidi" w:hAnsiTheme="minorBidi" w:cstheme="minorBidi"/>
          <w:sz w:val="24"/>
          <w:szCs w:val="24"/>
        </w:rPr>
        <w:t>biodistribution</w:t>
      </w:r>
      <w:proofErr w:type="spellEnd"/>
      <w:r w:rsidRPr="00081C1F">
        <w:rPr>
          <w:rFonts w:asciiTheme="minorBidi" w:hAnsiTheme="minorBidi" w:cstheme="minorBidi"/>
          <w:sz w:val="24"/>
          <w:szCs w:val="24"/>
        </w:rPr>
        <w:t xml:space="preserve"> analysis via ex-vivo fluorescence imaging. Our findings establish </w:t>
      </w:r>
      <w:proofErr w:type="spellStart"/>
      <w:r w:rsidRPr="00081C1F">
        <w:rPr>
          <w:rFonts w:asciiTheme="minorBidi" w:hAnsiTheme="minorBidi" w:cstheme="minorBidi"/>
          <w:sz w:val="24"/>
          <w:szCs w:val="24"/>
        </w:rPr>
        <w:t>Cytolight</w:t>
      </w:r>
      <w:proofErr w:type="spellEnd"/>
      <w:r w:rsidRPr="00081C1F">
        <w:rPr>
          <w:rFonts w:asciiTheme="minorBidi" w:hAnsiTheme="minorBidi" w:cstheme="minorBidi"/>
          <w:sz w:val="24"/>
          <w:szCs w:val="24"/>
        </w:rPr>
        <w:t xml:space="preserve"> as a reliable, aggregation-free and highly effective approach for labeling EVs with minimal residual dye, offering distinct advantages over conventional dyes like </w:t>
      </w:r>
      <w:proofErr w:type="spellStart"/>
      <w:r w:rsidRPr="00081C1F">
        <w:rPr>
          <w:rFonts w:asciiTheme="minorBidi" w:hAnsiTheme="minorBidi" w:cstheme="minorBidi"/>
          <w:sz w:val="24"/>
          <w:szCs w:val="24"/>
        </w:rPr>
        <w:t>ExoBrite</w:t>
      </w:r>
      <w:proofErr w:type="spellEnd"/>
      <w:r w:rsidRPr="00081C1F">
        <w:rPr>
          <w:rFonts w:asciiTheme="minorBidi" w:hAnsiTheme="minorBidi" w:cstheme="minorBidi"/>
          <w:sz w:val="24"/>
          <w:szCs w:val="24"/>
        </w:rPr>
        <w:t>, CFSE and PKH in terms of labeling efficiency, stability, and analytical reliability.</w:t>
      </w:r>
    </w:p>
    <w:p w:rsidR="006A4C6D" w:rsidRDefault="006A4C6D" w:rsidP="00C9744A">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C9744A" w:rsidRDefault="00C9744A" w:rsidP="00C9744A">
      <w:pPr>
        <w:bidi w:val="0"/>
        <w:spacing w:line="360" w:lineRule="auto"/>
        <w:jc w:val="center"/>
        <w:rPr>
          <w:rFonts w:asciiTheme="minorBidi" w:hAnsiTheme="minorBidi" w:cstheme="minorBidi"/>
          <w:sz w:val="24"/>
          <w:szCs w:val="24"/>
        </w:rPr>
      </w:pPr>
    </w:p>
    <w:p w:rsidR="00C9744A" w:rsidRDefault="00C9744A" w:rsidP="00C9744A">
      <w:pPr>
        <w:bidi w:val="0"/>
        <w:spacing w:line="360" w:lineRule="auto"/>
        <w:jc w:val="center"/>
        <w:rPr>
          <w:rFonts w:asciiTheme="minorBidi" w:hAnsiTheme="minorBidi" w:cstheme="minorBidi"/>
          <w:sz w:val="24"/>
          <w:szCs w:val="24"/>
        </w:rPr>
      </w:pPr>
    </w:p>
    <w:p w:rsidR="004A1CC6" w:rsidRDefault="004A1CC6" w:rsidP="00001305">
      <w:pPr>
        <w:bidi w:val="0"/>
        <w:spacing w:line="360" w:lineRule="auto"/>
        <w:jc w:val="center"/>
        <w:rPr>
          <w:rFonts w:asciiTheme="minorBidi" w:hAnsiTheme="minorBidi" w:cstheme="minorBidi"/>
          <w:sz w:val="24"/>
          <w:szCs w:val="24"/>
        </w:rPr>
      </w:pPr>
    </w:p>
    <w:p w:rsidR="006A4C6D" w:rsidRPr="008339D1" w:rsidRDefault="006A4C6D" w:rsidP="00C9744A">
      <w:pPr>
        <w:bidi w:val="0"/>
        <w:spacing w:line="360" w:lineRule="auto"/>
        <w:jc w:val="center"/>
        <w:rPr>
          <w:rFonts w:asciiTheme="minorBidi" w:hAnsiTheme="minorBidi" w:cstheme="minorBidi"/>
          <w:b/>
          <w:bCs/>
          <w:sz w:val="28"/>
          <w:szCs w:val="28"/>
        </w:rPr>
      </w:pPr>
      <w:r w:rsidRPr="008339D1">
        <w:rPr>
          <w:rFonts w:asciiTheme="minorBidi" w:hAnsiTheme="minorBidi" w:cstheme="minorBidi"/>
          <w:b/>
          <w:bCs/>
          <w:sz w:val="28"/>
          <w:szCs w:val="28"/>
        </w:rPr>
        <w:t>Microbiota transfer following liver surgery involves microbial extracellular vesicle migration that affect liver immunity</w:t>
      </w:r>
    </w:p>
    <w:p w:rsidR="00342621" w:rsidRPr="008339D1" w:rsidRDefault="00342621" w:rsidP="00C9744A">
      <w:pPr>
        <w:bidi w:val="0"/>
        <w:spacing w:line="360" w:lineRule="auto"/>
        <w:jc w:val="center"/>
        <w:rPr>
          <w:rFonts w:asciiTheme="minorBidi" w:hAnsiTheme="minorBidi" w:cstheme="minorBidi"/>
          <w:sz w:val="28"/>
          <w:szCs w:val="28"/>
        </w:rPr>
      </w:pPr>
    </w:p>
    <w:p w:rsidR="00C9744A" w:rsidRDefault="00342621" w:rsidP="00C9744A">
      <w:pPr>
        <w:bidi w:val="0"/>
        <w:spacing w:line="360" w:lineRule="auto"/>
        <w:jc w:val="center"/>
        <w:rPr>
          <w:rFonts w:asciiTheme="minorBidi" w:hAnsiTheme="minorBidi" w:cstheme="minorBidi"/>
          <w:sz w:val="24"/>
          <w:szCs w:val="24"/>
        </w:rPr>
      </w:pPr>
      <w:r w:rsidRPr="000E2D35">
        <w:rPr>
          <w:rFonts w:asciiTheme="minorBidi" w:hAnsiTheme="minorBidi"/>
          <w:sz w:val="24"/>
          <w:szCs w:val="24"/>
        </w:rPr>
        <w:t>Shmuel Jaffe Cohen</w:t>
      </w:r>
      <w:r>
        <w:rPr>
          <w:rFonts w:asciiTheme="minorBidi" w:hAnsiTheme="minorBidi" w:cstheme="minorBidi"/>
          <w:sz w:val="24"/>
          <w:szCs w:val="24"/>
        </w:rPr>
        <w:t xml:space="preserve"> et al.,</w:t>
      </w:r>
    </w:p>
    <w:p w:rsidR="008339D1" w:rsidRDefault="00342621" w:rsidP="00C9744A">
      <w:pPr>
        <w:bidi w:val="0"/>
        <w:spacing w:line="360" w:lineRule="auto"/>
        <w:jc w:val="center"/>
        <w:rPr>
          <w:rFonts w:asciiTheme="minorBidi" w:hAnsiTheme="minorBidi" w:cstheme="minorBidi"/>
          <w:sz w:val="24"/>
          <w:szCs w:val="24"/>
        </w:rPr>
      </w:pPr>
      <w:r>
        <w:rPr>
          <w:rFonts w:asciiTheme="minorBidi" w:hAnsiTheme="minorBidi" w:cstheme="minorBidi"/>
          <w:sz w:val="24"/>
          <w:szCs w:val="24"/>
        </w:rPr>
        <w:t xml:space="preserve"> </w:t>
      </w:r>
    </w:p>
    <w:p w:rsidR="00342621" w:rsidRDefault="00342621" w:rsidP="00C9744A">
      <w:pPr>
        <w:bidi w:val="0"/>
        <w:spacing w:line="360" w:lineRule="auto"/>
        <w:jc w:val="center"/>
        <w:rPr>
          <w:rFonts w:asciiTheme="minorBidi" w:hAnsiTheme="minorBidi" w:cstheme="minorBidi"/>
          <w:sz w:val="24"/>
          <w:szCs w:val="24"/>
        </w:rPr>
      </w:pPr>
      <w:r>
        <w:rPr>
          <w:rFonts w:asciiTheme="minorBidi" w:hAnsiTheme="minorBidi" w:cstheme="minorBidi"/>
          <w:sz w:val="24"/>
          <w:szCs w:val="24"/>
        </w:rPr>
        <w:t>TLMC</w:t>
      </w:r>
    </w:p>
    <w:p w:rsidR="00342621" w:rsidRDefault="00342621" w:rsidP="00C9744A">
      <w:pPr>
        <w:bidi w:val="0"/>
        <w:spacing w:line="360" w:lineRule="auto"/>
        <w:jc w:val="center"/>
        <w:rPr>
          <w:rFonts w:asciiTheme="minorBidi" w:hAnsiTheme="minorBidi" w:cstheme="minorBidi"/>
          <w:sz w:val="24"/>
          <w:szCs w:val="24"/>
        </w:rPr>
      </w:pPr>
    </w:p>
    <w:p w:rsidR="00342621" w:rsidRPr="00342621" w:rsidRDefault="00342621" w:rsidP="00C9744A">
      <w:pPr>
        <w:bidi w:val="0"/>
        <w:spacing w:line="360" w:lineRule="auto"/>
        <w:jc w:val="both"/>
        <w:rPr>
          <w:rFonts w:asciiTheme="minorBidi" w:hAnsiTheme="minorBidi" w:cstheme="minorBidi"/>
          <w:sz w:val="24"/>
          <w:szCs w:val="24"/>
        </w:rPr>
      </w:pPr>
      <w:r w:rsidRPr="00342621">
        <w:rPr>
          <w:rFonts w:asciiTheme="minorBidi" w:hAnsiTheme="minorBidi" w:cstheme="minorBidi"/>
          <w:sz w:val="24"/>
          <w:szCs w:val="24"/>
        </w:rPr>
        <w:t>Background: Short-term perioperative administration of probiotics was shown to alleviate postoperative complications and promote liver recovery among patients undergoing resection for liver malignancy. The mechanisms by which probiotic bacteria effectively influence the gut microbiome composition during the perioperative time are controversial. Here, we aim to elucidate the short-term direct biological effect of probiotic microbiota–derived vesicles on host liver cells during the perioperative period.</w:t>
      </w:r>
    </w:p>
    <w:p w:rsidR="00342621" w:rsidRPr="00342621" w:rsidRDefault="00342621" w:rsidP="00C9744A">
      <w:pPr>
        <w:bidi w:val="0"/>
        <w:spacing w:line="360" w:lineRule="auto"/>
        <w:jc w:val="both"/>
        <w:rPr>
          <w:rFonts w:asciiTheme="minorBidi" w:hAnsiTheme="minorBidi" w:cstheme="minorBidi"/>
          <w:sz w:val="24"/>
          <w:szCs w:val="24"/>
        </w:rPr>
      </w:pPr>
      <w:r w:rsidRPr="00342621">
        <w:rPr>
          <w:rFonts w:asciiTheme="minorBidi" w:hAnsiTheme="minorBidi" w:cstheme="minorBidi"/>
          <w:sz w:val="24"/>
          <w:szCs w:val="24"/>
        </w:rPr>
        <w:t>Methods: Probiotic-derived vesicles (</w:t>
      </w:r>
      <w:proofErr w:type="spellStart"/>
      <w:r w:rsidRPr="00342621">
        <w:rPr>
          <w:rFonts w:asciiTheme="minorBidi" w:hAnsiTheme="minorBidi" w:cstheme="minorBidi"/>
          <w:sz w:val="24"/>
          <w:szCs w:val="24"/>
        </w:rPr>
        <w:t>pbMVs</w:t>
      </w:r>
      <w:proofErr w:type="spellEnd"/>
      <w:r w:rsidRPr="00342621">
        <w:rPr>
          <w:rFonts w:asciiTheme="minorBidi" w:hAnsiTheme="minorBidi" w:cstheme="minorBidi"/>
          <w:sz w:val="24"/>
          <w:szCs w:val="24"/>
        </w:rPr>
        <w:t xml:space="preserve">) were administered postoperatively. </w:t>
      </w:r>
      <w:proofErr w:type="spellStart"/>
      <w:r w:rsidRPr="00342621">
        <w:rPr>
          <w:rFonts w:asciiTheme="minorBidi" w:hAnsiTheme="minorBidi" w:cstheme="minorBidi"/>
          <w:sz w:val="24"/>
          <w:szCs w:val="24"/>
        </w:rPr>
        <w:t>pbMVs</w:t>
      </w:r>
      <w:proofErr w:type="spellEnd"/>
      <w:r w:rsidRPr="00342621">
        <w:rPr>
          <w:rFonts w:asciiTheme="minorBidi" w:hAnsiTheme="minorBidi" w:cstheme="minorBidi"/>
          <w:sz w:val="24"/>
          <w:szCs w:val="24"/>
        </w:rPr>
        <w:t xml:space="preserve"> were isolated and characterized from probiotics, mainly from the bacteria genus Lactobacillus, </w:t>
      </w:r>
      <w:proofErr w:type="spellStart"/>
      <w:r w:rsidRPr="00342621">
        <w:rPr>
          <w:rFonts w:asciiTheme="minorBidi" w:hAnsiTheme="minorBidi" w:cstheme="minorBidi"/>
          <w:sz w:val="24"/>
          <w:szCs w:val="24"/>
        </w:rPr>
        <w:t>Bifidobacterium</w:t>
      </w:r>
      <w:proofErr w:type="spellEnd"/>
      <w:r w:rsidRPr="00342621">
        <w:rPr>
          <w:rFonts w:asciiTheme="minorBidi" w:hAnsiTheme="minorBidi" w:cstheme="minorBidi"/>
          <w:sz w:val="24"/>
          <w:szCs w:val="24"/>
        </w:rPr>
        <w:t xml:space="preserve">, and </w:t>
      </w:r>
      <w:proofErr w:type="spellStart"/>
      <w:r w:rsidRPr="00342621">
        <w:rPr>
          <w:rFonts w:asciiTheme="minorBidi" w:hAnsiTheme="minorBidi" w:cstheme="minorBidi"/>
          <w:sz w:val="24"/>
          <w:szCs w:val="24"/>
        </w:rPr>
        <w:t>Lactococcus</w:t>
      </w:r>
      <w:proofErr w:type="spellEnd"/>
      <w:r w:rsidRPr="00342621">
        <w:rPr>
          <w:rFonts w:asciiTheme="minorBidi" w:hAnsiTheme="minorBidi" w:cstheme="minorBidi"/>
          <w:sz w:val="24"/>
          <w:szCs w:val="24"/>
        </w:rPr>
        <w:t xml:space="preserve">. Mice underwent bile duct ligation, sham laparotomy (SHAM), or 70% partial </w:t>
      </w:r>
      <w:proofErr w:type="spellStart"/>
      <w:r w:rsidRPr="00342621">
        <w:rPr>
          <w:rFonts w:asciiTheme="minorBidi" w:hAnsiTheme="minorBidi" w:cstheme="minorBidi"/>
          <w:sz w:val="24"/>
          <w:szCs w:val="24"/>
        </w:rPr>
        <w:t>hepatectomy</w:t>
      </w:r>
      <w:proofErr w:type="spellEnd"/>
      <w:r w:rsidRPr="00342621">
        <w:rPr>
          <w:rFonts w:asciiTheme="minorBidi" w:hAnsiTheme="minorBidi" w:cstheme="minorBidi"/>
          <w:sz w:val="24"/>
          <w:szCs w:val="24"/>
        </w:rPr>
        <w:t xml:space="preserve"> (70%PH). </w:t>
      </w:r>
      <w:proofErr w:type="spellStart"/>
      <w:r w:rsidRPr="00342621">
        <w:rPr>
          <w:rFonts w:asciiTheme="minorBidi" w:hAnsiTheme="minorBidi" w:cstheme="minorBidi"/>
          <w:sz w:val="24"/>
          <w:szCs w:val="24"/>
        </w:rPr>
        <w:t>pbMVs</w:t>
      </w:r>
      <w:proofErr w:type="spellEnd"/>
      <w:r w:rsidRPr="00342621">
        <w:rPr>
          <w:rFonts w:asciiTheme="minorBidi" w:hAnsiTheme="minorBidi" w:cstheme="minorBidi"/>
          <w:sz w:val="24"/>
          <w:szCs w:val="24"/>
        </w:rPr>
        <w:t xml:space="preserve"> were tracked in vivo, and intrahepatic cellular and molecular aspects were analyzed by flow cytometry and </w:t>
      </w:r>
      <w:proofErr w:type="spellStart"/>
      <w:r w:rsidRPr="00342621">
        <w:rPr>
          <w:rFonts w:asciiTheme="minorBidi" w:hAnsiTheme="minorBidi" w:cstheme="minorBidi"/>
          <w:sz w:val="24"/>
          <w:szCs w:val="24"/>
        </w:rPr>
        <w:t>qRT</w:t>
      </w:r>
      <w:proofErr w:type="spellEnd"/>
      <w:r w:rsidRPr="00342621">
        <w:rPr>
          <w:rFonts w:asciiTheme="minorBidi" w:hAnsiTheme="minorBidi" w:cstheme="minorBidi"/>
          <w:sz w:val="24"/>
          <w:szCs w:val="24"/>
        </w:rPr>
        <w:t xml:space="preserve">-PCR techniques. Liver sinusoidal endothelial cells (LSECs) analysis for Vascular Cell Adhesion Molecule-1(VCAM-1) expression following </w:t>
      </w:r>
      <w:proofErr w:type="spellStart"/>
      <w:r w:rsidRPr="00342621">
        <w:rPr>
          <w:rFonts w:asciiTheme="minorBidi" w:hAnsiTheme="minorBidi" w:cstheme="minorBidi"/>
          <w:sz w:val="24"/>
          <w:szCs w:val="24"/>
        </w:rPr>
        <w:t>pbMV</w:t>
      </w:r>
      <w:proofErr w:type="spellEnd"/>
      <w:r w:rsidRPr="00342621">
        <w:rPr>
          <w:rFonts w:asciiTheme="minorBidi" w:hAnsiTheme="minorBidi" w:cstheme="minorBidi"/>
          <w:sz w:val="24"/>
          <w:szCs w:val="24"/>
        </w:rPr>
        <w:t xml:space="preserve"> stimulation of cultured liver non-parenchymal cells which had been activated by LPS.</w:t>
      </w:r>
    </w:p>
    <w:p w:rsidR="00342621" w:rsidRPr="00342621" w:rsidRDefault="00342621" w:rsidP="00C9744A">
      <w:pPr>
        <w:bidi w:val="0"/>
        <w:spacing w:line="360" w:lineRule="auto"/>
        <w:jc w:val="both"/>
        <w:rPr>
          <w:rFonts w:asciiTheme="minorBidi" w:hAnsiTheme="minorBidi" w:cstheme="minorBidi"/>
          <w:sz w:val="24"/>
          <w:szCs w:val="24"/>
        </w:rPr>
      </w:pPr>
      <w:r w:rsidRPr="00342621">
        <w:rPr>
          <w:rFonts w:asciiTheme="minorBidi" w:hAnsiTheme="minorBidi" w:cstheme="minorBidi"/>
          <w:sz w:val="24"/>
          <w:szCs w:val="24"/>
        </w:rPr>
        <w:t xml:space="preserve">Results: The administered </w:t>
      </w:r>
      <w:proofErr w:type="spellStart"/>
      <w:r w:rsidRPr="00342621">
        <w:rPr>
          <w:rFonts w:asciiTheme="minorBidi" w:hAnsiTheme="minorBidi" w:cstheme="minorBidi"/>
          <w:sz w:val="24"/>
          <w:szCs w:val="24"/>
        </w:rPr>
        <w:t>pbMV</w:t>
      </w:r>
      <w:proofErr w:type="spellEnd"/>
      <w:r w:rsidRPr="00342621">
        <w:rPr>
          <w:rFonts w:asciiTheme="minorBidi" w:hAnsiTheme="minorBidi" w:cstheme="minorBidi"/>
          <w:sz w:val="24"/>
          <w:szCs w:val="24"/>
        </w:rPr>
        <w:t xml:space="preserve"> rapidly translocated to the liver after surgery. </w:t>
      </w:r>
      <w:proofErr w:type="spellStart"/>
      <w:r w:rsidRPr="00342621">
        <w:rPr>
          <w:rFonts w:asciiTheme="minorBidi" w:hAnsiTheme="minorBidi" w:cstheme="minorBidi"/>
          <w:sz w:val="24"/>
          <w:szCs w:val="24"/>
        </w:rPr>
        <w:t>pbMV</w:t>
      </w:r>
      <w:proofErr w:type="spellEnd"/>
      <w:r w:rsidRPr="00342621">
        <w:rPr>
          <w:rFonts w:asciiTheme="minorBidi" w:hAnsiTheme="minorBidi" w:cstheme="minorBidi"/>
          <w:sz w:val="24"/>
          <w:szCs w:val="24"/>
        </w:rPr>
        <w:t xml:space="preserve"> administrations following surgeries enhanced neutrophil clearance; there was a dramatic decline in the liver neutrophil-to-lymphocyte ratio Ly6G+/CD3+ and an increase in IL6 levels. </w:t>
      </w:r>
      <w:proofErr w:type="spellStart"/>
      <w:r w:rsidRPr="00342621">
        <w:rPr>
          <w:rFonts w:asciiTheme="minorBidi" w:hAnsiTheme="minorBidi" w:cstheme="minorBidi"/>
          <w:sz w:val="24"/>
          <w:szCs w:val="24"/>
        </w:rPr>
        <w:t>pbMVs</w:t>
      </w:r>
      <w:proofErr w:type="spellEnd"/>
      <w:r w:rsidRPr="00342621">
        <w:rPr>
          <w:rFonts w:asciiTheme="minorBidi" w:hAnsiTheme="minorBidi" w:cstheme="minorBidi"/>
          <w:sz w:val="24"/>
          <w:szCs w:val="24"/>
        </w:rPr>
        <w:t xml:space="preserve"> reduced intrahepatic VCAM1 and ICAM2 expression compared with control following SHAM and decrease in IL10 levels following 70%PH. The administration of </w:t>
      </w:r>
      <w:proofErr w:type="spellStart"/>
      <w:r w:rsidRPr="00342621">
        <w:rPr>
          <w:rFonts w:asciiTheme="minorBidi" w:hAnsiTheme="minorBidi" w:cstheme="minorBidi"/>
          <w:sz w:val="24"/>
          <w:szCs w:val="24"/>
        </w:rPr>
        <w:t>pbMV</w:t>
      </w:r>
      <w:proofErr w:type="spellEnd"/>
      <w:r w:rsidRPr="00342621">
        <w:rPr>
          <w:rFonts w:asciiTheme="minorBidi" w:hAnsiTheme="minorBidi" w:cstheme="minorBidi"/>
          <w:sz w:val="24"/>
          <w:szCs w:val="24"/>
        </w:rPr>
        <w:t xml:space="preserve"> improved liver regeneration 72 hours following surgical liver resection with a significant decrease in IL17 expression. </w:t>
      </w:r>
      <w:proofErr w:type="spellStart"/>
      <w:r w:rsidRPr="00342621">
        <w:rPr>
          <w:rFonts w:asciiTheme="minorBidi" w:hAnsiTheme="minorBidi" w:cstheme="minorBidi"/>
          <w:sz w:val="24"/>
          <w:szCs w:val="24"/>
        </w:rPr>
        <w:t>pbMVs</w:t>
      </w:r>
      <w:proofErr w:type="spellEnd"/>
      <w:r w:rsidRPr="00342621">
        <w:rPr>
          <w:rFonts w:asciiTheme="minorBidi" w:hAnsiTheme="minorBidi" w:cstheme="minorBidi"/>
          <w:sz w:val="24"/>
          <w:szCs w:val="24"/>
        </w:rPr>
        <w:t xml:space="preserve"> modulated VCAM-1 on liver sinusoidal endothelial cells in liver cell culture.</w:t>
      </w:r>
    </w:p>
    <w:p w:rsidR="00342621" w:rsidRDefault="00342621" w:rsidP="00C9744A">
      <w:pPr>
        <w:bidi w:val="0"/>
        <w:spacing w:line="360" w:lineRule="auto"/>
        <w:jc w:val="both"/>
        <w:rPr>
          <w:rFonts w:asciiTheme="minorBidi" w:hAnsiTheme="minorBidi" w:cstheme="minorBidi"/>
          <w:sz w:val="24"/>
          <w:szCs w:val="24"/>
        </w:rPr>
      </w:pPr>
      <w:r w:rsidRPr="00342621">
        <w:rPr>
          <w:rFonts w:asciiTheme="minorBidi" w:hAnsiTheme="minorBidi" w:cstheme="minorBidi"/>
          <w:sz w:val="24"/>
          <w:szCs w:val="24"/>
        </w:rPr>
        <w:t>Conclusions: Our study findings provide mechanistic insights into the liver-gut axis following surgery and illustrate how probiotic vesicles can reduce adhesion molecule expression and affect immune cell invasion and liver immunity, resulting in improved liver recovery following hepatic surgery.</w:t>
      </w:r>
    </w:p>
    <w:p w:rsidR="006A4C6D" w:rsidRDefault="006A4C6D" w:rsidP="00C9744A">
      <w:pPr>
        <w:bidi w:val="0"/>
        <w:spacing w:line="360" w:lineRule="auto"/>
        <w:jc w:val="both"/>
        <w:rPr>
          <w:rFonts w:asciiTheme="minorBidi" w:hAnsiTheme="minorBidi" w:cstheme="minorBidi"/>
          <w:sz w:val="24"/>
          <w:szCs w:val="24"/>
        </w:rPr>
      </w:pPr>
    </w:p>
    <w:p w:rsidR="004A1CC6" w:rsidRDefault="004A1CC6" w:rsidP="00C9744A">
      <w:pPr>
        <w:bidi w:val="0"/>
        <w:spacing w:line="360" w:lineRule="auto"/>
        <w:jc w:val="both"/>
        <w:rPr>
          <w:rFonts w:asciiTheme="minorBidi" w:hAnsiTheme="minorBidi" w:cstheme="minorBidi"/>
          <w:sz w:val="24"/>
          <w:szCs w:val="24"/>
        </w:rPr>
      </w:pPr>
    </w:p>
    <w:p w:rsidR="004A1CC6" w:rsidRDefault="004A1CC6" w:rsidP="00C9744A">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Default="004A1CC6" w:rsidP="00001305">
      <w:pPr>
        <w:bidi w:val="0"/>
        <w:spacing w:line="360" w:lineRule="auto"/>
        <w:jc w:val="both"/>
        <w:rPr>
          <w:rFonts w:asciiTheme="minorBidi" w:hAnsiTheme="minorBidi" w:cstheme="minorBidi"/>
          <w:sz w:val="24"/>
          <w:szCs w:val="24"/>
        </w:rPr>
      </w:pPr>
    </w:p>
    <w:p w:rsidR="004A1CC6" w:rsidRPr="003C619D" w:rsidRDefault="004A1CC6" w:rsidP="00C9744A">
      <w:pPr>
        <w:bidi w:val="0"/>
        <w:spacing w:line="360" w:lineRule="auto"/>
        <w:jc w:val="center"/>
        <w:rPr>
          <w:rFonts w:asciiTheme="minorBidi" w:hAnsiTheme="minorBidi" w:cstheme="minorBidi"/>
          <w:b/>
          <w:bCs/>
          <w:sz w:val="28"/>
          <w:szCs w:val="28"/>
        </w:rPr>
      </w:pPr>
      <w:r w:rsidRPr="003C619D">
        <w:rPr>
          <w:rFonts w:asciiTheme="minorBidi" w:hAnsiTheme="minorBidi" w:cstheme="minorBidi"/>
          <w:b/>
          <w:bCs/>
          <w:sz w:val="28"/>
          <w:szCs w:val="28"/>
        </w:rPr>
        <w:t>Targeted Migration of Milk-Derived Exosomes to Brain Inflammation Sites: Implications for Neurological Therapeutics</w:t>
      </w:r>
    </w:p>
    <w:p w:rsidR="004A1CC6" w:rsidRPr="004A1CC6" w:rsidRDefault="004A1CC6" w:rsidP="00C9744A">
      <w:pPr>
        <w:bidi w:val="0"/>
        <w:spacing w:line="360" w:lineRule="auto"/>
        <w:jc w:val="both"/>
        <w:rPr>
          <w:rFonts w:asciiTheme="minorBidi" w:hAnsiTheme="minorBidi" w:cstheme="minorBidi"/>
          <w:sz w:val="24"/>
          <w:szCs w:val="24"/>
        </w:rPr>
      </w:pPr>
    </w:p>
    <w:p w:rsidR="004A1CC6" w:rsidRPr="004A1CC6" w:rsidRDefault="004A1CC6" w:rsidP="00C9744A">
      <w:pPr>
        <w:bidi w:val="0"/>
        <w:spacing w:line="360" w:lineRule="auto"/>
        <w:jc w:val="center"/>
        <w:rPr>
          <w:rFonts w:asciiTheme="minorBidi" w:hAnsiTheme="minorBidi" w:cstheme="minorBidi"/>
          <w:sz w:val="24"/>
          <w:szCs w:val="24"/>
        </w:rPr>
      </w:pPr>
      <w:proofErr w:type="spellStart"/>
      <w:r w:rsidRPr="004A1CC6">
        <w:rPr>
          <w:rFonts w:asciiTheme="minorBidi" w:hAnsiTheme="minorBidi" w:cstheme="minorBidi"/>
          <w:sz w:val="24"/>
          <w:szCs w:val="24"/>
        </w:rPr>
        <w:t>Arwa</w:t>
      </w:r>
      <w:proofErr w:type="spellEnd"/>
      <w:r w:rsidRPr="004A1CC6">
        <w:rPr>
          <w:rFonts w:asciiTheme="minorBidi" w:hAnsiTheme="minorBidi" w:cstheme="minorBidi"/>
          <w:sz w:val="24"/>
          <w:szCs w:val="24"/>
        </w:rPr>
        <w:t xml:space="preserve"> </w:t>
      </w:r>
      <w:proofErr w:type="spellStart"/>
      <w:r w:rsidRPr="004A1CC6">
        <w:rPr>
          <w:rFonts w:asciiTheme="minorBidi" w:hAnsiTheme="minorBidi" w:cstheme="minorBidi"/>
          <w:sz w:val="24"/>
          <w:szCs w:val="24"/>
        </w:rPr>
        <w:t>Qasem</w:t>
      </w:r>
      <w:proofErr w:type="spellEnd"/>
      <w:r w:rsidRPr="004A1CC6">
        <w:rPr>
          <w:rFonts w:asciiTheme="minorBidi" w:hAnsiTheme="minorBidi" w:cstheme="minorBidi"/>
          <w:sz w:val="24"/>
          <w:szCs w:val="24"/>
        </w:rPr>
        <w:t xml:space="preserve">, Tali Ben-Zur, </w:t>
      </w:r>
      <w:proofErr w:type="spellStart"/>
      <w:r w:rsidRPr="004A1CC6">
        <w:rPr>
          <w:rFonts w:asciiTheme="minorBidi" w:hAnsiTheme="minorBidi" w:cstheme="minorBidi"/>
          <w:sz w:val="24"/>
          <w:szCs w:val="24"/>
        </w:rPr>
        <w:t>Tehila</w:t>
      </w:r>
      <w:proofErr w:type="spellEnd"/>
      <w:r w:rsidRPr="004A1CC6">
        <w:rPr>
          <w:rFonts w:asciiTheme="minorBidi" w:hAnsiTheme="minorBidi" w:cstheme="minorBidi"/>
          <w:sz w:val="24"/>
          <w:szCs w:val="24"/>
        </w:rPr>
        <w:t xml:space="preserve"> Ben-Ziv and Daniel Offen</w:t>
      </w:r>
    </w:p>
    <w:p w:rsidR="004A1CC6" w:rsidRPr="004A1CC6" w:rsidRDefault="004A1CC6" w:rsidP="00C9744A">
      <w:pPr>
        <w:bidi w:val="0"/>
        <w:spacing w:line="360" w:lineRule="auto"/>
        <w:jc w:val="both"/>
        <w:rPr>
          <w:rFonts w:asciiTheme="minorBidi" w:hAnsiTheme="minorBidi" w:cstheme="minorBidi"/>
          <w:sz w:val="24"/>
          <w:szCs w:val="24"/>
        </w:rPr>
      </w:pPr>
    </w:p>
    <w:p w:rsidR="004A1CC6" w:rsidRPr="004A1CC6" w:rsidRDefault="004A1CC6" w:rsidP="00C9744A">
      <w:pPr>
        <w:bidi w:val="0"/>
        <w:spacing w:line="360" w:lineRule="auto"/>
        <w:jc w:val="center"/>
        <w:rPr>
          <w:rFonts w:asciiTheme="minorBidi" w:hAnsiTheme="minorBidi" w:cstheme="minorBidi"/>
          <w:sz w:val="24"/>
          <w:szCs w:val="24"/>
        </w:rPr>
      </w:pPr>
      <w:r w:rsidRPr="004A1CC6">
        <w:rPr>
          <w:rFonts w:asciiTheme="minorBidi" w:hAnsiTheme="minorBidi" w:cstheme="minorBidi"/>
          <w:sz w:val="24"/>
          <w:szCs w:val="24"/>
        </w:rPr>
        <w:t>Department of Human Genetics and Biochemistry, School of Medicine, Felsenstein Medical Research Center Tel Aviv University Tel Aviv Israel</w:t>
      </w:r>
      <w:r w:rsidRPr="004A1CC6">
        <w:rPr>
          <w:rFonts w:asciiTheme="minorBidi" w:hAnsiTheme="minorBidi" w:cs="Arial"/>
          <w:sz w:val="24"/>
          <w:szCs w:val="24"/>
          <w:rtl/>
        </w:rPr>
        <w:t>.</w:t>
      </w:r>
    </w:p>
    <w:p w:rsidR="004A1CC6" w:rsidRPr="004A1CC6" w:rsidRDefault="004A1CC6" w:rsidP="00C9744A">
      <w:pPr>
        <w:bidi w:val="0"/>
        <w:spacing w:line="360" w:lineRule="auto"/>
        <w:jc w:val="both"/>
        <w:rPr>
          <w:rFonts w:asciiTheme="minorBidi" w:hAnsiTheme="minorBidi" w:cstheme="minorBidi"/>
          <w:sz w:val="24"/>
          <w:szCs w:val="24"/>
        </w:rPr>
      </w:pPr>
    </w:p>
    <w:p w:rsidR="006A4C6D" w:rsidRDefault="004A1CC6" w:rsidP="00C9744A">
      <w:pPr>
        <w:bidi w:val="0"/>
        <w:spacing w:line="360" w:lineRule="auto"/>
        <w:jc w:val="both"/>
        <w:rPr>
          <w:rFonts w:asciiTheme="minorBidi" w:hAnsiTheme="minorBidi" w:cstheme="minorBidi"/>
          <w:sz w:val="24"/>
          <w:szCs w:val="24"/>
        </w:rPr>
      </w:pPr>
      <w:r w:rsidRPr="004A1CC6">
        <w:rPr>
          <w:rFonts w:asciiTheme="minorBidi" w:hAnsiTheme="minorBidi" w:cstheme="minorBidi"/>
          <w:sz w:val="24"/>
          <w:szCs w:val="24"/>
        </w:rPr>
        <w:t xml:space="preserve">Milk-derived exosomes have emerged as potential therapeutic vehicles for brain injuries due to their ability to cross biological barriers. This study investigates the migration of milk exosomes to inflammation sites in the brain. Using a mouse model, we induced localized inflammation in the striatum by injecting either lipopolysaccharide (LPS) or endothelin-1. Milk exosomes were administered </w:t>
      </w:r>
      <w:proofErr w:type="spellStart"/>
      <w:r w:rsidRPr="004A1CC6">
        <w:rPr>
          <w:rFonts w:asciiTheme="minorBidi" w:hAnsiTheme="minorBidi" w:cstheme="minorBidi"/>
          <w:sz w:val="24"/>
          <w:szCs w:val="24"/>
        </w:rPr>
        <w:t>intranasally</w:t>
      </w:r>
      <w:proofErr w:type="spellEnd"/>
      <w:r w:rsidRPr="004A1CC6">
        <w:rPr>
          <w:rFonts w:asciiTheme="minorBidi" w:hAnsiTheme="minorBidi" w:cstheme="minorBidi"/>
          <w:sz w:val="24"/>
          <w:szCs w:val="24"/>
        </w:rPr>
        <w:t xml:space="preserve"> or orally (per </w:t>
      </w:r>
      <w:proofErr w:type="spellStart"/>
      <w:r w:rsidRPr="004A1CC6">
        <w:rPr>
          <w:rFonts w:asciiTheme="minorBidi" w:hAnsiTheme="minorBidi" w:cstheme="minorBidi"/>
          <w:sz w:val="24"/>
          <w:szCs w:val="24"/>
        </w:rPr>
        <w:t>os</w:t>
      </w:r>
      <w:proofErr w:type="spellEnd"/>
      <w:r w:rsidRPr="004A1CC6">
        <w:rPr>
          <w:rFonts w:asciiTheme="minorBidi" w:hAnsiTheme="minorBidi" w:cstheme="minorBidi"/>
          <w:sz w:val="24"/>
          <w:szCs w:val="24"/>
        </w:rPr>
        <w:t xml:space="preserve">) to assess their </w:t>
      </w:r>
      <w:proofErr w:type="spellStart"/>
      <w:r w:rsidRPr="004A1CC6">
        <w:rPr>
          <w:rFonts w:asciiTheme="minorBidi" w:hAnsiTheme="minorBidi" w:cstheme="minorBidi"/>
          <w:sz w:val="24"/>
          <w:szCs w:val="24"/>
        </w:rPr>
        <w:t>biodistribution</w:t>
      </w:r>
      <w:proofErr w:type="spellEnd"/>
      <w:r w:rsidRPr="004A1CC6">
        <w:rPr>
          <w:rFonts w:asciiTheme="minorBidi" w:hAnsiTheme="minorBidi" w:cstheme="minorBidi"/>
          <w:sz w:val="24"/>
          <w:szCs w:val="24"/>
        </w:rPr>
        <w:t xml:space="preserve">. Our findings demonstrate that milk-derived exosomes successfully migrate to the lesion site in the brain, regardless of the administration route. This targeted accumulation of exosomes at the site of inflammation suggests their potential as natural </w:t>
      </w:r>
      <w:proofErr w:type="spellStart"/>
      <w:r w:rsidRPr="004A1CC6">
        <w:rPr>
          <w:rFonts w:asciiTheme="minorBidi" w:hAnsiTheme="minorBidi" w:cstheme="minorBidi"/>
          <w:sz w:val="24"/>
          <w:szCs w:val="24"/>
        </w:rPr>
        <w:t>nanocarriers</w:t>
      </w:r>
      <w:proofErr w:type="spellEnd"/>
      <w:r w:rsidRPr="004A1CC6">
        <w:rPr>
          <w:rFonts w:asciiTheme="minorBidi" w:hAnsiTheme="minorBidi" w:cstheme="minorBidi"/>
          <w:sz w:val="24"/>
          <w:szCs w:val="24"/>
        </w:rPr>
        <w:t xml:space="preserve"> for delivering therapeutic agents to damaged brain areas. The ability of milk exosomes to reach inflamed brain regions after non-invasive administration highlights their promise as a novel approach for treating various neurological disorders and brain injuries.</w:t>
      </w: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Default="009C2581" w:rsidP="00C9744A">
      <w:pPr>
        <w:bidi w:val="0"/>
        <w:spacing w:line="360" w:lineRule="auto"/>
        <w:jc w:val="both"/>
        <w:rPr>
          <w:rFonts w:asciiTheme="minorBidi" w:hAnsiTheme="minorBidi" w:cstheme="minorBidi"/>
          <w:sz w:val="24"/>
          <w:szCs w:val="24"/>
        </w:rPr>
      </w:pPr>
    </w:p>
    <w:p w:rsidR="009C2581" w:rsidRPr="003C619D" w:rsidRDefault="009C2581" w:rsidP="00001305">
      <w:pPr>
        <w:spacing w:line="360" w:lineRule="auto"/>
        <w:jc w:val="center"/>
        <w:rPr>
          <w:rFonts w:asciiTheme="minorBidi" w:hAnsiTheme="minorBidi" w:cstheme="minorBidi"/>
          <w:b/>
          <w:bCs/>
          <w:sz w:val="28"/>
          <w:szCs w:val="28"/>
          <w:rtl/>
        </w:rPr>
      </w:pPr>
      <w:r w:rsidRPr="003C619D">
        <w:rPr>
          <w:rFonts w:asciiTheme="minorBidi" w:hAnsiTheme="minorBidi" w:cstheme="minorBidi"/>
          <w:b/>
          <w:bCs/>
          <w:sz w:val="28"/>
          <w:szCs w:val="28"/>
        </w:rPr>
        <w:t>Studying the Role of Outer Membrane Vesicles from Plant</w:t>
      </w:r>
    </w:p>
    <w:p w:rsidR="009C2581" w:rsidRPr="003C619D" w:rsidRDefault="009C2581" w:rsidP="00001305">
      <w:pPr>
        <w:bidi w:val="0"/>
        <w:spacing w:line="360" w:lineRule="auto"/>
        <w:jc w:val="center"/>
        <w:rPr>
          <w:rFonts w:asciiTheme="minorBidi" w:hAnsiTheme="minorBidi" w:cstheme="minorBidi"/>
          <w:b/>
          <w:bCs/>
          <w:sz w:val="28"/>
          <w:szCs w:val="28"/>
        </w:rPr>
      </w:pPr>
      <w:r w:rsidRPr="003C619D">
        <w:rPr>
          <w:rFonts w:asciiTheme="minorBidi" w:hAnsiTheme="minorBidi" w:cstheme="minorBidi"/>
          <w:b/>
          <w:bCs/>
          <w:sz w:val="28"/>
          <w:szCs w:val="28"/>
        </w:rPr>
        <w:t>Pathogenic Bacteria in Host Plant infection</w:t>
      </w:r>
    </w:p>
    <w:p w:rsidR="009C2581" w:rsidRDefault="009C2581" w:rsidP="00001305">
      <w:pPr>
        <w:bidi w:val="0"/>
        <w:spacing w:line="360" w:lineRule="auto"/>
        <w:jc w:val="center"/>
        <w:rPr>
          <w:rFonts w:asciiTheme="minorBidi" w:hAnsiTheme="minorBidi" w:cstheme="minorBidi"/>
          <w:b/>
          <w:bCs/>
          <w:sz w:val="24"/>
          <w:szCs w:val="24"/>
        </w:rPr>
      </w:pPr>
    </w:p>
    <w:p w:rsidR="009C2581" w:rsidRDefault="009C2581" w:rsidP="00001305">
      <w:pPr>
        <w:bidi w:val="0"/>
        <w:spacing w:line="360" w:lineRule="auto"/>
        <w:jc w:val="center"/>
        <w:rPr>
          <w:rFonts w:asciiTheme="minorBidi" w:hAnsiTheme="minorBidi" w:cstheme="minorBidi"/>
          <w:sz w:val="24"/>
          <w:szCs w:val="24"/>
        </w:rPr>
      </w:pPr>
      <w:r w:rsidRPr="009C2581">
        <w:rPr>
          <w:rFonts w:asciiTheme="minorBidi" w:hAnsiTheme="minorBidi" w:cstheme="minorBidi"/>
          <w:sz w:val="24"/>
          <w:szCs w:val="24"/>
        </w:rPr>
        <w:t>Eden Amzallag</w:t>
      </w:r>
      <w:r w:rsidRPr="00F56222">
        <w:rPr>
          <w:rFonts w:asciiTheme="minorBidi" w:hAnsiTheme="minorBidi" w:cstheme="minorBidi"/>
          <w:sz w:val="24"/>
          <w:szCs w:val="24"/>
          <w:vertAlign w:val="superscript"/>
        </w:rPr>
        <w:t>1,2</w:t>
      </w:r>
      <w:r>
        <w:rPr>
          <w:rFonts w:asciiTheme="minorBidi" w:hAnsiTheme="minorBidi" w:cstheme="minorBidi"/>
          <w:sz w:val="24"/>
          <w:szCs w:val="24"/>
        </w:rPr>
        <w:t>,</w:t>
      </w:r>
      <w:r w:rsidRPr="009C2581">
        <w:rPr>
          <w:rFonts w:asciiTheme="minorBidi" w:hAnsiTheme="minorBidi" w:cs="Arial"/>
          <w:sz w:val="24"/>
          <w:szCs w:val="24"/>
          <w:rtl/>
        </w:rPr>
        <w:t xml:space="preserve">, </w:t>
      </w:r>
      <w:r w:rsidRPr="009C2581">
        <w:rPr>
          <w:rFonts w:asciiTheme="minorBidi" w:hAnsiTheme="minorBidi" w:cstheme="minorBidi"/>
          <w:sz w:val="24"/>
          <w:szCs w:val="24"/>
        </w:rPr>
        <w:t>Laura Chalupowicz</w:t>
      </w:r>
      <w:r w:rsidRPr="00F56222">
        <w:rPr>
          <w:rFonts w:asciiTheme="minorBidi" w:hAnsiTheme="minorBidi" w:cstheme="minorBidi"/>
          <w:sz w:val="24"/>
          <w:szCs w:val="24"/>
          <w:vertAlign w:val="superscript"/>
        </w:rPr>
        <w:t>1</w:t>
      </w:r>
      <w:r>
        <w:rPr>
          <w:rFonts w:asciiTheme="minorBidi" w:hAnsiTheme="minorBidi" w:cstheme="minorBidi"/>
          <w:sz w:val="24"/>
          <w:szCs w:val="24"/>
        </w:rPr>
        <w:t>,</w:t>
      </w:r>
      <w:r w:rsidRPr="009C2581">
        <w:rPr>
          <w:rFonts w:asciiTheme="minorBidi" w:hAnsiTheme="minorBidi" w:cs="Arial"/>
          <w:sz w:val="24"/>
          <w:szCs w:val="24"/>
          <w:rtl/>
        </w:rPr>
        <w:t xml:space="preserve"> </w:t>
      </w:r>
      <w:r w:rsidRPr="009C2581">
        <w:rPr>
          <w:rFonts w:asciiTheme="minorBidi" w:hAnsiTheme="minorBidi" w:cstheme="minorBidi"/>
          <w:sz w:val="24"/>
          <w:szCs w:val="24"/>
        </w:rPr>
        <w:t>Diego Santos-Garcia</w:t>
      </w:r>
      <w:r w:rsidRPr="00F56222">
        <w:rPr>
          <w:rFonts w:asciiTheme="minorBidi" w:hAnsiTheme="minorBidi" w:cstheme="minorBidi"/>
          <w:sz w:val="24"/>
          <w:szCs w:val="24"/>
          <w:vertAlign w:val="superscript"/>
        </w:rPr>
        <w:t>3</w:t>
      </w:r>
      <w:r w:rsidRPr="009C2581">
        <w:rPr>
          <w:rFonts w:asciiTheme="minorBidi" w:hAnsiTheme="minorBidi" w:cs="Arial"/>
          <w:sz w:val="24"/>
          <w:szCs w:val="24"/>
          <w:rtl/>
        </w:rPr>
        <w:t xml:space="preserve">, </w:t>
      </w:r>
      <w:proofErr w:type="spellStart"/>
      <w:r w:rsidRPr="009C2581">
        <w:rPr>
          <w:rFonts w:asciiTheme="minorBidi" w:hAnsiTheme="minorBidi" w:cstheme="minorBidi"/>
          <w:sz w:val="24"/>
          <w:szCs w:val="24"/>
        </w:rPr>
        <w:t>Tzahi</w:t>
      </w:r>
      <w:proofErr w:type="spellEnd"/>
      <w:r w:rsidRPr="009C2581">
        <w:rPr>
          <w:rFonts w:asciiTheme="minorBidi" w:hAnsiTheme="minorBidi" w:cstheme="minorBidi"/>
          <w:sz w:val="24"/>
          <w:szCs w:val="24"/>
        </w:rPr>
        <w:t xml:space="preserve"> Arazi</w:t>
      </w:r>
      <w:r w:rsidRPr="00F56222">
        <w:rPr>
          <w:rFonts w:asciiTheme="minorBidi" w:hAnsiTheme="minorBidi" w:cstheme="minorBidi"/>
          <w:sz w:val="24"/>
          <w:szCs w:val="24"/>
          <w:vertAlign w:val="superscript"/>
        </w:rPr>
        <w:t>4</w:t>
      </w:r>
      <w:r w:rsidR="00F56222">
        <w:rPr>
          <w:rFonts w:asciiTheme="minorBidi" w:hAnsiTheme="minorBidi" w:cstheme="minorBidi"/>
          <w:sz w:val="24"/>
          <w:szCs w:val="24"/>
        </w:rPr>
        <w:t>,</w:t>
      </w:r>
      <w:r w:rsidRPr="009C2581">
        <w:rPr>
          <w:rFonts w:asciiTheme="minorBidi" w:hAnsiTheme="minorBidi" w:cs="Arial"/>
          <w:sz w:val="24"/>
          <w:szCs w:val="24"/>
          <w:rtl/>
        </w:rPr>
        <w:t xml:space="preserve"> </w:t>
      </w:r>
      <w:r w:rsidRPr="009C2581">
        <w:rPr>
          <w:rFonts w:asciiTheme="minorBidi" w:hAnsiTheme="minorBidi" w:cstheme="minorBidi"/>
          <w:sz w:val="24"/>
          <w:szCs w:val="24"/>
        </w:rPr>
        <w:t>Adi Faigenboim</w:t>
      </w:r>
      <w:r w:rsidRPr="00F56222">
        <w:rPr>
          <w:rFonts w:asciiTheme="minorBidi" w:hAnsiTheme="minorBidi" w:cstheme="minorBidi"/>
          <w:sz w:val="24"/>
          <w:szCs w:val="24"/>
          <w:vertAlign w:val="superscript"/>
        </w:rPr>
        <w:t>5</w:t>
      </w:r>
      <w:r w:rsidRPr="009C2581">
        <w:rPr>
          <w:rFonts w:asciiTheme="minorBidi" w:hAnsiTheme="minorBidi" w:cs="Arial"/>
          <w:sz w:val="24"/>
          <w:szCs w:val="24"/>
          <w:rtl/>
        </w:rPr>
        <w:t>,</w:t>
      </w:r>
      <w:r w:rsidR="00F56222">
        <w:rPr>
          <w:rFonts w:asciiTheme="minorBidi" w:hAnsiTheme="minorBidi" w:cstheme="minorBidi"/>
          <w:sz w:val="24"/>
          <w:szCs w:val="24"/>
        </w:rPr>
        <w:t xml:space="preserve"> </w:t>
      </w:r>
      <w:r w:rsidRPr="009C2581">
        <w:rPr>
          <w:rFonts w:asciiTheme="minorBidi" w:hAnsiTheme="minorBidi" w:cstheme="minorBidi"/>
          <w:sz w:val="24"/>
          <w:szCs w:val="24"/>
        </w:rPr>
        <w:t>Ofir</w:t>
      </w:r>
      <w:r>
        <w:rPr>
          <w:rFonts w:asciiTheme="minorBidi" w:hAnsiTheme="minorBidi" w:cstheme="minorBidi"/>
          <w:sz w:val="24"/>
          <w:szCs w:val="24"/>
        </w:rPr>
        <w:t xml:space="preserve"> </w:t>
      </w:r>
      <w:r w:rsidRPr="009C2581">
        <w:rPr>
          <w:rFonts w:asciiTheme="minorBidi" w:hAnsiTheme="minorBidi" w:cstheme="minorBidi"/>
          <w:sz w:val="24"/>
          <w:szCs w:val="24"/>
        </w:rPr>
        <w:t>Bahar</w:t>
      </w:r>
      <w:r w:rsidRPr="00F56222">
        <w:rPr>
          <w:rFonts w:asciiTheme="minorBidi" w:hAnsiTheme="minorBidi" w:cstheme="minorBidi"/>
          <w:sz w:val="24"/>
          <w:szCs w:val="24"/>
          <w:vertAlign w:val="superscript"/>
        </w:rPr>
        <w:t>1</w:t>
      </w:r>
    </w:p>
    <w:p w:rsidR="009C2581" w:rsidRPr="009C2581" w:rsidRDefault="009C2581" w:rsidP="00001305">
      <w:pPr>
        <w:bidi w:val="0"/>
        <w:spacing w:line="360" w:lineRule="auto"/>
        <w:jc w:val="center"/>
        <w:rPr>
          <w:rFonts w:asciiTheme="minorBidi" w:hAnsiTheme="minorBidi" w:cstheme="minorBidi"/>
          <w:sz w:val="24"/>
          <w:szCs w:val="24"/>
        </w:rPr>
      </w:pPr>
    </w:p>
    <w:p w:rsidR="009C2581" w:rsidRDefault="009C2581" w:rsidP="00001305">
      <w:pPr>
        <w:bidi w:val="0"/>
        <w:spacing w:line="360" w:lineRule="auto"/>
        <w:jc w:val="center"/>
        <w:rPr>
          <w:rFonts w:asciiTheme="minorBidi" w:hAnsiTheme="minorBidi" w:cstheme="minorBidi"/>
          <w:sz w:val="24"/>
          <w:szCs w:val="24"/>
        </w:rPr>
      </w:pPr>
      <w:r w:rsidRPr="00A729F6">
        <w:rPr>
          <w:rFonts w:asciiTheme="minorBidi" w:hAnsiTheme="minorBidi" w:cstheme="minorBidi"/>
          <w:sz w:val="24"/>
          <w:szCs w:val="24"/>
          <w:vertAlign w:val="superscript"/>
        </w:rPr>
        <w:t>1</w:t>
      </w:r>
      <w:r w:rsidRPr="009C2581">
        <w:rPr>
          <w:rFonts w:asciiTheme="minorBidi" w:hAnsiTheme="minorBidi" w:cstheme="minorBidi"/>
          <w:sz w:val="24"/>
          <w:szCs w:val="24"/>
        </w:rPr>
        <w:t>Department of Plant Pathology and Weed Research ,Agricultural Research Organization –</w:t>
      </w:r>
      <w:proofErr w:type="spellStart"/>
      <w:r w:rsidRPr="009C2581">
        <w:rPr>
          <w:rFonts w:asciiTheme="minorBidi" w:hAnsiTheme="minorBidi" w:cstheme="minorBidi"/>
          <w:sz w:val="24"/>
          <w:szCs w:val="24"/>
        </w:rPr>
        <w:t>Volcani</w:t>
      </w:r>
      <w:proofErr w:type="spellEnd"/>
      <w:r w:rsidR="00940487">
        <w:rPr>
          <w:rFonts w:asciiTheme="minorBidi" w:hAnsiTheme="minorBidi" w:cstheme="minorBidi"/>
          <w:sz w:val="24"/>
          <w:szCs w:val="24"/>
        </w:rPr>
        <w:t xml:space="preserve"> </w:t>
      </w:r>
      <w:r w:rsidRPr="009C2581">
        <w:rPr>
          <w:rFonts w:asciiTheme="minorBidi" w:hAnsiTheme="minorBidi" w:cstheme="minorBidi"/>
          <w:sz w:val="24"/>
          <w:szCs w:val="24"/>
        </w:rPr>
        <w:t xml:space="preserve">Institute, </w:t>
      </w:r>
      <w:proofErr w:type="spellStart"/>
      <w:r w:rsidRPr="009C2581">
        <w:rPr>
          <w:rFonts w:asciiTheme="minorBidi" w:hAnsiTheme="minorBidi" w:cstheme="minorBidi"/>
          <w:sz w:val="24"/>
          <w:szCs w:val="24"/>
        </w:rPr>
        <w:t>Rishon</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LeZion</w:t>
      </w:r>
      <w:proofErr w:type="spellEnd"/>
      <w:r w:rsidRPr="009C2581">
        <w:rPr>
          <w:rFonts w:asciiTheme="minorBidi" w:hAnsiTheme="minorBidi" w:cstheme="minorBidi"/>
          <w:sz w:val="24"/>
          <w:szCs w:val="24"/>
        </w:rPr>
        <w:t>, Israel</w:t>
      </w:r>
      <w:r w:rsidRPr="009C2581">
        <w:rPr>
          <w:rFonts w:asciiTheme="minorBidi" w:hAnsiTheme="minorBidi" w:cs="Arial"/>
          <w:sz w:val="24"/>
          <w:szCs w:val="24"/>
          <w:rtl/>
        </w:rPr>
        <w:t>.</w:t>
      </w:r>
      <w:r w:rsidR="00940487">
        <w:rPr>
          <w:rFonts w:asciiTheme="minorBidi" w:hAnsiTheme="minorBidi" w:cs="Arial"/>
          <w:sz w:val="24"/>
          <w:szCs w:val="24"/>
        </w:rPr>
        <w:t xml:space="preserve"> </w:t>
      </w:r>
      <w:r w:rsidRPr="00A729F6">
        <w:rPr>
          <w:rFonts w:asciiTheme="minorBidi" w:hAnsiTheme="minorBidi" w:cstheme="minorBidi"/>
          <w:sz w:val="24"/>
          <w:szCs w:val="24"/>
          <w:vertAlign w:val="superscript"/>
        </w:rPr>
        <w:t>2</w:t>
      </w:r>
      <w:r w:rsidRPr="009C2581">
        <w:rPr>
          <w:rFonts w:asciiTheme="minorBidi" w:hAnsiTheme="minorBidi" w:cstheme="minorBidi"/>
          <w:sz w:val="24"/>
          <w:szCs w:val="24"/>
        </w:rPr>
        <w:t>Department of Plant Pathology and Microbiology - The Robert H. Smith Faculty of Agriculture, Food</w:t>
      </w:r>
      <w:r w:rsidRPr="009C2581">
        <w:rPr>
          <w:rFonts w:asciiTheme="minorBidi" w:hAnsiTheme="minorBidi" w:cs="Arial"/>
          <w:sz w:val="24"/>
          <w:szCs w:val="24"/>
          <w:rtl/>
        </w:rPr>
        <w:t xml:space="preserve"> &amp;</w:t>
      </w:r>
      <w:r w:rsidRPr="009C2581">
        <w:rPr>
          <w:rFonts w:asciiTheme="minorBidi" w:hAnsiTheme="minorBidi" w:cstheme="minorBidi"/>
          <w:sz w:val="24"/>
          <w:szCs w:val="24"/>
        </w:rPr>
        <w:t>Environment - The Hebrew University of Jerusalem</w:t>
      </w:r>
      <w:r w:rsidRPr="009C2581">
        <w:rPr>
          <w:rFonts w:asciiTheme="minorBidi" w:hAnsiTheme="minorBidi" w:cs="Arial"/>
          <w:sz w:val="24"/>
          <w:szCs w:val="24"/>
          <w:rtl/>
        </w:rPr>
        <w:t>.</w:t>
      </w:r>
      <w:r w:rsidR="00940487">
        <w:rPr>
          <w:rFonts w:asciiTheme="minorBidi" w:hAnsiTheme="minorBidi" w:cs="Arial"/>
          <w:sz w:val="24"/>
          <w:szCs w:val="24"/>
        </w:rPr>
        <w:t xml:space="preserve"> </w:t>
      </w:r>
      <w:r w:rsidRPr="00A729F6">
        <w:rPr>
          <w:rFonts w:asciiTheme="minorBidi" w:hAnsiTheme="minorBidi" w:cstheme="minorBidi"/>
          <w:sz w:val="24"/>
          <w:szCs w:val="24"/>
          <w:vertAlign w:val="superscript"/>
        </w:rPr>
        <w:t>3</w:t>
      </w:r>
      <w:r w:rsidRPr="009C2581">
        <w:rPr>
          <w:rFonts w:asciiTheme="minorBidi" w:hAnsiTheme="minorBidi" w:cstheme="minorBidi"/>
          <w:sz w:val="24"/>
          <w:szCs w:val="24"/>
        </w:rPr>
        <w:t xml:space="preserve">Center for Biology and Management of Populations (CBGP) </w:t>
      </w:r>
      <w:proofErr w:type="spellStart"/>
      <w:r w:rsidRPr="009C2581">
        <w:rPr>
          <w:rFonts w:asciiTheme="minorBidi" w:hAnsiTheme="minorBidi" w:cstheme="minorBidi"/>
          <w:sz w:val="24"/>
          <w:szCs w:val="24"/>
        </w:rPr>
        <w:t>INRAe</w:t>
      </w:r>
      <w:proofErr w:type="spellEnd"/>
      <w:r w:rsidRPr="009C2581">
        <w:rPr>
          <w:rFonts w:asciiTheme="minorBidi" w:hAnsiTheme="minorBidi" w:cstheme="minorBidi"/>
          <w:sz w:val="24"/>
          <w:szCs w:val="24"/>
        </w:rPr>
        <w:t xml:space="preserve"> UMR1062, </w:t>
      </w:r>
      <w:proofErr w:type="spellStart"/>
      <w:r w:rsidRPr="009C2581">
        <w:rPr>
          <w:rFonts w:asciiTheme="minorBidi" w:hAnsiTheme="minorBidi" w:cstheme="minorBidi"/>
          <w:sz w:val="24"/>
          <w:szCs w:val="24"/>
        </w:rPr>
        <w:t>Montferrier</w:t>
      </w:r>
      <w:proofErr w:type="spellEnd"/>
      <w:r w:rsidRPr="009C2581">
        <w:rPr>
          <w:rFonts w:asciiTheme="minorBidi" w:hAnsiTheme="minorBidi" w:cstheme="minorBidi"/>
          <w:sz w:val="24"/>
          <w:szCs w:val="24"/>
        </w:rPr>
        <w:t>-sur-Lez</w:t>
      </w:r>
      <w:r w:rsidR="00940487">
        <w:rPr>
          <w:rFonts w:asciiTheme="minorBidi" w:hAnsiTheme="minorBidi" w:cs="Arial" w:hint="cs"/>
          <w:sz w:val="24"/>
          <w:szCs w:val="24"/>
          <w:rtl/>
        </w:rPr>
        <w:t xml:space="preserve"> </w:t>
      </w:r>
      <w:r w:rsidRPr="009C2581">
        <w:rPr>
          <w:rFonts w:asciiTheme="minorBidi" w:hAnsiTheme="minorBidi" w:cstheme="minorBidi"/>
          <w:sz w:val="24"/>
          <w:szCs w:val="24"/>
        </w:rPr>
        <w:t>France</w:t>
      </w:r>
      <w:r w:rsidRPr="009C2581">
        <w:rPr>
          <w:rFonts w:asciiTheme="minorBidi" w:hAnsiTheme="minorBidi" w:cs="Arial"/>
          <w:sz w:val="24"/>
          <w:szCs w:val="24"/>
          <w:rtl/>
        </w:rPr>
        <w:t>.</w:t>
      </w:r>
      <w:r w:rsidR="00940487">
        <w:rPr>
          <w:rFonts w:asciiTheme="minorBidi" w:hAnsiTheme="minorBidi" w:cs="Arial"/>
          <w:sz w:val="24"/>
          <w:szCs w:val="24"/>
        </w:rPr>
        <w:t xml:space="preserve"> </w:t>
      </w:r>
      <w:r w:rsidRPr="00A729F6">
        <w:rPr>
          <w:rFonts w:asciiTheme="minorBidi" w:hAnsiTheme="minorBidi" w:cstheme="minorBidi"/>
          <w:sz w:val="24"/>
          <w:szCs w:val="24"/>
          <w:vertAlign w:val="superscript"/>
        </w:rPr>
        <w:t>4</w:t>
      </w:r>
      <w:r w:rsidRPr="009C2581">
        <w:rPr>
          <w:rFonts w:asciiTheme="minorBidi" w:hAnsiTheme="minorBidi" w:cstheme="minorBidi"/>
          <w:sz w:val="24"/>
          <w:szCs w:val="24"/>
        </w:rPr>
        <w:t>Ornamental Plants and Agricultural Biotechnology, Agricultural Research Organization –</w:t>
      </w:r>
      <w:proofErr w:type="spellStart"/>
      <w:r w:rsidRPr="009C2581">
        <w:rPr>
          <w:rFonts w:asciiTheme="minorBidi" w:hAnsiTheme="minorBidi" w:cstheme="minorBidi"/>
          <w:sz w:val="24"/>
          <w:szCs w:val="24"/>
        </w:rPr>
        <w:t>Volcani</w:t>
      </w:r>
      <w:proofErr w:type="spellEnd"/>
      <w:r w:rsidR="00940487">
        <w:rPr>
          <w:rFonts w:asciiTheme="minorBidi" w:hAnsiTheme="minorBidi" w:cstheme="minorBidi"/>
          <w:sz w:val="24"/>
          <w:szCs w:val="24"/>
        </w:rPr>
        <w:t xml:space="preserve"> </w:t>
      </w:r>
      <w:r w:rsidRPr="009C2581">
        <w:rPr>
          <w:rFonts w:asciiTheme="minorBidi" w:hAnsiTheme="minorBidi" w:cstheme="minorBidi"/>
          <w:sz w:val="24"/>
          <w:szCs w:val="24"/>
        </w:rPr>
        <w:t xml:space="preserve">Institute, </w:t>
      </w:r>
      <w:proofErr w:type="spellStart"/>
      <w:r w:rsidRPr="009C2581">
        <w:rPr>
          <w:rFonts w:asciiTheme="minorBidi" w:hAnsiTheme="minorBidi" w:cstheme="minorBidi"/>
          <w:sz w:val="24"/>
          <w:szCs w:val="24"/>
        </w:rPr>
        <w:t>Rishon</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LeZion</w:t>
      </w:r>
      <w:proofErr w:type="spellEnd"/>
      <w:r w:rsidRPr="009C2581">
        <w:rPr>
          <w:rFonts w:asciiTheme="minorBidi" w:hAnsiTheme="minorBidi" w:cstheme="minorBidi"/>
          <w:sz w:val="24"/>
          <w:szCs w:val="24"/>
        </w:rPr>
        <w:t>, Israel</w:t>
      </w:r>
      <w:r w:rsidRPr="009C2581">
        <w:rPr>
          <w:rFonts w:asciiTheme="minorBidi" w:hAnsiTheme="minorBidi" w:cs="Arial"/>
          <w:sz w:val="24"/>
          <w:szCs w:val="24"/>
          <w:rtl/>
        </w:rPr>
        <w:t>.</w:t>
      </w:r>
      <w:r w:rsidR="00940487">
        <w:rPr>
          <w:rFonts w:asciiTheme="minorBidi" w:hAnsiTheme="minorBidi" w:cstheme="minorBidi"/>
          <w:sz w:val="24"/>
          <w:szCs w:val="24"/>
        </w:rPr>
        <w:t xml:space="preserve"> </w:t>
      </w:r>
      <w:r w:rsidRPr="00A729F6">
        <w:rPr>
          <w:rFonts w:asciiTheme="minorBidi" w:hAnsiTheme="minorBidi" w:cstheme="minorBidi"/>
          <w:sz w:val="24"/>
          <w:szCs w:val="24"/>
          <w:vertAlign w:val="superscript"/>
        </w:rPr>
        <w:t>5</w:t>
      </w:r>
      <w:r w:rsidRPr="009C2581">
        <w:rPr>
          <w:rFonts w:asciiTheme="minorBidi" w:hAnsiTheme="minorBidi" w:cstheme="minorBidi"/>
          <w:sz w:val="24"/>
          <w:szCs w:val="24"/>
        </w:rPr>
        <w:t>Volcani Bioinformatics Unit, Agricultural Research Organization –</w:t>
      </w:r>
      <w:proofErr w:type="spellStart"/>
      <w:r w:rsidRPr="009C2581">
        <w:rPr>
          <w:rFonts w:asciiTheme="minorBidi" w:hAnsiTheme="minorBidi" w:cstheme="minorBidi"/>
          <w:sz w:val="24"/>
          <w:szCs w:val="24"/>
        </w:rPr>
        <w:t>Volcani</w:t>
      </w:r>
      <w:proofErr w:type="spellEnd"/>
      <w:r w:rsidRPr="009C2581">
        <w:rPr>
          <w:rFonts w:asciiTheme="minorBidi" w:hAnsiTheme="minorBidi" w:cstheme="minorBidi"/>
          <w:sz w:val="24"/>
          <w:szCs w:val="24"/>
        </w:rPr>
        <w:t xml:space="preserve"> Institute, </w:t>
      </w:r>
      <w:proofErr w:type="spellStart"/>
      <w:r w:rsidRPr="009C2581">
        <w:rPr>
          <w:rFonts w:asciiTheme="minorBidi" w:hAnsiTheme="minorBidi" w:cstheme="minorBidi"/>
          <w:sz w:val="24"/>
          <w:szCs w:val="24"/>
        </w:rPr>
        <w:t>Rishon</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LeZion</w:t>
      </w:r>
      <w:proofErr w:type="spellEnd"/>
      <w:r w:rsidRPr="009C2581">
        <w:rPr>
          <w:rFonts w:asciiTheme="minorBidi" w:hAnsiTheme="minorBidi" w:cstheme="minorBidi"/>
          <w:sz w:val="24"/>
          <w:szCs w:val="24"/>
        </w:rPr>
        <w:t>, Israel</w:t>
      </w:r>
      <w:r w:rsidRPr="009C2581">
        <w:rPr>
          <w:rFonts w:asciiTheme="minorBidi" w:hAnsiTheme="minorBidi" w:cs="Arial"/>
          <w:sz w:val="24"/>
          <w:szCs w:val="24"/>
          <w:rtl/>
        </w:rPr>
        <w:t>.</w:t>
      </w:r>
    </w:p>
    <w:p w:rsidR="009C2581" w:rsidRPr="009C2581" w:rsidRDefault="009C2581" w:rsidP="00001305">
      <w:pPr>
        <w:bidi w:val="0"/>
        <w:spacing w:line="360" w:lineRule="auto"/>
        <w:jc w:val="center"/>
        <w:rPr>
          <w:rFonts w:asciiTheme="minorBidi" w:hAnsiTheme="minorBidi" w:cstheme="minorBidi"/>
          <w:sz w:val="24"/>
          <w:szCs w:val="24"/>
        </w:rPr>
      </w:pPr>
    </w:p>
    <w:p w:rsidR="009C2581" w:rsidRPr="009C2581" w:rsidRDefault="00E35A54"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9C2581" w:rsidRPr="009C2581">
        <w:rPr>
          <w:rFonts w:asciiTheme="minorBidi" w:hAnsiTheme="minorBidi" w:cstheme="minorBidi"/>
          <w:sz w:val="24"/>
          <w:szCs w:val="24"/>
        </w:rPr>
        <w:t>Recent studies have advanced our understanding of the role of extracellular</w:t>
      </w:r>
    </w:p>
    <w:p w:rsidR="009C2581" w:rsidRPr="009C2581" w:rsidRDefault="009C2581" w:rsidP="00C9744A">
      <w:pPr>
        <w:bidi w:val="0"/>
        <w:spacing w:line="360" w:lineRule="auto"/>
        <w:jc w:val="both"/>
        <w:rPr>
          <w:rFonts w:asciiTheme="minorBidi" w:hAnsiTheme="minorBidi" w:cstheme="minorBidi"/>
          <w:sz w:val="24"/>
          <w:szCs w:val="24"/>
        </w:rPr>
      </w:pPr>
      <w:proofErr w:type="spellStart"/>
      <w:r w:rsidRPr="009C2581">
        <w:rPr>
          <w:rFonts w:asciiTheme="minorBidi" w:hAnsiTheme="minorBidi" w:cstheme="minorBidi"/>
          <w:sz w:val="24"/>
          <w:szCs w:val="24"/>
        </w:rPr>
        <w:t>vesicles</w:t>
      </w:r>
      <w:proofErr w:type="spellEnd"/>
      <w:r w:rsidRPr="009C2581">
        <w:rPr>
          <w:rFonts w:asciiTheme="minorBidi" w:hAnsiTheme="minorBidi" w:cstheme="minorBidi"/>
          <w:sz w:val="24"/>
          <w:szCs w:val="24"/>
        </w:rPr>
        <w:t xml:space="preserve"> (EVs) play in inter-organismal interactions. EVs are </w:t>
      </w:r>
      <w:proofErr w:type="spellStart"/>
      <w:r w:rsidRPr="009C2581">
        <w:rPr>
          <w:rFonts w:asciiTheme="minorBidi" w:hAnsiTheme="minorBidi" w:cstheme="minorBidi"/>
          <w:sz w:val="24"/>
          <w:szCs w:val="24"/>
        </w:rPr>
        <w:t>nanometric</w:t>
      </w:r>
      <w:proofErr w:type="spellEnd"/>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structures surrounded by a lipid bilayer, which encapsulate, preserve, and</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deliver their cargo to target sites. EVs play a key role in pathology by</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stimulating the host immune system and enhancing pathogen virulence</w:t>
      </w:r>
      <w:r w:rsidRPr="009C2581">
        <w:rPr>
          <w:rFonts w:asciiTheme="minorBidi" w:hAnsiTheme="minorBidi" w:cs="Arial"/>
          <w:sz w:val="24"/>
          <w:szCs w:val="24"/>
          <w:rtl/>
        </w:rPr>
        <w:t>.</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However, their interactions with plants remain largely unexplored</w:t>
      </w:r>
      <w:r w:rsidRPr="009C2581">
        <w:rPr>
          <w:rFonts w:asciiTheme="minorBidi" w:hAnsiTheme="minorBidi" w:cs="Arial"/>
          <w:sz w:val="24"/>
          <w:szCs w:val="24"/>
          <w:rtl/>
        </w:rPr>
        <w:t>.</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Preliminary work in our laboratory demonstrated that EVs derived from the</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 xml:space="preserve">pathogenic bacterium </w:t>
      </w:r>
      <w:proofErr w:type="spellStart"/>
      <w:r w:rsidRPr="009C2581">
        <w:rPr>
          <w:rFonts w:asciiTheme="minorBidi" w:hAnsiTheme="minorBidi" w:cstheme="minorBidi"/>
          <w:sz w:val="24"/>
          <w:szCs w:val="24"/>
        </w:rPr>
        <w:t>Xanthomonas</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campestris</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pv</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campestris</w:t>
      </w:r>
      <w:proofErr w:type="spellEnd"/>
      <w:r w:rsidRPr="009C2581">
        <w:rPr>
          <w:rFonts w:asciiTheme="minorBidi" w:hAnsiTheme="minorBidi" w:cstheme="minorBidi"/>
          <w:sz w:val="24"/>
          <w:szCs w:val="24"/>
        </w:rPr>
        <w:t xml:space="preserve"> (</w:t>
      </w:r>
      <w:proofErr w:type="spellStart"/>
      <w:r w:rsidRPr="009C2581">
        <w:rPr>
          <w:rFonts w:asciiTheme="minorBidi" w:hAnsiTheme="minorBidi" w:cstheme="minorBidi"/>
          <w:sz w:val="24"/>
          <w:szCs w:val="24"/>
        </w:rPr>
        <w:t>Xcc</w:t>
      </w:r>
      <w:proofErr w:type="spellEnd"/>
      <w:r w:rsidRPr="009C2581">
        <w:rPr>
          <w:rFonts w:asciiTheme="minorBidi" w:hAnsiTheme="minorBidi" w:cstheme="minorBidi"/>
          <w:sz w:val="24"/>
          <w:szCs w:val="24"/>
        </w:rPr>
        <w:t>) induced</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a broad immune response in the plant host Arabidopsis thaliana. To study the</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 xml:space="preserve">roles of EVs further, we sought to characterize the molecular cargo of </w:t>
      </w:r>
      <w:proofErr w:type="spellStart"/>
      <w:r w:rsidRPr="009C2581">
        <w:rPr>
          <w:rFonts w:asciiTheme="minorBidi" w:hAnsiTheme="minorBidi" w:cstheme="minorBidi"/>
          <w:sz w:val="24"/>
          <w:szCs w:val="24"/>
        </w:rPr>
        <w:t>Xcc</w:t>
      </w:r>
      <w:proofErr w:type="spellEnd"/>
      <w:r w:rsidRPr="009C2581">
        <w:rPr>
          <w:rFonts w:asciiTheme="minorBidi" w:hAnsiTheme="minorBidi" w:cs="Arial"/>
          <w:sz w:val="24"/>
          <w:szCs w:val="24"/>
          <w:rtl/>
        </w:rPr>
        <w:t>-</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derived EVs to identify factors that may influence plant-pathogen interactions</w:t>
      </w:r>
      <w:r w:rsidRPr="009C2581">
        <w:rPr>
          <w:rFonts w:asciiTheme="minorBidi" w:hAnsiTheme="minorBidi" w:cs="Arial"/>
          <w:sz w:val="24"/>
          <w:szCs w:val="24"/>
          <w:rtl/>
        </w:rPr>
        <w:t>.</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We performed proteomic, DNA, mRNA, and sRNA analyses of EVs, revealing</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the presence of sRNA sequences that complement genes in Arabidopsis and</w:t>
      </w:r>
    </w:p>
    <w:p w:rsidR="009C2581" w:rsidRP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 xml:space="preserve">tomato. This led us to hypothesize that </w:t>
      </w:r>
      <w:proofErr w:type="spellStart"/>
      <w:r w:rsidRPr="009C2581">
        <w:rPr>
          <w:rFonts w:asciiTheme="minorBidi" w:hAnsiTheme="minorBidi" w:cstheme="minorBidi"/>
          <w:sz w:val="24"/>
          <w:szCs w:val="24"/>
        </w:rPr>
        <w:t>Xcc</w:t>
      </w:r>
      <w:proofErr w:type="spellEnd"/>
      <w:r w:rsidRPr="009C2581">
        <w:rPr>
          <w:rFonts w:asciiTheme="minorBidi" w:hAnsiTheme="minorBidi" w:cstheme="minorBidi"/>
          <w:sz w:val="24"/>
          <w:szCs w:val="24"/>
        </w:rPr>
        <w:t xml:space="preserve"> delivers sRNA molecules into</w:t>
      </w:r>
    </w:p>
    <w:p w:rsidR="009C2581" w:rsidRDefault="009C2581" w:rsidP="00C9744A">
      <w:pPr>
        <w:bidi w:val="0"/>
        <w:spacing w:line="360" w:lineRule="auto"/>
        <w:jc w:val="both"/>
        <w:rPr>
          <w:rFonts w:asciiTheme="minorBidi" w:hAnsiTheme="minorBidi" w:cstheme="minorBidi"/>
          <w:sz w:val="24"/>
          <w:szCs w:val="24"/>
        </w:rPr>
      </w:pPr>
      <w:r w:rsidRPr="009C2581">
        <w:rPr>
          <w:rFonts w:asciiTheme="minorBidi" w:hAnsiTheme="minorBidi" w:cstheme="minorBidi"/>
          <w:sz w:val="24"/>
          <w:szCs w:val="24"/>
        </w:rPr>
        <w:t>plant cells via EVs to regulate host gene expression and facilitate infection.</w:t>
      </w:r>
    </w:p>
    <w:p w:rsidR="00E735AD" w:rsidRDefault="00E735AD" w:rsidP="00001305">
      <w:pPr>
        <w:bidi w:val="0"/>
        <w:spacing w:line="360" w:lineRule="auto"/>
        <w:rPr>
          <w:rFonts w:asciiTheme="minorBidi" w:hAnsiTheme="minorBidi" w:cstheme="minorBidi"/>
          <w:sz w:val="24"/>
          <w:szCs w:val="24"/>
        </w:rPr>
      </w:pPr>
    </w:p>
    <w:p w:rsidR="00E735AD" w:rsidRDefault="00E735AD" w:rsidP="00001305">
      <w:pPr>
        <w:bidi w:val="0"/>
        <w:spacing w:line="360" w:lineRule="auto"/>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9E2FDD" w:rsidRDefault="009E2FDD" w:rsidP="00001305">
      <w:pPr>
        <w:bidi w:val="0"/>
        <w:spacing w:line="360" w:lineRule="auto"/>
        <w:jc w:val="center"/>
        <w:rPr>
          <w:rFonts w:asciiTheme="minorBidi" w:hAnsiTheme="minorBidi" w:cstheme="minorBidi"/>
          <w:sz w:val="24"/>
          <w:szCs w:val="24"/>
        </w:rPr>
      </w:pPr>
    </w:p>
    <w:p w:rsidR="00E735AD" w:rsidRPr="00153343" w:rsidRDefault="00E735AD" w:rsidP="00C9744A">
      <w:pPr>
        <w:bidi w:val="0"/>
        <w:spacing w:line="360" w:lineRule="auto"/>
        <w:jc w:val="center"/>
        <w:rPr>
          <w:rFonts w:asciiTheme="minorBidi" w:hAnsiTheme="minorBidi" w:cstheme="minorBidi"/>
          <w:b/>
          <w:bCs/>
          <w:sz w:val="28"/>
          <w:szCs w:val="28"/>
        </w:rPr>
      </w:pPr>
      <w:r w:rsidRPr="00153343">
        <w:rPr>
          <w:rFonts w:asciiTheme="minorBidi" w:hAnsiTheme="minorBidi" w:cstheme="minorBidi"/>
          <w:b/>
          <w:bCs/>
          <w:sz w:val="28"/>
          <w:szCs w:val="28"/>
        </w:rPr>
        <w:t>The contribution of Bone Marrow-Derived EVs to Venetoclax Resistance</w:t>
      </w:r>
      <w:r w:rsidR="005B3D24">
        <w:rPr>
          <w:rFonts w:asciiTheme="minorBidi" w:hAnsiTheme="minorBidi" w:cstheme="minorBidi"/>
          <w:b/>
          <w:bCs/>
          <w:sz w:val="28"/>
          <w:szCs w:val="28"/>
        </w:rPr>
        <w:t xml:space="preserve"> </w:t>
      </w:r>
      <w:r w:rsidRPr="00153343">
        <w:rPr>
          <w:rFonts w:asciiTheme="minorBidi" w:hAnsiTheme="minorBidi" w:cstheme="minorBidi"/>
          <w:b/>
          <w:bCs/>
          <w:sz w:val="28"/>
          <w:szCs w:val="28"/>
        </w:rPr>
        <w:t>in Acute Myeloid Leukemia</w:t>
      </w:r>
    </w:p>
    <w:p w:rsidR="00E735AD" w:rsidRDefault="00E735AD" w:rsidP="00C9744A">
      <w:pPr>
        <w:bidi w:val="0"/>
        <w:spacing w:line="360" w:lineRule="auto"/>
        <w:jc w:val="center"/>
        <w:rPr>
          <w:rFonts w:asciiTheme="minorBidi" w:hAnsiTheme="minorBidi" w:cstheme="minorBidi"/>
          <w:b/>
          <w:bCs/>
          <w:sz w:val="24"/>
          <w:szCs w:val="24"/>
        </w:rPr>
      </w:pPr>
    </w:p>
    <w:p w:rsidR="00E735AD" w:rsidRPr="00E735AD" w:rsidRDefault="00E735AD" w:rsidP="00C9744A">
      <w:pPr>
        <w:bidi w:val="0"/>
        <w:spacing w:line="360" w:lineRule="auto"/>
        <w:jc w:val="center"/>
        <w:rPr>
          <w:rFonts w:asciiTheme="minorBidi" w:hAnsiTheme="minorBidi" w:cstheme="minorBidi"/>
          <w:sz w:val="24"/>
          <w:szCs w:val="24"/>
        </w:rPr>
      </w:pPr>
      <w:r w:rsidRPr="00E735AD">
        <w:rPr>
          <w:rFonts w:asciiTheme="minorBidi" w:hAnsiTheme="minorBidi" w:cstheme="minorBidi"/>
          <w:sz w:val="24"/>
          <w:szCs w:val="24"/>
        </w:rPr>
        <w:t>Adeeb Kasem</w:t>
      </w:r>
      <w:r w:rsidRPr="00637259">
        <w:rPr>
          <w:rFonts w:asciiTheme="minorBidi" w:hAnsiTheme="minorBidi" w:cstheme="minorBidi"/>
          <w:sz w:val="24"/>
          <w:szCs w:val="24"/>
          <w:vertAlign w:val="superscript"/>
        </w:rPr>
        <w:t>1,2,3</w:t>
      </w:r>
      <w:r w:rsidRPr="00E735AD">
        <w:rPr>
          <w:rFonts w:asciiTheme="minorBidi" w:hAnsiTheme="minorBidi" w:cstheme="minorBidi"/>
          <w:sz w:val="24"/>
          <w:szCs w:val="24"/>
        </w:rPr>
        <w:t xml:space="preserve"> , Zinab Sarsor</w:t>
      </w:r>
      <w:r w:rsidRPr="00637259">
        <w:rPr>
          <w:rFonts w:asciiTheme="minorBidi" w:hAnsiTheme="minorBidi" w:cstheme="minorBidi"/>
          <w:sz w:val="24"/>
          <w:szCs w:val="24"/>
          <w:vertAlign w:val="superscript"/>
        </w:rPr>
        <w:t>1,2</w:t>
      </w:r>
      <w:r w:rsidRPr="00E735AD">
        <w:rPr>
          <w:rFonts w:asciiTheme="minorBidi" w:hAnsiTheme="minorBidi" w:cstheme="minorBidi"/>
          <w:sz w:val="24"/>
          <w:szCs w:val="24"/>
        </w:rPr>
        <w:t xml:space="preserve"> , Ofir Wolach</w:t>
      </w:r>
      <w:r w:rsidRPr="00637259">
        <w:rPr>
          <w:rFonts w:asciiTheme="minorBidi" w:hAnsiTheme="minorBidi" w:cstheme="minorBidi"/>
          <w:sz w:val="24"/>
          <w:szCs w:val="24"/>
          <w:vertAlign w:val="superscript"/>
        </w:rPr>
        <w:t>1,2,3</w:t>
      </w:r>
      <w:r w:rsidRPr="00E735AD">
        <w:rPr>
          <w:rFonts w:asciiTheme="minorBidi" w:hAnsiTheme="minorBidi" w:cstheme="minorBidi"/>
          <w:sz w:val="24"/>
          <w:szCs w:val="24"/>
        </w:rPr>
        <w:t xml:space="preserve"> , Neta Shternbach</w:t>
      </w:r>
      <w:r w:rsidRPr="00637259">
        <w:rPr>
          <w:rFonts w:asciiTheme="minorBidi" w:hAnsiTheme="minorBidi" w:cstheme="minorBidi"/>
          <w:sz w:val="24"/>
          <w:szCs w:val="24"/>
          <w:vertAlign w:val="superscript"/>
        </w:rPr>
        <w:t>1,2,3</w:t>
      </w:r>
      <w:r w:rsidRPr="00E735AD">
        <w:rPr>
          <w:rFonts w:asciiTheme="minorBidi" w:hAnsiTheme="minorBidi" w:cstheme="minorBidi"/>
          <w:sz w:val="24"/>
          <w:szCs w:val="24"/>
        </w:rPr>
        <w:t xml:space="preserve"> , Pia</w:t>
      </w:r>
      <w:r>
        <w:rPr>
          <w:rFonts w:asciiTheme="minorBidi" w:hAnsiTheme="minorBidi" w:cstheme="minorBidi"/>
          <w:sz w:val="24"/>
          <w:szCs w:val="24"/>
        </w:rPr>
        <w:t xml:space="preserve"> </w:t>
      </w:r>
      <w:r w:rsidR="00D466C7">
        <w:rPr>
          <w:rFonts w:asciiTheme="minorBidi" w:hAnsiTheme="minorBidi" w:cstheme="minorBidi"/>
          <w:sz w:val="24"/>
          <w:szCs w:val="24"/>
        </w:rPr>
        <w:t>Raanani</w:t>
      </w:r>
      <w:r w:rsidRPr="00637259">
        <w:rPr>
          <w:rFonts w:asciiTheme="minorBidi" w:hAnsiTheme="minorBidi" w:cstheme="minorBidi"/>
          <w:sz w:val="24"/>
          <w:szCs w:val="24"/>
          <w:vertAlign w:val="superscript"/>
        </w:rPr>
        <w:t>1,2,3</w:t>
      </w:r>
      <w:r w:rsidRPr="00E735AD">
        <w:rPr>
          <w:rFonts w:asciiTheme="minorBidi" w:hAnsiTheme="minorBidi" w:cstheme="minorBidi"/>
          <w:sz w:val="24"/>
          <w:szCs w:val="24"/>
        </w:rPr>
        <w:t xml:space="preserve"> and Orit Uziel</w:t>
      </w:r>
      <w:r w:rsidRPr="00637259">
        <w:rPr>
          <w:rFonts w:asciiTheme="minorBidi" w:hAnsiTheme="minorBidi" w:cstheme="minorBidi"/>
          <w:sz w:val="24"/>
          <w:szCs w:val="24"/>
          <w:vertAlign w:val="superscript"/>
        </w:rPr>
        <w:t>1,2,3</w:t>
      </w:r>
    </w:p>
    <w:p w:rsidR="00E735AD" w:rsidRPr="00E735AD" w:rsidRDefault="00E735AD" w:rsidP="00C9744A">
      <w:pPr>
        <w:bidi w:val="0"/>
        <w:spacing w:line="360" w:lineRule="auto"/>
        <w:jc w:val="center"/>
        <w:rPr>
          <w:rFonts w:asciiTheme="minorBidi" w:hAnsiTheme="minorBidi" w:cstheme="minorBidi"/>
          <w:sz w:val="24"/>
          <w:szCs w:val="24"/>
        </w:rPr>
      </w:pPr>
    </w:p>
    <w:p w:rsidR="00E735AD" w:rsidRPr="00E735AD" w:rsidRDefault="00E735AD" w:rsidP="00C9744A">
      <w:pPr>
        <w:bidi w:val="0"/>
        <w:spacing w:line="360" w:lineRule="auto"/>
        <w:jc w:val="center"/>
        <w:rPr>
          <w:rFonts w:asciiTheme="minorBidi" w:hAnsiTheme="minorBidi" w:cstheme="minorBidi"/>
          <w:sz w:val="24"/>
          <w:szCs w:val="24"/>
        </w:rPr>
      </w:pPr>
      <w:r w:rsidRPr="00D466C7">
        <w:rPr>
          <w:rFonts w:asciiTheme="minorBidi" w:hAnsiTheme="minorBidi" w:cstheme="minorBidi"/>
          <w:sz w:val="24"/>
          <w:szCs w:val="24"/>
          <w:vertAlign w:val="superscript"/>
        </w:rPr>
        <w:t>1</w:t>
      </w:r>
      <w:r w:rsidRPr="00E735AD">
        <w:rPr>
          <w:rFonts w:asciiTheme="minorBidi" w:hAnsiTheme="minorBidi" w:cstheme="minorBidi"/>
          <w:sz w:val="24"/>
          <w:szCs w:val="24"/>
        </w:rPr>
        <w:t>The Felsenstein Medical Research Center, Rabin Medical Center</w:t>
      </w:r>
    </w:p>
    <w:p w:rsidR="00E735AD" w:rsidRPr="00E735AD" w:rsidRDefault="00E735AD" w:rsidP="00C9744A">
      <w:pPr>
        <w:bidi w:val="0"/>
        <w:spacing w:line="360" w:lineRule="auto"/>
        <w:jc w:val="center"/>
        <w:rPr>
          <w:rFonts w:asciiTheme="minorBidi" w:hAnsiTheme="minorBidi" w:cstheme="minorBidi"/>
          <w:sz w:val="24"/>
          <w:szCs w:val="24"/>
        </w:rPr>
      </w:pPr>
      <w:r w:rsidRPr="00E735AD">
        <w:rPr>
          <w:rFonts w:asciiTheme="minorBidi" w:hAnsiTheme="minorBidi" w:cstheme="minorBidi"/>
          <w:sz w:val="24"/>
          <w:szCs w:val="24"/>
        </w:rPr>
        <w:t xml:space="preserve">Petah–Tikva; </w:t>
      </w:r>
      <w:r w:rsidRPr="00D466C7">
        <w:rPr>
          <w:rFonts w:asciiTheme="minorBidi" w:hAnsiTheme="minorBidi" w:cstheme="minorBidi"/>
          <w:sz w:val="24"/>
          <w:szCs w:val="24"/>
          <w:vertAlign w:val="superscript"/>
        </w:rPr>
        <w:t>2</w:t>
      </w:r>
      <w:r w:rsidRPr="00E735AD">
        <w:rPr>
          <w:rFonts w:asciiTheme="minorBidi" w:hAnsiTheme="minorBidi" w:cstheme="minorBidi"/>
          <w:sz w:val="24"/>
          <w:szCs w:val="24"/>
        </w:rPr>
        <w:t>Institute of Hematology, Davidoff Cancer Center</w:t>
      </w:r>
      <w:r w:rsidRPr="00E735AD">
        <w:rPr>
          <w:rFonts w:asciiTheme="minorBidi" w:hAnsiTheme="minorBidi" w:cs="Arial"/>
          <w:sz w:val="24"/>
          <w:szCs w:val="24"/>
          <w:rtl/>
        </w:rPr>
        <w:t>;</w:t>
      </w:r>
    </w:p>
    <w:p w:rsidR="00E735AD" w:rsidRPr="00E735AD" w:rsidRDefault="00E735AD" w:rsidP="00C9744A">
      <w:pPr>
        <w:bidi w:val="0"/>
        <w:spacing w:line="360" w:lineRule="auto"/>
        <w:jc w:val="center"/>
        <w:rPr>
          <w:rFonts w:asciiTheme="minorBidi" w:hAnsiTheme="minorBidi" w:cstheme="minorBidi"/>
          <w:sz w:val="24"/>
          <w:szCs w:val="24"/>
        </w:rPr>
      </w:pPr>
      <w:r w:rsidRPr="00D466C7">
        <w:rPr>
          <w:rFonts w:asciiTheme="minorBidi" w:hAnsiTheme="minorBidi" w:cstheme="minorBidi"/>
          <w:sz w:val="24"/>
          <w:szCs w:val="24"/>
          <w:vertAlign w:val="superscript"/>
        </w:rPr>
        <w:t>3</w:t>
      </w:r>
      <w:r w:rsidRPr="00E735AD">
        <w:rPr>
          <w:rFonts w:asciiTheme="minorBidi" w:hAnsiTheme="minorBidi" w:cstheme="minorBidi"/>
          <w:sz w:val="24"/>
          <w:szCs w:val="24"/>
        </w:rPr>
        <w:t>The Faculty of Medical and Health Sciences</w:t>
      </w:r>
      <w:r w:rsidRPr="00E735AD">
        <w:rPr>
          <w:rFonts w:asciiTheme="minorBidi" w:hAnsiTheme="minorBidi" w:cs="Arial"/>
          <w:sz w:val="24"/>
          <w:szCs w:val="24"/>
          <w:rtl/>
        </w:rPr>
        <w:t>,</w:t>
      </w:r>
    </w:p>
    <w:p w:rsidR="00E735AD" w:rsidRPr="00E735AD" w:rsidRDefault="00E735AD" w:rsidP="00C9744A">
      <w:pPr>
        <w:bidi w:val="0"/>
        <w:spacing w:line="360" w:lineRule="auto"/>
        <w:jc w:val="center"/>
        <w:rPr>
          <w:rFonts w:asciiTheme="minorBidi" w:hAnsiTheme="minorBidi" w:cstheme="minorBidi"/>
          <w:sz w:val="24"/>
          <w:szCs w:val="24"/>
        </w:rPr>
      </w:pPr>
      <w:r w:rsidRPr="00E735AD">
        <w:rPr>
          <w:rFonts w:asciiTheme="minorBidi" w:hAnsiTheme="minorBidi" w:cstheme="minorBidi"/>
          <w:sz w:val="24"/>
          <w:szCs w:val="24"/>
        </w:rPr>
        <w:t>Tel-Aviv University, Ramat-Aviv, Israel</w:t>
      </w:r>
    </w:p>
    <w:p w:rsidR="00E735AD" w:rsidRPr="00E735AD" w:rsidRDefault="00E735AD" w:rsidP="00C9744A">
      <w:pPr>
        <w:bidi w:val="0"/>
        <w:spacing w:line="360" w:lineRule="auto"/>
        <w:jc w:val="both"/>
        <w:rPr>
          <w:rFonts w:asciiTheme="minorBidi" w:hAnsiTheme="minorBidi" w:cstheme="minorBidi"/>
          <w:sz w:val="24"/>
          <w:szCs w:val="24"/>
        </w:rPr>
      </w:pPr>
    </w:p>
    <w:p w:rsidR="00E735AD" w:rsidRPr="00E735AD" w:rsidRDefault="00176266"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E735AD" w:rsidRPr="00E735AD">
        <w:rPr>
          <w:rFonts w:asciiTheme="minorBidi" w:hAnsiTheme="minorBidi" w:cstheme="minorBidi"/>
          <w:sz w:val="24"/>
          <w:szCs w:val="24"/>
        </w:rPr>
        <w:t>Acute Myeloid Leukemia (AML) is a complex and aggressive hematological</w:t>
      </w:r>
    </w:p>
    <w:p w:rsidR="00E735AD" w:rsidRPr="00E735AD" w:rsidRDefault="00E735AD" w:rsidP="00C9744A">
      <w:pPr>
        <w:bidi w:val="0"/>
        <w:spacing w:line="360" w:lineRule="auto"/>
        <w:jc w:val="both"/>
        <w:rPr>
          <w:rFonts w:asciiTheme="minorBidi" w:hAnsiTheme="minorBidi" w:cstheme="minorBidi"/>
          <w:sz w:val="24"/>
          <w:szCs w:val="24"/>
        </w:rPr>
      </w:pPr>
      <w:r w:rsidRPr="00E735AD">
        <w:rPr>
          <w:rFonts w:asciiTheme="minorBidi" w:hAnsiTheme="minorBidi" w:cstheme="minorBidi"/>
          <w:sz w:val="24"/>
          <w:szCs w:val="24"/>
        </w:rPr>
        <w:t>malignancy characterized by differentiation blockage and proliferation of</w:t>
      </w:r>
      <w:r w:rsidR="009E2FDD">
        <w:rPr>
          <w:rFonts w:asciiTheme="minorBidi" w:hAnsiTheme="minorBidi" w:cstheme="minorBidi"/>
          <w:sz w:val="24"/>
          <w:szCs w:val="24"/>
        </w:rPr>
        <w:t xml:space="preserve"> </w:t>
      </w:r>
      <w:r w:rsidRPr="00E735AD">
        <w:rPr>
          <w:rFonts w:asciiTheme="minorBidi" w:hAnsiTheme="minorBidi" w:cstheme="minorBidi"/>
          <w:sz w:val="24"/>
          <w:szCs w:val="24"/>
        </w:rPr>
        <w:t>clonal hematopoietic stem or progenitor cells leading to bone marrow (BM)</w:t>
      </w:r>
      <w:r w:rsidR="009E2FDD">
        <w:rPr>
          <w:rFonts w:asciiTheme="minorBidi" w:hAnsiTheme="minorBidi" w:cstheme="minorBidi"/>
          <w:sz w:val="24"/>
          <w:szCs w:val="24"/>
        </w:rPr>
        <w:t xml:space="preserve"> </w:t>
      </w:r>
      <w:r w:rsidRPr="00E735AD">
        <w:rPr>
          <w:rFonts w:asciiTheme="minorBidi" w:hAnsiTheme="minorBidi" w:cstheme="minorBidi"/>
          <w:sz w:val="24"/>
          <w:szCs w:val="24"/>
        </w:rPr>
        <w:t>failure. The introduction of targeted agents to treat AML, such as venetoclax</w:t>
      </w:r>
      <w:r w:rsidRPr="00E735AD">
        <w:rPr>
          <w:rFonts w:asciiTheme="minorBidi" w:hAnsiTheme="minorBidi" w:cs="Arial"/>
          <w:sz w:val="24"/>
          <w:szCs w:val="24"/>
          <w:rtl/>
        </w:rPr>
        <w:t>,</w:t>
      </w:r>
      <w:r w:rsidR="009E2FDD">
        <w:rPr>
          <w:rFonts w:asciiTheme="minorBidi" w:hAnsiTheme="minorBidi" w:cstheme="minorBidi"/>
          <w:sz w:val="24"/>
          <w:szCs w:val="24"/>
        </w:rPr>
        <w:t xml:space="preserve"> </w:t>
      </w:r>
      <w:r w:rsidRPr="00E735AD">
        <w:rPr>
          <w:rFonts w:asciiTheme="minorBidi" w:hAnsiTheme="minorBidi" w:cstheme="minorBidi"/>
          <w:sz w:val="24"/>
          <w:szCs w:val="24"/>
        </w:rPr>
        <w:t>a selective B-cell lymphoma 2 (BCL-2) inhibitor, has revolutionized treatment</w:t>
      </w:r>
      <w:r w:rsidR="009E2FDD">
        <w:rPr>
          <w:rFonts w:asciiTheme="minorBidi" w:hAnsiTheme="minorBidi" w:cstheme="minorBidi"/>
          <w:sz w:val="24"/>
          <w:szCs w:val="24"/>
        </w:rPr>
        <w:t xml:space="preserve"> </w:t>
      </w:r>
      <w:r w:rsidRPr="00E735AD">
        <w:rPr>
          <w:rFonts w:asciiTheme="minorBidi" w:hAnsiTheme="minorBidi" w:cstheme="minorBidi"/>
          <w:sz w:val="24"/>
          <w:szCs w:val="24"/>
        </w:rPr>
        <w:t>protocols. Venetoclax promotes apoptosis of leukemic cells, leading to</w:t>
      </w:r>
      <w:r w:rsidR="009E2FDD">
        <w:rPr>
          <w:rFonts w:asciiTheme="minorBidi" w:hAnsiTheme="minorBidi" w:cstheme="minorBidi"/>
          <w:sz w:val="24"/>
          <w:szCs w:val="24"/>
        </w:rPr>
        <w:t xml:space="preserve"> </w:t>
      </w:r>
      <w:r w:rsidRPr="00E735AD">
        <w:rPr>
          <w:rFonts w:asciiTheme="minorBidi" w:hAnsiTheme="minorBidi" w:cstheme="minorBidi"/>
          <w:sz w:val="24"/>
          <w:szCs w:val="24"/>
        </w:rPr>
        <w:t xml:space="preserve">improved clinical outcomes. However, the emergence of resistance </w:t>
      </w:r>
      <w:r w:rsidR="009E2FDD" w:rsidRPr="00E735AD">
        <w:rPr>
          <w:rFonts w:asciiTheme="minorBidi" w:hAnsiTheme="minorBidi" w:cstheme="minorBidi"/>
          <w:sz w:val="24"/>
          <w:szCs w:val="24"/>
        </w:rPr>
        <w:t>to</w:t>
      </w:r>
      <w:r w:rsidR="009E2FDD">
        <w:rPr>
          <w:rFonts w:asciiTheme="minorBidi" w:hAnsiTheme="minorBidi" w:cstheme="minorBidi"/>
          <w:sz w:val="24"/>
          <w:szCs w:val="24"/>
        </w:rPr>
        <w:t xml:space="preserve"> venetoclax</w:t>
      </w:r>
      <w:r w:rsidRPr="00E735AD">
        <w:rPr>
          <w:rFonts w:asciiTheme="minorBidi" w:hAnsiTheme="minorBidi" w:cstheme="minorBidi"/>
          <w:sz w:val="24"/>
          <w:szCs w:val="24"/>
        </w:rPr>
        <w:t xml:space="preserve"> remains a critical barrier. Recently, the pivotal role of the tumor</w:t>
      </w:r>
      <w:r w:rsidR="009E2FDD">
        <w:rPr>
          <w:rFonts w:asciiTheme="minorBidi" w:hAnsiTheme="minorBidi" w:cstheme="minorBidi"/>
          <w:sz w:val="24"/>
          <w:szCs w:val="24"/>
        </w:rPr>
        <w:t xml:space="preserve"> </w:t>
      </w:r>
      <w:r w:rsidRPr="00E735AD">
        <w:rPr>
          <w:rFonts w:asciiTheme="minorBidi" w:hAnsiTheme="minorBidi" w:cstheme="minorBidi"/>
          <w:sz w:val="24"/>
          <w:szCs w:val="24"/>
        </w:rPr>
        <w:t>microenvironment in mediating drug resistance was addressed. Specifically</w:t>
      </w:r>
      <w:r w:rsidRPr="00E735AD">
        <w:rPr>
          <w:rFonts w:asciiTheme="minorBidi" w:hAnsiTheme="minorBidi" w:cs="Arial"/>
          <w:sz w:val="24"/>
          <w:szCs w:val="24"/>
          <w:rtl/>
        </w:rPr>
        <w:t>,</w:t>
      </w:r>
      <w:r w:rsidR="009E2FDD">
        <w:rPr>
          <w:rFonts w:asciiTheme="minorBidi" w:hAnsiTheme="minorBidi" w:cstheme="minorBidi"/>
          <w:sz w:val="24"/>
          <w:szCs w:val="24"/>
        </w:rPr>
        <w:t xml:space="preserve"> </w:t>
      </w:r>
      <w:r w:rsidRPr="00E735AD">
        <w:rPr>
          <w:rFonts w:asciiTheme="minorBidi" w:hAnsiTheme="minorBidi" w:cstheme="minorBidi"/>
          <w:sz w:val="24"/>
          <w:szCs w:val="24"/>
        </w:rPr>
        <w:t xml:space="preserve">extracellular </w:t>
      </w:r>
      <w:proofErr w:type="spellStart"/>
      <w:r w:rsidRPr="00E735AD">
        <w:rPr>
          <w:rFonts w:asciiTheme="minorBidi" w:hAnsiTheme="minorBidi" w:cstheme="minorBidi"/>
          <w:sz w:val="24"/>
          <w:szCs w:val="24"/>
        </w:rPr>
        <w:t>vesicles</w:t>
      </w:r>
      <w:proofErr w:type="spellEnd"/>
      <w:r w:rsidRPr="00E735AD">
        <w:rPr>
          <w:rFonts w:asciiTheme="minorBidi" w:hAnsiTheme="minorBidi" w:cstheme="minorBidi"/>
          <w:sz w:val="24"/>
          <w:szCs w:val="24"/>
        </w:rPr>
        <w:t xml:space="preserve"> (EVs, exosomes), nano-sized vesicles facilitate</w:t>
      </w:r>
      <w:r w:rsidR="009E2FDD">
        <w:rPr>
          <w:rFonts w:asciiTheme="minorBidi" w:hAnsiTheme="minorBidi" w:cstheme="minorBidi"/>
          <w:sz w:val="24"/>
          <w:szCs w:val="24"/>
        </w:rPr>
        <w:t xml:space="preserve"> </w:t>
      </w:r>
      <w:r w:rsidRPr="00E735AD">
        <w:rPr>
          <w:rFonts w:asciiTheme="minorBidi" w:hAnsiTheme="minorBidi" w:cstheme="minorBidi"/>
          <w:sz w:val="24"/>
          <w:szCs w:val="24"/>
        </w:rPr>
        <w:t>communication within the tumor microenvironment. They carry a cargo of</w:t>
      </w:r>
      <w:r w:rsidR="009E2FDD">
        <w:rPr>
          <w:rFonts w:asciiTheme="minorBidi" w:hAnsiTheme="minorBidi" w:cstheme="minorBidi"/>
          <w:sz w:val="24"/>
          <w:szCs w:val="24"/>
        </w:rPr>
        <w:t xml:space="preserve"> </w:t>
      </w:r>
      <w:r w:rsidRPr="00E735AD">
        <w:rPr>
          <w:rFonts w:asciiTheme="minorBidi" w:hAnsiTheme="minorBidi" w:cstheme="minorBidi"/>
          <w:sz w:val="24"/>
          <w:szCs w:val="24"/>
        </w:rPr>
        <w:t>proteins, lipids, RNA, and other molecules that can modulate cellular</w:t>
      </w:r>
      <w:r w:rsidR="009E2FDD">
        <w:rPr>
          <w:rFonts w:asciiTheme="minorBidi" w:hAnsiTheme="minorBidi" w:cstheme="minorBidi"/>
          <w:sz w:val="24"/>
          <w:szCs w:val="24"/>
        </w:rPr>
        <w:t xml:space="preserve"> </w:t>
      </w:r>
      <w:r w:rsidRPr="00E735AD">
        <w:rPr>
          <w:rFonts w:asciiTheme="minorBidi" w:hAnsiTheme="minorBidi" w:cstheme="minorBidi"/>
          <w:sz w:val="24"/>
          <w:szCs w:val="24"/>
        </w:rPr>
        <w:t>responses, including survival and drug resistance. Our study aims to</w:t>
      </w:r>
      <w:r w:rsidR="009E2FDD">
        <w:rPr>
          <w:rFonts w:asciiTheme="minorBidi" w:hAnsiTheme="minorBidi" w:cstheme="minorBidi"/>
          <w:sz w:val="24"/>
          <w:szCs w:val="24"/>
        </w:rPr>
        <w:t xml:space="preserve"> </w:t>
      </w:r>
      <w:r w:rsidRPr="00E735AD">
        <w:rPr>
          <w:rFonts w:asciiTheme="minorBidi" w:hAnsiTheme="minorBidi" w:cstheme="minorBidi"/>
          <w:sz w:val="24"/>
          <w:szCs w:val="24"/>
        </w:rPr>
        <w:t>investigate the role of AML-derived EVs in mediating venetoclax resistance by</w:t>
      </w:r>
      <w:r w:rsidR="009E2FDD">
        <w:rPr>
          <w:rFonts w:asciiTheme="minorBidi" w:hAnsiTheme="minorBidi" w:cstheme="minorBidi"/>
          <w:sz w:val="24"/>
          <w:szCs w:val="24"/>
        </w:rPr>
        <w:t xml:space="preserve"> </w:t>
      </w:r>
      <w:r w:rsidRPr="00E735AD">
        <w:rPr>
          <w:rFonts w:asciiTheme="minorBidi" w:hAnsiTheme="minorBidi" w:cstheme="minorBidi"/>
          <w:sz w:val="24"/>
          <w:szCs w:val="24"/>
        </w:rPr>
        <w:t>inducing stromal cells to secrete cytokines. To this end</w:t>
      </w:r>
      <w:r w:rsidR="009E2FDD">
        <w:rPr>
          <w:rFonts w:asciiTheme="minorBidi" w:hAnsiTheme="minorBidi" w:cstheme="minorBidi"/>
          <w:sz w:val="24"/>
          <w:szCs w:val="24"/>
        </w:rPr>
        <w:t>,</w:t>
      </w:r>
      <w:r w:rsidRPr="00E735AD">
        <w:rPr>
          <w:rFonts w:asciiTheme="minorBidi" w:hAnsiTheme="minorBidi" w:cstheme="minorBidi"/>
          <w:sz w:val="24"/>
          <w:szCs w:val="24"/>
        </w:rPr>
        <w:t xml:space="preserve"> we exposed 4 AML</w:t>
      </w:r>
      <w:r w:rsidR="009E2FDD">
        <w:rPr>
          <w:rFonts w:asciiTheme="minorBidi" w:hAnsiTheme="minorBidi" w:cstheme="minorBidi"/>
          <w:sz w:val="24"/>
          <w:szCs w:val="24"/>
        </w:rPr>
        <w:t xml:space="preserve"> </w:t>
      </w:r>
      <w:r w:rsidRPr="00E735AD">
        <w:rPr>
          <w:rFonts w:asciiTheme="minorBidi" w:hAnsiTheme="minorBidi" w:cstheme="minorBidi"/>
          <w:sz w:val="24"/>
          <w:szCs w:val="24"/>
        </w:rPr>
        <w:t>cell lines to venetoclax and showed their differential response to the drug. We</w:t>
      </w:r>
      <w:r w:rsidR="009E2FDD">
        <w:rPr>
          <w:rFonts w:asciiTheme="minorBidi" w:hAnsiTheme="minorBidi" w:cstheme="minorBidi"/>
          <w:sz w:val="24"/>
          <w:szCs w:val="24"/>
        </w:rPr>
        <w:t xml:space="preserve"> </w:t>
      </w:r>
      <w:r w:rsidRPr="00E735AD">
        <w:rPr>
          <w:rFonts w:asciiTheme="minorBidi" w:hAnsiTheme="minorBidi" w:cstheme="minorBidi"/>
          <w:sz w:val="24"/>
          <w:szCs w:val="24"/>
        </w:rPr>
        <w:t>isolated EVs from these cells and showed the kinetics of their uptake by SH-5</w:t>
      </w:r>
      <w:r w:rsidR="009E2FDD">
        <w:rPr>
          <w:rFonts w:asciiTheme="minorBidi" w:hAnsiTheme="minorBidi" w:cstheme="minorBidi"/>
          <w:sz w:val="24"/>
          <w:szCs w:val="24"/>
        </w:rPr>
        <w:t xml:space="preserve"> </w:t>
      </w:r>
      <w:r w:rsidRPr="00E735AD">
        <w:rPr>
          <w:rFonts w:asciiTheme="minorBidi" w:hAnsiTheme="minorBidi" w:cstheme="minorBidi"/>
          <w:sz w:val="24"/>
          <w:szCs w:val="24"/>
        </w:rPr>
        <w:t>stromal cells. In addition, we created cells that are resistant to the drug and</w:t>
      </w:r>
      <w:r w:rsidR="009E2FDD">
        <w:rPr>
          <w:rFonts w:asciiTheme="minorBidi" w:hAnsiTheme="minorBidi" w:cstheme="minorBidi"/>
          <w:sz w:val="24"/>
          <w:szCs w:val="24"/>
        </w:rPr>
        <w:t xml:space="preserve"> </w:t>
      </w:r>
      <w:r w:rsidRPr="00E735AD">
        <w:rPr>
          <w:rFonts w:asciiTheme="minorBidi" w:hAnsiTheme="minorBidi" w:cstheme="minorBidi"/>
          <w:sz w:val="24"/>
          <w:szCs w:val="24"/>
        </w:rPr>
        <w:t>show the effect of their exosomes in conferring resistance to the sensitive</w:t>
      </w:r>
      <w:r w:rsidR="009E2FDD">
        <w:rPr>
          <w:rFonts w:asciiTheme="minorBidi" w:hAnsiTheme="minorBidi" w:cstheme="minorBidi"/>
          <w:sz w:val="24"/>
          <w:szCs w:val="24"/>
        </w:rPr>
        <w:t xml:space="preserve"> </w:t>
      </w:r>
      <w:r w:rsidRPr="00E735AD">
        <w:rPr>
          <w:rFonts w:asciiTheme="minorBidi" w:hAnsiTheme="minorBidi" w:cstheme="minorBidi"/>
          <w:sz w:val="24"/>
          <w:szCs w:val="24"/>
        </w:rPr>
        <w:t>cells. Finally, the effects of the tested AML exosomes on the secretion of IL-6</w:t>
      </w:r>
      <w:r w:rsidR="009E2FDD">
        <w:rPr>
          <w:rFonts w:asciiTheme="minorBidi" w:hAnsiTheme="minorBidi" w:cstheme="minorBidi"/>
          <w:sz w:val="24"/>
          <w:szCs w:val="24"/>
        </w:rPr>
        <w:t xml:space="preserve"> </w:t>
      </w:r>
      <w:r w:rsidRPr="00E735AD">
        <w:rPr>
          <w:rFonts w:asciiTheme="minorBidi" w:hAnsiTheme="minorBidi" w:cstheme="minorBidi"/>
          <w:sz w:val="24"/>
          <w:szCs w:val="24"/>
        </w:rPr>
        <w:t>and IL-8 by SH-5 cells are shown</w:t>
      </w:r>
      <w:r w:rsidRPr="00E735AD">
        <w:rPr>
          <w:rFonts w:asciiTheme="minorBidi" w:hAnsiTheme="minorBidi" w:cs="Arial"/>
          <w:sz w:val="24"/>
          <w:szCs w:val="24"/>
          <w:rtl/>
        </w:rPr>
        <w:t>.</w:t>
      </w:r>
    </w:p>
    <w:p w:rsidR="00E735AD" w:rsidRPr="00E735AD" w:rsidRDefault="00176266"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E735AD" w:rsidRPr="00E735AD">
        <w:rPr>
          <w:rFonts w:asciiTheme="minorBidi" w:hAnsiTheme="minorBidi" w:cstheme="minorBidi"/>
          <w:sz w:val="24"/>
          <w:szCs w:val="24"/>
        </w:rPr>
        <w:t>Ultimately, this study will deepen our understanding about the tumor</w:t>
      </w:r>
      <w:r w:rsidR="009E2FDD">
        <w:rPr>
          <w:rFonts w:asciiTheme="minorBidi" w:hAnsiTheme="minorBidi" w:cstheme="minorBidi"/>
          <w:sz w:val="24"/>
          <w:szCs w:val="24"/>
        </w:rPr>
        <w:t xml:space="preserve"> m</w:t>
      </w:r>
      <w:r w:rsidR="00E735AD" w:rsidRPr="00E735AD">
        <w:rPr>
          <w:rFonts w:asciiTheme="minorBidi" w:hAnsiTheme="minorBidi" w:cstheme="minorBidi"/>
          <w:sz w:val="24"/>
          <w:szCs w:val="24"/>
        </w:rPr>
        <w:t>icroenvironment</w:t>
      </w:r>
      <w:r>
        <w:rPr>
          <w:rFonts w:asciiTheme="minorBidi" w:hAnsiTheme="minorBidi" w:cstheme="minorBidi"/>
          <w:sz w:val="24"/>
          <w:szCs w:val="24"/>
        </w:rPr>
        <w:t>'s</w:t>
      </w:r>
      <w:r w:rsidR="00E735AD" w:rsidRPr="00E735AD">
        <w:rPr>
          <w:rFonts w:asciiTheme="minorBidi" w:hAnsiTheme="minorBidi" w:cstheme="minorBidi"/>
          <w:sz w:val="24"/>
          <w:szCs w:val="24"/>
        </w:rPr>
        <w:t xml:space="preserve"> impact on treatment resistance, paving the way for more</w:t>
      </w:r>
      <w:r w:rsidR="009E2FDD">
        <w:rPr>
          <w:rFonts w:asciiTheme="minorBidi" w:hAnsiTheme="minorBidi" w:cstheme="minorBidi"/>
          <w:sz w:val="24"/>
          <w:szCs w:val="24"/>
        </w:rPr>
        <w:t xml:space="preserve"> </w:t>
      </w:r>
      <w:r w:rsidR="00E735AD" w:rsidRPr="00E735AD">
        <w:rPr>
          <w:rFonts w:asciiTheme="minorBidi" w:hAnsiTheme="minorBidi" w:cstheme="minorBidi"/>
          <w:sz w:val="24"/>
          <w:szCs w:val="24"/>
        </w:rPr>
        <w:t>effective therapeutic strategies in AML.</w:t>
      </w:r>
    </w:p>
    <w:p w:rsidR="009F0D79" w:rsidRDefault="009F0D79" w:rsidP="00001305">
      <w:pPr>
        <w:bidi w:val="0"/>
        <w:spacing w:line="360" w:lineRule="auto"/>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Default="003F051D" w:rsidP="00001305">
      <w:pPr>
        <w:bidi w:val="0"/>
        <w:spacing w:line="360" w:lineRule="auto"/>
        <w:jc w:val="center"/>
        <w:rPr>
          <w:rFonts w:asciiTheme="minorBidi" w:hAnsiTheme="minorBidi" w:cstheme="minorBidi"/>
          <w:sz w:val="24"/>
          <w:szCs w:val="24"/>
        </w:rPr>
      </w:pPr>
    </w:p>
    <w:p w:rsidR="003F051D" w:rsidRPr="00153343" w:rsidRDefault="003F051D" w:rsidP="00C9744A">
      <w:pPr>
        <w:bidi w:val="0"/>
        <w:spacing w:line="360" w:lineRule="auto"/>
        <w:jc w:val="center"/>
        <w:rPr>
          <w:rFonts w:asciiTheme="minorBidi" w:hAnsiTheme="minorBidi" w:cstheme="minorBidi"/>
          <w:b/>
          <w:bCs/>
          <w:sz w:val="28"/>
          <w:szCs w:val="28"/>
        </w:rPr>
      </w:pPr>
      <w:r w:rsidRPr="00153343">
        <w:rPr>
          <w:rFonts w:asciiTheme="minorBidi" w:hAnsiTheme="minorBidi" w:cstheme="minorBidi"/>
          <w:b/>
          <w:bCs/>
          <w:sz w:val="28"/>
          <w:szCs w:val="28"/>
        </w:rPr>
        <w:t>The role of alternative splicing factors in exosomes isolated from</w:t>
      </w:r>
      <w:r w:rsidR="00153343">
        <w:rPr>
          <w:rFonts w:asciiTheme="minorBidi" w:hAnsiTheme="minorBidi" w:cstheme="minorBidi"/>
          <w:b/>
          <w:bCs/>
          <w:sz w:val="28"/>
          <w:szCs w:val="28"/>
        </w:rPr>
        <w:t xml:space="preserve"> </w:t>
      </w:r>
      <w:r w:rsidRPr="00153343">
        <w:rPr>
          <w:rFonts w:asciiTheme="minorBidi" w:hAnsiTheme="minorBidi" w:cstheme="minorBidi"/>
          <w:b/>
          <w:bCs/>
          <w:sz w:val="28"/>
          <w:szCs w:val="28"/>
        </w:rPr>
        <w:t>hematological and solid malignancies</w:t>
      </w:r>
    </w:p>
    <w:p w:rsidR="003F051D" w:rsidRPr="003F051D" w:rsidRDefault="003F051D" w:rsidP="00C9744A">
      <w:pPr>
        <w:bidi w:val="0"/>
        <w:spacing w:line="360" w:lineRule="auto"/>
        <w:jc w:val="both"/>
        <w:rPr>
          <w:rFonts w:asciiTheme="minorBidi" w:hAnsiTheme="minorBidi" w:cstheme="minorBidi"/>
          <w:sz w:val="24"/>
          <w:szCs w:val="24"/>
        </w:rPr>
      </w:pPr>
    </w:p>
    <w:p w:rsidR="003F051D" w:rsidRPr="003F051D" w:rsidRDefault="00A33F5C" w:rsidP="00C9744A">
      <w:pPr>
        <w:bidi w:val="0"/>
        <w:spacing w:line="360" w:lineRule="auto"/>
        <w:jc w:val="center"/>
        <w:rPr>
          <w:rFonts w:asciiTheme="minorBidi" w:hAnsiTheme="minorBidi" w:cstheme="minorBidi"/>
          <w:sz w:val="24"/>
          <w:szCs w:val="24"/>
        </w:rPr>
      </w:pPr>
      <w:r>
        <w:rPr>
          <w:rFonts w:asciiTheme="minorBidi" w:hAnsiTheme="minorBidi" w:cstheme="minorBidi"/>
          <w:sz w:val="24"/>
          <w:szCs w:val="24"/>
        </w:rPr>
        <w:t>Tal Ben Ishay</w:t>
      </w:r>
      <w:r w:rsidR="003F051D" w:rsidRPr="003F051D">
        <w:rPr>
          <w:rFonts w:asciiTheme="minorBidi" w:hAnsiTheme="minorBidi" w:cstheme="minorBidi"/>
          <w:sz w:val="24"/>
          <w:szCs w:val="24"/>
          <w:vertAlign w:val="superscript"/>
        </w:rPr>
        <w:t>1,2,3</w:t>
      </w:r>
      <w:r w:rsidR="003F051D" w:rsidRPr="003F051D">
        <w:rPr>
          <w:rFonts w:asciiTheme="minorBidi" w:hAnsiTheme="minorBidi" w:cstheme="minorBidi"/>
          <w:sz w:val="24"/>
          <w:szCs w:val="24"/>
        </w:rPr>
        <w:t xml:space="preserve"> , Zinab Sarsor</w:t>
      </w:r>
      <w:r w:rsidR="003F051D" w:rsidRPr="003F051D">
        <w:rPr>
          <w:rFonts w:asciiTheme="minorBidi" w:hAnsiTheme="minorBidi" w:cstheme="minorBidi"/>
          <w:sz w:val="24"/>
          <w:szCs w:val="24"/>
          <w:vertAlign w:val="superscript"/>
        </w:rPr>
        <w:t>1,2</w:t>
      </w:r>
      <w:r w:rsidR="003F051D" w:rsidRPr="003F051D">
        <w:rPr>
          <w:rFonts w:asciiTheme="minorBidi" w:hAnsiTheme="minorBidi" w:cstheme="minorBidi"/>
          <w:sz w:val="24"/>
          <w:szCs w:val="24"/>
        </w:rPr>
        <w:t xml:space="preserve"> , Tali Siegal</w:t>
      </w:r>
      <w:r w:rsidR="003F051D" w:rsidRPr="003F051D">
        <w:rPr>
          <w:rFonts w:asciiTheme="minorBidi" w:hAnsiTheme="minorBidi" w:cstheme="minorBidi"/>
          <w:sz w:val="24"/>
          <w:szCs w:val="24"/>
          <w:vertAlign w:val="superscript"/>
        </w:rPr>
        <w:t>3,4</w:t>
      </w:r>
      <w:r w:rsidR="003F051D" w:rsidRPr="003F051D">
        <w:rPr>
          <w:rFonts w:asciiTheme="minorBidi" w:hAnsiTheme="minorBidi" w:cstheme="minorBidi"/>
          <w:sz w:val="24"/>
          <w:szCs w:val="24"/>
        </w:rPr>
        <w:t xml:space="preserve"> , Pia Raanani</w:t>
      </w:r>
      <w:r w:rsidR="003F051D" w:rsidRPr="003F051D">
        <w:rPr>
          <w:rFonts w:asciiTheme="minorBidi" w:hAnsiTheme="minorBidi" w:cstheme="minorBidi"/>
          <w:sz w:val="24"/>
          <w:szCs w:val="24"/>
          <w:vertAlign w:val="superscript"/>
        </w:rPr>
        <w:t>1,2,3</w:t>
      </w:r>
    </w:p>
    <w:p w:rsidR="003F051D" w:rsidRPr="003F051D" w:rsidRDefault="003F051D" w:rsidP="00C9744A">
      <w:pPr>
        <w:bidi w:val="0"/>
        <w:spacing w:line="360" w:lineRule="auto"/>
        <w:jc w:val="center"/>
        <w:rPr>
          <w:rFonts w:asciiTheme="minorBidi" w:hAnsiTheme="minorBidi" w:cstheme="minorBidi"/>
          <w:sz w:val="24"/>
          <w:szCs w:val="24"/>
        </w:rPr>
      </w:pPr>
      <w:r w:rsidRPr="003F051D">
        <w:rPr>
          <w:rFonts w:asciiTheme="minorBidi" w:hAnsiTheme="minorBidi" w:cs="Arial"/>
          <w:sz w:val="24"/>
          <w:szCs w:val="24"/>
          <w:rtl/>
        </w:rPr>
        <w:t>&amp;</w:t>
      </w:r>
      <w:r w:rsidRPr="003F051D">
        <w:rPr>
          <w:rFonts w:asciiTheme="minorBidi" w:hAnsiTheme="minorBidi" w:cstheme="minorBidi"/>
          <w:sz w:val="24"/>
          <w:szCs w:val="24"/>
        </w:rPr>
        <w:t xml:space="preserve"> Orit Uziel</w:t>
      </w:r>
      <w:r w:rsidRPr="003F051D">
        <w:rPr>
          <w:rFonts w:asciiTheme="minorBidi" w:hAnsiTheme="minorBidi" w:cstheme="minorBidi"/>
          <w:sz w:val="24"/>
          <w:szCs w:val="24"/>
          <w:vertAlign w:val="superscript"/>
        </w:rPr>
        <w:t>1,2,3</w:t>
      </w:r>
    </w:p>
    <w:p w:rsidR="003F051D" w:rsidRPr="003F051D" w:rsidRDefault="003F051D" w:rsidP="00C9744A">
      <w:pPr>
        <w:bidi w:val="0"/>
        <w:spacing w:line="360" w:lineRule="auto"/>
        <w:jc w:val="both"/>
        <w:rPr>
          <w:rFonts w:asciiTheme="minorBidi" w:hAnsiTheme="minorBidi" w:cstheme="minorBidi"/>
          <w:sz w:val="24"/>
          <w:szCs w:val="24"/>
        </w:rPr>
      </w:pPr>
    </w:p>
    <w:p w:rsidR="003F051D" w:rsidRPr="003F051D" w:rsidRDefault="003F051D" w:rsidP="00C9744A">
      <w:pPr>
        <w:bidi w:val="0"/>
        <w:spacing w:line="360" w:lineRule="auto"/>
        <w:jc w:val="center"/>
        <w:rPr>
          <w:rFonts w:asciiTheme="minorBidi" w:hAnsiTheme="minorBidi" w:cstheme="minorBidi"/>
          <w:sz w:val="24"/>
          <w:szCs w:val="24"/>
        </w:rPr>
      </w:pPr>
      <w:r w:rsidRPr="003F051D">
        <w:rPr>
          <w:rFonts w:asciiTheme="minorBidi" w:hAnsiTheme="minorBidi" w:cstheme="minorBidi"/>
          <w:sz w:val="24"/>
          <w:szCs w:val="24"/>
          <w:vertAlign w:val="superscript"/>
        </w:rPr>
        <w:t>1</w:t>
      </w:r>
      <w:r w:rsidRPr="003F051D">
        <w:rPr>
          <w:rFonts w:asciiTheme="minorBidi" w:hAnsiTheme="minorBidi" w:cstheme="minorBidi"/>
          <w:sz w:val="24"/>
          <w:szCs w:val="24"/>
        </w:rPr>
        <w:t>The Felsenstein Medical Research Center, Rabin Medical Center</w:t>
      </w:r>
    </w:p>
    <w:p w:rsidR="003F051D" w:rsidRPr="003F051D" w:rsidRDefault="003F051D" w:rsidP="00C9744A">
      <w:pPr>
        <w:bidi w:val="0"/>
        <w:spacing w:line="360" w:lineRule="auto"/>
        <w:jc w:val="center"/>
        <w:rPr>
          <w:rFonts w:asciiTheme="minorBidi" w:hAnsiTheme="minorBidi" w:cstheme="minorBidi"/>
          <w:sz w:val="24"/>
          <w:szCs w:val="24"/>
        </w:rPr>
      </w:pPr>
      <w:r w:rsidRPr="003F051D">
        <w:rPr>
          <w:rFonts w:asciiTheme="minorBidi" w:hAnsiTheme="minorBidi" w:cstheme="minorBidi"/>
          <w:sz w:val="24"/>
          <w:szCs w:val="24"/>
        </w:rPr>
        <w:t xml:space="preserve">Petah–Tikva; </w:t>
      </w:r>
      <w:r w:rsidRPr="003F051D">
        <w:rPr>
          <w:rFonts w:asciiTheme="minorBidi" w:hAnsiTheme="minorBidi" w:cstheme="minorBidi"/>
          <w:sz w:val="24"/>
          <w:szCs w:val="24"/>
          <w:vertAlign w:val="superscript"/>
        </w:rPr>
        <w:t>2</w:t>
      </w:r>
      <w:r w:rsidRPr="003F051D">
        <w:rPr>
          <w:rFonts w:asciiTheme="minorBidi" w:hAnsiTheme="minorBidi" w:cstheme="minorBidi"/>
          <w:sz w:val="24"/>
          <w:szCs w:val="24"/>
        </w:rPr>
        <w:t>Institute of Hematology, Davidoff Cancer Center</w:t>
      </w:r>
      <w:r w:rsidRPr="003F051D">
        <w:rPr>
          <w:rFonts w:asciiTheme="minorBidi" w:hAnsiTheme="minorBidi" w:cs="Arial"/>
          <w:sz w:val="24"/>
          <w:szCs w:val="24"/>
          <w:rtl/>
        </w:rPr>
        <w:t>;</w:t>
      </w:r>
    </w:p>
    <w:p w:rsidR="003F051D" w:rsidRPr="003F051D" w:rsidRDefault="003F051D" w:rsidP="00C9744A">
      <w:pPr>
        <w:bidi w:val="0"/>
        <w:spacing w:line="360" w:lineRule="auto"/>
        <w:jc w:val="center"/>
        <w:rPr>
          <w:rFonts w:asciiTheme="minorBidi" w:hAnsiTheme="minorBidi" w:cstheme="minorBidi"/>
          <w:sz w:val="24"/>
          <w:szCs w:val="24"/>
        </w:rPr>
      </w:pPr>
      <w:r w:rsidRPr="003F051D">
        <w:rPr>
          <w:rFonts w:asciiTheme="minorBidi" w:hAnsiTheme="minorBidi" w:cstheme="minorBidi"/>
          <w:sz w:val="24"/>
          <w:szCs w:val="24"/>
          <w:vertAlign w:val="superscript"/>
        </w:rPr>
        <w:t>3</w:t>
      </w:r>
      <w:r w:rsidRPr="003F051D">
        <w:rPr>
          <w:rFonts w:asciiTheme="minorBidi" w:hAnsiTheme="minorBidi" w:cstheme="minorBidi"/>
          <w:sz w:val="24"/>
          <w:szCs w:val="24"/>
        </w:rPr>
        <w:t>The Faculty of Medical and Health Sciences</w:t>
      </w:r>
      <w:r w:rsidRPr="003F051D">
        <w:rPr>
          <w:rFonts w:asciiTheme="minorBidi" w:hAnsiTheme="minorBidi" w:cs="Arial"/>
          <w:sz w:val="24"/>
          <w:szCs w:val="24"/>
          <w:rtl/>
        </w:rPr>
        <w:t>,</w:t>
      </w:r>
      <w:r w:rsidR="00A33F5C">
        <w:rPr>
          <w:rFonts w:asciiTheme="minorBidi" w:hAnsiTheme="minorBidi" w:cstheme="minorBidi"/>
          <w:sz w:val="24"/>
          <w:szCs w:val="24"/>
        </w:rPr>
        <w:t xml:space="preserve"> </w:t>
      </w:r>
      <w:r w:rsidRPr="003F051D">
        <w:rPr>
          <w:rFonts w:asciiTheme="minorBidi" w:hAnsiTheme="minorBidi" w:cstheme="minorBidi"/>
          <w:sz w:val="24"/>
          <w:szCs w:val="24"/>
        </w:rPr>
        <w:t xml:space="preserve">Tel-Aviv University, Ramat-Aviv, </w:t>
      </w:r>
      <w:r w:rsidRPr="00DC5BF2">
        <w:rPr>
          <w:rFonts w:asciiTheme="minorBidi" w:hAnsiTheme="minorBidi" w:cstheme="minorBidi"/>
          <w:sz w:val="24"/>
          <w:szCs w:val="24"/>
          <w:vertAlign w:val="superscript"/>
        </w:rPr>
        <w:t>4</w:t>
      </w:r>
      <w:r w:rsidRPr="003F051D">
        <w:rPr>
          <w:rFonts w:asciiTheme="minorBidi" w:hAnsiTheme="minorBidi" w:cstheme="minorBidi"/>
          <w:sz w:val="24"/>
          <w:szCs w:val="24"/>
        </w:rPr>
        <w:t>Department of Neurology, Rabin Medical</w:t>
      </w:r>
      <w:r w:rsidR="00A33F5C">
        <w:rPr>
          <w:rFonts w:asciiTheme="minorBidi" w:hAnsiTheme="minorBidi" w:cstheme="minorBidi"/>
          <w:sz w:val="24"/>
          <w:szCs w:val="24"/>
        </w:rPr>
        <w:t xml:space="preserve"> </w:t>
      </w:r>
      <w:r w:rsidRPr="003F051D">
        <w:rPr>
          <w:rFonts w:asciiTheme="minorBidi" w:hAnsiTheme="minorBidi" w:cstheme="minorBidi"/>
          <w:sz w:val="24"/>
          <w:szCs w:val="24"/>
        </w:rPr>
        <w:t>Center, Petah–Tikva, Israel</w:t>
      </w:r>
    </w:p>
    <w:p w:rsidR="003F051D" w:rsidRPr="003F051D" w:rsidRDefault="003F051D" w:rsidP="00C9744A">
      <w:pPr>
        <w:bidi w:val="0"/>
        <w:spacing w:line="360" w:lineRule="auto"/>
        <w:jc w:val="both"/>
        <w:rPr>
          <w:rFonts w:asciiTheme="minorBidi" w:hAnsiTheme="minorBidi" w:cstheme="minorBidi"/>
          <w:sz w:val="24"/>
          <w:szCs w:val="24"/>
        </w:rPr>
      </w:pPr>
    </w:p>
    <w:p w:rsidR="009C2581" w:rsidRDefault="00F91B0E"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3F051D" w:rsidRPr="003F051D">
        <w:rPr>
          <w:rFonts w:asciiTheme="minorBidi" w:hAnsiTheme="minorBidi" w:cstheme="minorBidi"/>
          <w:sz w:val="24"/>
          <w:szCs w:val="24"/>
        </w:rPr>
        <w:t>Hematological malignancies comprise a heterogeneous group, varying in</w:t>
      </w:r>
      <w:r>
        <w:rPr>
          <w:rFonts w:asciiTheme="minorBidi" w:hAnsiTheme="minorBidi" w:cstheme="minorBidi"/>
          <w:sz w:val="24"/>
          <w:szCs w:val="24"/>
        </w:rPr>
        <w:t xml:space="preserve"> </w:t>
      </w:r>
      <w:r w:rsidR="003F051D" w:rsidRPr="003F051D">
        <w:rPr>
          <w:rFonts w:asciiTheme="minorBidi" w:hAnsiTheme="minorBidi" w:cstheme="minorBidi"/>
          <w:sz w:val="24"/>
          <w:szCs w:val="24"/>
        </w:rPr>
        <w:t>their diagnostic methods. Overall, there is a luck of sensitive and not invasive</w:t>
      </w:r>
      <w:r>
        <w:rPr>
          <w:rFonts w:asciiTheme="minorBidi" w:hAnsiTheme="minorBidi" w:cstheme="minorBidi"/>
          <w:sz w:val="24"/>
          <w:szCs w:val="24"/>
        </w:rPr>
        <w:t xml:space="preserve"> </w:t>
      </w:r>
      <w:r w:rsidR="003F051D" w:rsidRPr="003F051D">
        <w:rPr>
          <w:rFonts w:asciiTheme="minorBidi" w:hAnsiTheme="minorBidi" w:cstheme="minorBidi"/>
          <w:sz w:val="24"/>
          <w:szCs w:val="24"/>
        </w:rPr>
        <w:t>methods for the diagnosis of this group of diseases. Similarly, there are no</w:t>
      </w:r>
      <w:r>
        <w:rPr>
          <w:rFonts w:asciiTheme="minorBidi" w:hAnsiTheme="minorBidi" w:cstheme="minorBidi"/>
          <w:sz w:val="24"/>
          <w:szCs w:val="24"/>
        </w:rPr>
        <w:t xml:space="preserve"> </w:t>
      </w:r>
      <w:r w:rsidR="003F051D" w:rsidRPr="003F051D">
        <w:rPr>
          <w:rFonts w:asciiTheme="minorBidi" w:hAnsiTheme="minorBidi" w:cstheme="minorBidi"/>
          <w:sz w:val="24"/>
          <w:szCs w:val="24"/>
        </w:rPr>
        <w:t>easily detectable tumor biomarkers for the clinical evaluation of brain tumors</w:t>
      </w:r>
      <w:r>
        <w:rPr>
          <w:rFonts w:asciiTheme="minorBidi" w:hAnsiTheme="minorBidi" w:cstheme="minorBidi"/>
          <w:sz w:val="24"/>
          <w:szCs w:val="24"/>
        </w:rPr>
        <w:t xml:space="preserve"> </w:t>
      </w:r>
      <w:r w:rsidR="003F051D" w:rsidRPr="003F051D">
        <w:rPr>
          <w:rFonts w:asciiTheme="minorBidi" w:hAnsiTheme="minorBidi" w:cstheme="minorBidi"/>
          <w:sz w:val="24"/>
          <w:szCs w:val="24"/>
        </w:rPr>
        <w:t>(GBM, meningiomas and low glioma). Existing MRI based methods suffer</w:t>
      </w:r>
      <w:r>
        <w:rPr>
          <w:rFonts w:asciiTheme="minorBidi" w:hAnsiTheme="minorBidi" w:cstheme="minorBidi"/>
          <w:sz w:val="24"/>
          <w:szCs w:val="24"/>
        </w:rPr>
        <w:t xml:space="preserve"> </w:t>
      </w:r>
      <w:r w:rsidR="003F051D" w:rsidRPr="003F051D">
        <w:rPr>
          <w:rFonts w:asciiTheme="minorBidi" w:hAnsiTheme="minorBidi" w:cstheme="minorBidi"/>
          <w:sz w:val="24"/>
          <w:szCs w:val="24"/>
        </w:rPr>
        <w:t>from a limited ability to differentiate between therapy effects and the</w:t>
      </w:r>
      <w:r>
        <w:rPr>
          <w:rFonts w:asciiTheme="minorBidi" w:hAnsiTheme="minorBidi" w:cstheme="minorBidi"/>
          <w:sz w:val="24"/>
          <w:szCs w:val="24"/>
        </w:rPr>
        <w:t xml:space="preserve"> </w:t>
      </w:r>
      <w:r w:rsidR="003F051D" w:rsidRPr="003F051D">
        <w:rPr>
          <w:rFonts w:asciiTheme="minorBidi" w:hAnsiTheme="minorBidi" w:cstheme="minorBidi"/>
          <w:sz w:val="24"/>
          <w:szCs w:val="24"/>
        </w:rPr>
        <w:t>progression of the tumor. Alternative splice (AS) factors regulating alternative</w:t>
      </w:r>
      <w:r>
        <w:rPr>
          <w:rFonts w:asciiTheme="minorBidi" w:hAnsiTheme="minorBidi" w:cstheme="minorBidi"/>
          <w:sz w:val="24"/>
          <w:szCs w:val="24"/>
        </w:rPr>
        <w:t xml:space="preserve"> </w:t>
      </w:r>
      <w:r w:rsidR="003F051D" w:rsidRPr="003F051D">
        <w:rPr>
          <w:rFonts w:asciiTheme="minorBidi" w:hAnsiTheme="minorBidi" w:cstheme="minorBidi"/>
          <w:sz w:val="24"/>
          <w:szCs w:val="24"/>
        </w:rPr>
        <w:t>splicing process are suggested to serve as biological markers in solid and</w:t>
      </w:r>
      <w:r>
        <w:rPr>
          <w:rFonts w:asciiTheme="minorBidi" w:hAnsiTheme="minorBidi" w:cstheme="minorBidi"/>
          <w:sz w:val="24"/>
          <w:szCs w:val="24"/>
        </w:rPr>
        <w:t xml:space="preserve"> </w:t>
      </w:r>
      <w:r w:rsidR="003F051D" w:rsidRPr="003F051D">
        <w:rPr>
          <w:rFonts w:asciiTheme="minorBidi" w:hAnsiTheme="minorBidi" w:cstheme="minorBidi"/>
          <w:sz w:val="24"/>
          <w:szCs w:val="24"/>
        </w:rPr>
        <w:t>hematological cancers. Based on these studies and on our preliminary results</w:t>
      </w:r>
      <w:r>
        <w:rPr>
          <w:rFonts w:asciiTheme="minorBidi" w:hAnsiTheme="minorBidi" w:cstheme="minorBidi"/>
          <w:sz w:val="24"/>
          <w:szCs w:val="24"/>
        </w:rPr>
        <w:t xml:space="preserve"> </w:t>
      </w:r>
      <w:r w:rsidR="003F051D" w:rsidRPr="003F051D">
        <w:rPr>
          <w:rFonts w:asciiTheme="minorBidi" w:hAnsiTheme="minorBidi" w:cstheme="minorBidi"/>
          <w:sz w:val="24"/>
          <w:szCs w:val="24"/>
        </w:rPr>
        <w:t>we aimed to assess the validity of three AS factors within exosomes as</w:t>
      </w:r>
      <w:r>
        <w:rPr>
          <w:rFonts w:asciiTheme="minorBidi" w:hAnsiTheme="minorBidi" w:cstheme="minorBidi"/>
          <w:sz w:val="24"/>
          <w:szCs w:val="24"/>
        </w:rPr>
        <w:t xml:space="preserve"> </w:t>
      </w:r>
      <w:r w:rsidR="003F051D" w:rsidRPr="003F051D">
        <w:rPr>
          <w:rFonts w:asciiTheme="minorBidi" w:hAnsiTheme="minorBidi" w:cstheme="minorBidi"/>
          <w:sz w:val="24"/>
          <w:szCs w:val="24"/>
        </w:rPr>
        <w:t>predictive markers for both types of malignancies. To this end, we have</w:t>
      </w:r>
      <w:r>
        <w:rPr>
          <w:rFonts w:asciiTheme="minorBidi" w:hAnsiTheme="minorBidi" w:cstheme="minorBidi"/>
          <w:sz w:val="24"/>
          <w:szCs w:val="24"/>
        </w:rPr>
        <w:t xml:space="preserve"> </w:t>
      </w:r>
      <w:r w:rsidR="003F051D" w:rsidRPr="003F051D">
        <w:rPr>
          <w:rFonts w:asciiTheme="minorBidi" w:hAnsiTheme="minorBidi" w:cstheme="minorBidi"/>
          <w:sz w:val="24"/>
          <w:szCs w:val="24"/>
        </w:rPr>
        <w:t>isolated exosomes from the sera of patients with both malignancies and found</w:t>
      </w:r>
      <w:r>
        <w:rPr>
          <w:rFonts w:asciiTheme="minorBidi" w:hAnsiTheme="minorBidi" w:cstheme="minorBidi"/>
          <w:sz w:val="24"/>
          <w:szCs w:val="24"/>
        </w:rPr>
        <w:t xml:space="preserve"> </w:t>
      </w:r>
      <w:r w:rsidR="003F051D" w:rsidRPr="003F051D">
        <w:rPr>
          <w:rFonts w:asciiTheme="minorBidi" w:hAnsiTheme="minorBidi" w:cstheme="minorBidi"/>
          <w:sz w:val="24"/>
          <w:szCs w:val="24"/>
        </w:rPr>
        <w:t>that the three alternative splice factors: HNRNPA2B1, PTBP1 and SRSF6 are</w:t>
      </w:r>
      <w:r>
        <w:rPr>
          <w:rFonts w:asciiTheme="minorBidi" w:hAnsiTheme="minorBidi" w:cstheme="minorBidi"/>
          <w:sz w:val="24"/>
          <w:szCs w:val="24"/>
        </w:rPr>
        <w:t xml:space="preserve"> </w:t>
      </w:r>
      <w:r w:rsidR="003F051D" w:rsidRPr="003F051D">
        <w:rPr>
          <w:rFonts w:asciiTheme="minorBidi" w:hAnsiTheme="minorBidi" w:cstheme="minorBidi"/>
          <w:sz w:val="24"/>
          <w:szCs w:val="24"/>
        </w:rPr>
        <w:t>differentially expressed in their secreted exosomes compared to healthy</w:t>
      </w:r>
      <w:r>
        <w:rPr>
          <w:rFonts w:asciiTheme="minorBidi" w:hAnsiTheme="minorBidi" w:cstheme="minorBidi"/>
          <w:sz w:val="24"/>
          <w:szCs w:val="24"/>
        </w:rPr>
        <w:t xml:space="preserve"> </w:t>
      </w:r>
      <w:r w:rsidR="003F051D" w:rsidRPr="003F051D">
        <w:rPr>
          <w:rFonts w:asciiTheme="minorBidi" w:hAnsiTheme="minorBidi" w:cstheme="minorBidi"/>
          <w:sz w:val="24"/>
          <w:szCs w:val="24"/>
        </w:rPr>
        <w:t>individuals. To decipher exosomal AS factors</w:t>
      </w:r>
      <w:r>
        <w:rPr>
          <w:rFonts w:asciiTheme="minorBidi" w:hAnsiTheme="minorBidi" w:cstheme="minorBidi"/>
          <w:sz w:val="24"/>
          <w:szCs w:val="24"/>
        </w:rPr>
        <w:t xml:space="preserve"> </w:t>
      </w:r>
      <w:r w:rsidR="003F051D" w:rsidRPr="003F051D">
        <w:rPr>
          <w:rFonts w:asciiTheme="minorBidi" w:hAnsiTheme="minorBidi" w:cstheme="minorBidi"/>
          <w:sz w:val="24"/>
          <w:szCs w:val="24"/>
        </w:rPr>
        <w:t>putative roles in the</w:t>
      </w:r>
      <w:r>
        <w:rPr>
          <w:rFonts w:asciiTheme="minorBidi" w:hAnsiTheme="minorBidi" w:cstheme="minorBidi"/>
          <w:sz w:val="24"/>
          <w:szCs w:val="24"/>
        </w:rPr>
        <w:t xml:space="preserve"> </w:t>
      </w:r>
      <w:r w:rsidR="003F051D" w:rsidRPr="003F051D">
        <w:rPr>
          <w:rFonts w:asciiTheme="minorBidi" w:hAnsiTheme="minorBidi" w:cstheme="minorBidi"/>
          <w:sz w:val="24"/>
          <w:szCs w:val="24"/>
        </w:rPr>
        <w:t>communication between cancer and microenvironmental cells we exposed</w:t>
      </w:r>
      <w:r>
        <w:rPr>
          <w:rFonts w:asciiTheme="minorBidi" w:hAnsiTheme="minorBidi" w:cstheme="minorBidi"/>
          <w:sz w:val="24"/>
          <w:szCs w:val="24"/>
        </w:rPr>
        <w:t xml:space="preserve"> </w:t>
      </w:r>
      <w:r w:rsidR="003F051D" w:rsidRPr="003F051D">
        <w:rPr>
          <w:rFonts w:asciiTheme="minorBidi" w:hAnsiTheme="minorBidi" w:cstheme="minorBidi"/>
          <w:sz w:val="24"/>
          <w:szCs w:val="24"/>
        </w:rPr>
        <w:t>endothelial cells to K562 and U87 exosomes and found that they were taken</w:t>
      </w:r>
      <w:r>
        <w:rPr>
          <w:rFonts w:asciiTheme="minorBidi" w:hAnsiTheme="minorBidi" w:cstheme="minorBidi"/>
          <w:sz w:val="24"/>
          <w:szCs w:val="24"/>
        </w:rPr>
        <w:t xml:space="preserve"> </w:t>
      </w:r>
      <w:r w:rsidR="003F051D" w:rsidRPr="003F051D">
        <w:rPr>
          <w:rFonts w:asciiTheme="minorBidi" w:hAnsiTheme="minorBidi" w:cstheme="minorBidi"/>
          <w:sz w:val="24"/>
          <w:szCs w:val="24"/>
        </w:rPr>
        <w:t>up by endothelial cells in a time and dose dependent manner. Currently we</w:t>
      </w:r>
      <w:r>
        <w:rPr>
          <w:rFonts w:asciiTheme="minorBidi" w:hAnsiTheme="minorBidi" w:cstheme="minorBidi"/>
          <w:sz w:val="24"/>
          <w:szCs w:val="24"/>
        </w:rPr>
        <w:t xml:space="preserve"> </w:t>
      </w:r>
      <w:r w:rsidR="003F051D" w:rsidRPr="003F051D">
        <w:rPr>
          <w:rFonts w:asciiTheme="minorBidi" w:hAnsiTheme="minorBidi" w:cstheme="minorBidi"/>
          <w:sz w:val="24"/>
          <w:szCs w:val="24"/>
        </w:rPr>
        <w:t>study the putative role of these AS factors by following changes in phenotype</w:t>
      </w:r>
      <w:r>
        <w:rPr>
          <w:rFonts w:asciiTheme="minorBidi" w:hAnsiTheme="minorBidi" w:cstheme="minorBidi"/>
          <w:sz w:val="24"/>
          <w:szCs w:val="24"/>
        </w:rPr>
        <w:t xml:space="preserve"> </w:t>
      </w:r>
      <w:r w:rsidR="003F051D" w:rsidRPr="003F051D">
        <w:rPr>
          <w:rFonts w:asciiTheme="minorBidi" w:hAnsiTheme="minorBidi" w:cstheme="minorBidi"/>
          <w:sz w:val="24"/>
          <w:szCs w:val="24"/>
        </w:rPr>
        <w:t>and in the levels of their targets in the recipient cells. The results of our study</w:t>
      </w:r>
      <w:r>
        <w:rPr>
          <w:rFonts w:asciiTheme="minorBidi" w:hAnsiTheme="minorBidi" w:cstheme="minorBidi"/>
          <w:sz w:val="24"/>
          <w:szCs w:val="24"/>
        </w:rPr>
        <w:t xml:space="preserve"> </w:t>
      </w:r>
      <w:r w:rsidR="003F051D" w:rsidRPr="003F051D">
        <w:rPr>
          <w:rFonts w:asciiTheme="minorBidi" w:hAnsiTheme="minorBidi" w:cstheme="minorBidi"/>
          <w:sz w:val="24"/>
          <w:szCs w:val="24"/>
        </w:rPr>
        <w:t>may advance future development of liquid biopsies based method to evaluate</w:t>
      </w:r>
      <w:r>
        <w:rPr>
          <w:rFonts w:asciiTheme="minorBidi" w:hAnsiTheme="minorBidi" w:cstheme="minorBidi"/>
          <w:sz w:val="24"/>
          <w:szCs w:val="24"/>
        </w:rPr>
        <w:t xml:space="preserve"> </w:t>
      </w:r>
      <w:r w:rsidR="003F051D" w:rsidRPr="003F051D">
        <w:rPr>
          <w:rFonts w:asciiTheme="minorBidi" w:hAnsiTheme="minorBidi" w:cstheme="minorBidi"/>
          <w:sz w:val="24"/>
          <w:szCs w:val="24"/>
        </w:rPr>
        <w:t>disease diagnosis and progression.</w:t>
      </w:r>
    </w:p>
    <w:p w:rsidR="003F051D" w:rsidRDefault="003F051D" w:rsidP="00C9744A">
      <w:pPr>
        <w:bidi w:val="0"/>
        <w:spacing w:line="360" w:lineRule="auto"/>
        <w:jc w:val="both"/>
        <w:rPr>
          <w:rFonts w:asciiTheme="minorBidi" w:hAnsiTheme="minorBidi" w:cstheme="minorBidi"/>
          <w:sz w:val="24"/>
          <w:szCs w:val="24"/>
        </w:rPr>
      </w:pPr>
    </w:p>
    <w:p w:rsidR="00F91B0E" w:rsidRDefault="00F91B0E" w:rsidP="00C9744A">
      <w:pPr>
        <w:bidi w:val="0"/>
        <w:spacing w:line="360" w:lineRule="auto"/>
        <w:jc w:val="both"/>
        <w:rPr>
          <w:rFonts w:asciiTheme="minorBidi" w:hAnsiTheme="minorBidi" w:cstheme="minorBidi"/>
          <w:sz w:val="24"/>
          <w:szCs w:val="24"/>
        </w:rPr>
      </w:pPr>
    </w:p>
    <w:p w:rsidR="00F91B0E" w:rsidRDefault="00F91B0E" w:rsidP="00C9744A">
      <w:pPr>
        <w:bidi w:val="0"/>
        <w:spacing w:line="360" w:lineRule="auto"/>
        <w:jc w:val="both"/>
        <w:rPr>
          <w:rFonts w:asciiTheme="minorBidi" w:hAnsiTheme="minorBidi" w:cstheme="minorBidi"/>
          <w:sz w:val="24"/>
          <w:szCs w:val="24"/>
        </w:rPr>
      </w:pPr>
    </w:p>
    <w:p w:rsidR="00F91B0E" w:rsidRDefault="00F91B0E" w:rsidP="00C9744A">
      <w:pPr>
        <w:bidi w:val="0"/>
        <w:spacing w:line="360" w:lineRule="auto"/>
        <w:jc w:val="both"/>
        <w:rPr>
          <w:rFonts w:asciiTheme="minorBidi" w:hAnsiTheme="minorBidi" w:cstheme="minorBidi"/>
          <w:sz w:val="24"/>
          <w:szCs w:val="24"/>
        </w:rPr>
      </w:pPr>
    </w:p>
    <w:p w:rsidR="00F91B0E" w:rsidRDefault="00F91B0E" w:rsidP="00C9744A">
      <w:pPr>
        <w:bidi w:val="0"/>
        <w:spacing w:line="360" w:lineRule="auto"/>
        <w:jc w:val="both"/>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0367AF" w:rsidRDefault="000367AF" w:rsidP="00001305">
      <w:pPr>
        <w:bidi w:val="0"/>
        <w:spacing w:line="360" w:lineRule="auto"/>
        <w:jc w:val="center"/>
        <w:rPr>
          <w:rFonts w:asciiTheme="minorBidi" w:hAnsiTheme="minorBidi" w:cstheme="minorBidi"/>
          <w:sz w:val="24"/>
          <w:szCs w:val="24"/>
        </w:rPr>
      </w:pPr>
    </w:p>
    <w:p w:rsidR="00F91B0E" w:rsidRPr="00230572" w:rsidRDefault="00F91B0E" w:rsidP="00C9744A">
      <w:pPr>
        <w:bidi w:val="0"/>
        <w:spacing w:line="360" w:lineRule="auto"/>
        <w:jc w:val="center"/>
        <w:rPr>
          <w:rFonts w:asciiTheme="minorBidi" w:hAnsiTheme="minorBidi" w:cstheme="minorBidi"/>
          <w:b/>
          <w:bCs/>
          <w:sz w:val="28"/>
          <w:szCs w:val="28"/>
        </w:rPr>
      </w:pPr>
      <w:r w:rsidRPr="00230572">
        <w:rPr>
          <w:rFonts w:asciiTheme="minorBidi" w:hAnsiTheme="minorBidi" w:cstheme="minorBidi"/>
          <w:b/>
          <w:bCs/>
          <w:sz w:val="28"/>
          <w:szCs w:val="28"/>
        </w:rPr>
        <w:t xml:space="preserve">The role of fibroblast exosomes in the tumor microenvironment of mycosis </w:t>
      </w:r>
      <w:proofErr w:type="spellStart"/>
      <w:r w:rsidRPr="00230572">
        <w:rPr>
          <w:rFonts w:asciiTheme="minorBidi" w:hAnsiTheme="minorBidi" w:cstheme="minorBidi"/>
          <w:b/>
          <w:bCs/>
          <w:sz w:val="28"/>
          <w:szCs w:val="28"/>
        </w:rPr>
        <w:t>fungoides</w:t>
      </w:r>
      <w:proofErr w:type="spellEnd"/>
      <w:r w:rsidRPr="00230572">
        <w:rPr>
          <w:rFonts w:asciiTheme="minorBidi" w:hAnsiTheme="minorBidi" w:cstheme="minorBidi"/>
          <w:b/>
          <w:bCs/>
          <w:sz w:val="28"/>
          <w:szCs w:val="28"/>
        </w:rPr>
        <w:t xml:space="preserve"> in promoting immune suppression</w:t>
      </w:r>
    </w:p>
    <w:p w:rsidR="00F91B0E" w:rsidRPr="00F91B0E" w:rsidRDefault="00F91B0E" w:rsidP="00C9744A">
      <w:pPr>
        <w:bidi w:val="0"/>
        <w:spacing w:line="360" w:lineRule="auto"/>
        <w:jc w:val="center"/>
        <w:rPr>
          <w:rFonts w:asciiTheme="minorBidi" w:hAnsiTheme="minorBidi" w:cstheme="minorBidi"/>
          <w:sz w:val="24"/>
          <w:szCs w:val="24"/>
        </w:rPr>
      </w:pPr>
    </w:p>
    <w:p w:rsidR="00F91B0E" w:rsidRPr="00F91B0E" w:rsidRDefault="00F91B0E" w:rsidP="00C9744A">
      <w:pPr>
        <w:bidi w:val="0"/>
        <w:spacing w:line="360" w:lineRule="auto"/>
        <w:jc w:val="center"/>
        <w:rPr>
          <w:rFonts w:asciiTheme="minorBidi" w:hAnsiTheme="minorBidi" w:cstheme="minorBidi"/>
          <w:sz w:val="24"/>
          <w:szCs w:val="24"/>
        </w:rPr>
      </w:pPr>
      <w:proofErr w:type="spellStart"/>
      <w:r w:rsidRPr="00F91B0E">
        <w:rPr>
          <w:rFonts w:asciiTheme="minorBidi" w:hAnsiTheme="minorBidi" w:cstheme="minorBidi"/>
          <w:sz w:val="24"/>
          <w:szCs w:val="24"/>
        </w:rPr>
        <w:t>Lilach</w:t>
      </w:r>
      <w:proofErr w:type="spellEnd"/>
      <w:r w:rsidRPr="00F91B0E">
        <w:rPr>
          <w:rFonts w:asciiTheme="minorBidi" w:hAnsiTheme="minorBidi" w:cstheme="minorBidi"/>
          <w:sz w:val="24"/>
          <w:szCs w:val="24"/>
        </w:rPr>
        <w:t xml:space="preserve"> </w:t>
      </w:r>
      <w:proofErr w:type="spellStart"/>
      <w:r w:rsidRPr="00F91B0E">
        <w:rPr>
          <w:rFonts w:asciiTheme="minorBidi" w:hAnsiTheme="minorBidi" w:cstheme="minorBidi"/>
          <w:sz w:val="24"/>
          <w:szCs w:val="24"/>
        </w:rPr>
        <w:t>Moyal</w:t>
      </w:r>
      <w:proofErr w:type="spellEnd"/>
      <w:r w:rsidRPr="00F91B0E">
        <w:rPr>
          <w:rFonts w:asciiTheme="minorBidi" w:hAnsiTheme="minorBidi" w:cstheme="minorBidi"/>
          <w:sz w:val="24"/>
          <w:szCs w:val="24"/>
        </w:rPr>
        <w:t xml:space="preserve">, Haneen </w:t>
      </w:r>
      <w:proofErr w:type="spellStart"/>
      <w:r w:rsidRPr="00F91B0E">
        <w:rPr>
          <w:rFonts w:asciiTheme="minorBidi" w:hAnsiTheme="minorBidi" w:cstheme="minorBidi"/>
          <w:sz w:val="24"/>
          <w:szCs w:val="24"/>
        </w:rPr>
        <w:t>Khoury</w:t>
      </w:r>
      <w:proofErr w:type="spellEnd"/>
      <w:r w:rsidRPr="00F91B0E">
        <w:rPr>
          <w:rFonts w:asciiTheme="minorBidi" w:hAnsiTheme="minorBidi" w:cstheme="minorBidi"/>
          <w:sz w:val="24"/>
          <w:szCs w:val="24"/>
        </w:rPr>
        <w:t xml:space="preserve">, Jamal </w:t>
      </w:r>
      <w:proofErr w:type="spellStart"/>
      <w:r w:rsidRPr="00F91B0E">
        <w:rPr>
          <w:rFonts w:asciiTheme="minorBidi" w:hAnsiTheme="minorBidi" w:cstheme="minorBidi"/>
          <w:sz w:val="24"/>
          <w:szCs w:val="24"/>
        </w:rPr>
        <w:t>knaneh</w:t>
      </w:r>
      <w:proofErr w:type="spellEnd"/>
      <w:r w:rsidRPr="00F91B0E">
        <w:rPr>
          <w:rFonts w:asciiTheme="minorBidi" w:hAnsiTheme="minorBidi" w:cstheme="minorBidi"/>
          <w:sz w:val="24"/>
          <w:szCs w:val="24"/>
        </w:rPr>
        <w:t xml:space="preserve">, Maya Bal, Anna </w:t>
      </w:r>
      <w:proofErr w:type="spellStart"/>
      <w:r w:rsidRPr="00F91B0E">
        <w:rPr>
          <w:rFonts w:asciiTheme="minorBidi" w:hAnsiTheme="minorBidi" w:cstheme="minorBidi"/>
          <w:sz w:val="24"/>
          <w:szCs w:val="24"/>
        </w:rPr>
        <w:t>Aronovich</w:t>
      </w:r>
      <w:proofErr w:type="spellEnd"/>
      <w:r w:rsidRPr="00F91B0E">
        <w:rPr>
          <w:rFonts w:asciiTheme="minorBidi" w:hAnsiTheme="minorBidi" w:cstheme="minorBidi"/>
          <w:sz w:val="24"/>
          <w:szCs w:val="24"/>
        </w:rPr>
        <w:t xml:space="preserve">, Iris </w:t>
      </w:r>
      <w:proofErr w:type="spellStart"/>
      <w:r w:rsidRPr="00F91B0E">
        <w:rPr>
          <w:rFonts w:asciiTheme="minorBidi" w:hAnsiTheme="minorBidi" w:cstheme="minorBidi"/>
          <w:sz w:val="24"/>
          <w:szCs w:val="24"/>
        </w:rPr>
        <w:t>Amitay-Laish</w:t>
      </w:r>
      <w:proofErr w:type="spellEnd"/>
      <w:r w:rsidRPr="00F91B0E">
        <w:rPr>
          <w:rFonts w:asciiTheme="minorBidi" w:hAnsiTheme="minorBidi" w:cs="Arial"/>
          <w:sz w:val="24"/>
          <w:szCs w:val="24"/>
          <w:rtl/>
        </w:rPr>
        <w:t>,</w:t>
      </w:r>
      <w:r w:rsidR="00DE2C19">
        <w:rPr>
          <w:rFonts w:asciiTheme="minorBidi" w:hAnsiTheme="minorBidi" w:cstheme="minorBidi"/>
          <w:sz w:val="24"/>
          <w:szCs w:val="24"/>
        </w:rPr>
        <w:t xml:space="preserve"> </w:t>
      </w:r>
      <w:r w:rsidRPr="00F91B0E">
        <w:rPr>
          <w:rFonts w:asciiTheme="minorBidi" w:hAnsiTheme="minorBidi" w:cstheme="minorBidi"/>
          <w:sz w:val="24"/>
          <w:szCs w:val="24"/>
        </w:rPr>
        <w:t xml:space="preserve">Hadas </w:t>
      </w:r>
      <w:proofErr w:type="spellStart"/>
      <w:r w:rsidRPr="00F91B0E">
        <w:rPr>
          <w:rFonts w:asciiTheme="minorBidi" w:hAnsiTheme="minorBidi" w:cstheme="minorBidi"/>
          <w:sz w:val="24"/>
          <w:szCs w:val="24"/>
        </w:rPr>
        <w:t>Prag</w:t>
      </w:r>
      <w:proofErr w:type="spellEnd"/>
      <w:r w:rsidRPr="00F91B0E">
        <w:rPr>
          <w:rFonts w:asciiTheme="minorBidi" w:hAnsiTheme="minorBidi" w:cstheme="minorBidi"/>
          <w:sz w:val="24"/>
          <w:szCs w:val="24"/>
        </w:rPr>
        <w:t xml:space="preserve"> </w:t>
      </w:r>
      <w:proofErr w:type="spellStart"/>
      <w:r w:rsidRPr="00F91B0E">
        <w:rPr>
          <w:rFonts w:asciiTheme="minorBidi" w:hAnsiTheme="minorBidi" w:cstheme="minorBidi"/>
          <w:sz w:val="24"/>
          <w:szCs w:val="24"/>
        </w:rPr>
        <w:t>Naveh</w:t>
      </w:r>
      <w:proofErr w:type="spellEnd"/>
      <w:r w:rsidRPr="00F91B0E">
        <w:rPr>
          <w:rFonts w:asciiTheme="minorBidi" w:hAnsiTheme="minorBidi" w:cstheme="minorBidi"/>
          <w:sz w:val="24"/>
          <w:szCs w:val="24"/>
        </w:rPr>
        <w:t xml:space="preserve">, Dean Ad-El, </w:t>
      </w:r>
      <w:proofErr w:type="spellStart"/>
      <w:r w:rsidRPr="00F91B0E">
        <w:rPr>
          <w:rFonts w:asciiTheme="minorBidi" w:hAnsiTheme="minorBidi" w:cstheme="minorBidi"/>
          <w:sz w:val="24"/>
          <w:szCs w:val="24"/>
        </w:rPr>
        <w:t>Dafna</w:t>
      </w:r>
      <w:proofErr w:type="spellEnd"/>
      <w:r w:rsidRPr="00F91B0E">
        <w:rPr>
          <w:rFonts w:asciiTheme="minorBidi" w:hAnsiTheme="minorBidi" w:cstheme="minorBidi"/>
          <w:sz w:val="24"/>
          <w:szCs w:val="24"/>
        </w:rPr>
        <w:t xml:space="preserve"> </w:t>
      </w:r>
      <w:proofErr w:type="spellStart"/>
      <w:r w:rsidRPr="00F91B0E">
        <w:rPr>
          <w:rFonts w:asciiTheme="minorBidi" w:hAnsiTheme="minorBidi" w:cstheme="minorBidi"/>
          <w:sz w:val="24"/>
          <w:szCs w:val="24"/>
        </w:rPr>
        <w:t>Yaacobi</w:t>
      </w:r>
      <w:proofErr w:type="spellEnd"/>
      <w:r w:rsidRPr="00F91B0E">
        <w:rPr>
          <w:rFonts w:asciiTheme="minorBidi" w:hAnsiTheme="minorBidi" w:cstheme="minorBidi"/>
          <w:sz w:val="24"/>
          <w:szCs w:val="24"/>
        </w:rPr>
        <w:t>, Emmilia Hodak</w:t>
      </w:r>
      <w:r w:rsidRPr="00F91B0E">
        <w:rPr>
          <w:rFonts w:asciiTheme="minorBidi" w:hAnsiTheme="minorBidi" w:cs="Arial"/>
          <w:sz w:val="24"/>
          <w:szCs w:val="24"/>
          <w:rtl/>
        </w:rPr>
        <w:t>.</w:t>
      </w:r>
    </w:p>
    <w:p w:rsidR="00F91B0E" w:rsidRPr="00F91B0E" w:rsidRDefault="00F91B0E" w:rsidP="00C9744A">
      <w:pPr>
        <w:bidi w:val="0"/>
        <w:spacing w:line="360" w:lineRule="auto"/>
        <w:jc w:val="both"/>
        <w:rPr>
          <w:rFonts w:asciiTheme="minorBidi" w:hAnsiTheme="minorBidi" w:cstheme="minorBidi"/>
          <w:sz w:val="24"/>
          <w:szCs w:val="24"/>
        </w:rPr>
      </w:pPr>
    </w:p>
    <w:p w:rsidR="00F91B0E" w:rsidRPr="00F91B0E" w:rsidRDefault="00F91B0E" w:rsidP="00C9744A">
      <w:pPr>
        <w:bidi w:val="0"/>
        <w:spacing w:line="360" w:lineRule="auto"/>
        <w:jc w:val="center"/>
        <w:rPr>
          <w:rFonts w:asciiTheme="minorBidi" w:hAnsiTheme="minorBidi" w:cstheme="minorBidi"/>
          <w:sz w:val="24"/>
          <w:szCs w:val="24"/>
        </w:rPr>
      </w:pPr>
      <w:r w:rsidRPr="00F91B0E">
        <w:rPr>
          <w:rFonts w:asciiTheme="minorBidi" w:hAnsiTheme="minorBidi" w:cstheme="minorBidi"/>
          <w:sz w:val="24"/>
          <w:szCs w:val="24"/>
        </w:rPr>
        <w:t xml:space="preserve">The </w:t>
      </w:r>
      <w:proofErr w:type="spellStart"/>
      <w:r w:rsidRPr="00F91B0E">
        <w:rPr>
          <w:rFonts w:asciiTheme="minorBidi" w:hAnsiTheme="minorBidi" w:cstheme="minorBidi"/>
          <w:sz w:val="24"/>
          <w:szCs w:val="24"/>
        </w:rPr>
        <w:t>Onco</w:t>
      </w:r>
      <w:proofErr w:type="spellEnd"/>
      <w:r w:rsidRPr="00F91B0E">
        <w:rPr>
          <w:rFonts w:asciiTheme="minorBidi" w:hAnsiTheme="minorBidi" w:cstheme="minorBidi"/>
          <w:sz w:val="24"/>
          <w:szCs w:val="24"/>
        </w:rPr>
        <w:t>-dermatology laboratory, Felsenstein Research Center, Tel Aviv University and Rabin</w:t>
      </w:r>
      <w:r w:rsidR="00DE2C19">
        <w:rPr>
          <w:rFonts w:asciiTheme="minorBidi" w:hAnsiTheme="minorBidi" w:cstheme="minorBidi"/>
          <w:sz w:val="24"/>
          <w:szCs w:val="24"/>
        </w:rPr>
        <w:t xml:space="preserve"> </w:t>
      </w:r>
      <w:r w:rsidRPr="00F91B0E">
        <w:rPr>
          <w:rFonts w:asciiTheme="minorBidi" w:hAnsiTheme="minorBidi" w:cstheme="minorBidi"/>
          <w:sz w:val="24"/>
          <w:szCs w:val="24"/>
        </w:rPr>
        <w:t>Medical Center</w:t>
      </w:r>
      <w:r w:rsidRPr="00F91B0E">
        <w:rPr>
          <w:rFonts w:asciiTheme="minorBidi" w:hAnsiTheme="minorBidi" w:cs="Arial"/>
          <w:sz w:val="24"/>
          <w:szCs w:val="24"/>
          <w:rtl/>
        </w:rPr>
        <w:t>.</w:t>
      </w:r>
    </w:p>
    <w:p w:rsidR="00F91B0E" w:rsidRPr="00F91B0E" w:rsidRDefault="00F91B0E" w:rsidP="00C9744A">
      <w:pPr>
        <w:bidi w:val="0"/>
        <w:spacing w:line="360" w:lineRule="auto"/>
        <w:jc w:val="both"/>
        <w:rPr>
          <w:rFonts w:asciiTheme="minorBidi" w:hAnsiTheme="minorBidi" w:cstheme="minorBidi"/>
          <w:sz w:val="24"/>
          <w:szCs w:val="24"/>
        </w:rPr>
      </w:pPr>
    </w:p>
    <w:p w:rsidR="00F91B0E" w:rsidRPr="00F91B0E" w:rsidRDefault="00F91B0E" w:rsidP="00C9744A">
      <w:pPr>
        <w:bidi w:val="0"/>
        <w:spacing w:line="360" w:lineRule="auto"/>
        <w:jc w:val="both"/>
        <w:rPr>
          <w:rFonts w:asciiTheme="minorBidi" w:hAnsiTheme="minorBidi" w:cstheme="minorBidi"/>
          <w:sz w:val="24"/>
          <w:szCs w:val="24"/>
        </w:rPr>
      </w:pPr>
      <w:r w:rsidRPr="00FD33FA">
        <w:rPr>
          <w:rFonts w:asciiTheme="minorBidi" w:hAnsiTheme="minorBidi" w:cstheme="minorBidi"/>
          <w:sz w:val="24"/>
          <w:szCs w:val="24"/>
          <w:u w:val="single"/>
        </w:rPr>
        <w:t>Introduction</w:t>
      </w:r>
      <w:r w:rsidR="00FD33FA">
        <w:rPr>
          <w:rFonts w:asciiTheme="minorBidi" w:hAnsiTheme="minorBidi" w:cstheme="minorBidi"/>
          <w:sz w:val="24"/>
          <w:szCs w:val="24"/>
        </w:rPr>
        <w:t xml:space="preserve">: </w:t>
      </w:r>
      <w:r w:rsidRPr="00F91B0E">
        <w:rPr>
          <w:rFonts w:asciiTheme="minorBidi" w:hAnsiTheme="minorBidi" w:cstheme="minorBidi"/>
          <w:sz w:val="24"/>
          <w:szCs w:val="24"/>
        </w:rPr>
        <w:t>Cancer-associated fibroblasts (CAFs) are a major component of the tumor</w:t>
      </w:r>
      <w:r w:rsidR="00FD33FA">
        <w:rPr>
          <w:rFonts w:asciiTheme="minorBidi" w:hAnsiTheme="minorBidi" w:cstheme="minorBidi"/>
          <w:sz w:val="24"/>
          <w:szCs w:val="24"/>
        </w:rPr>
        <w:t xml:space="preserve"> </w:t>
      </w:r>
      <w:r w:rsidRPr="00F91B0E">
        <w:rPr>
          <w:rFonts w:asciiTheme="minorBidi" w:hAnsiTheme="minorBidi" w:cstheme="minorBidi"/>
          <w:sz w:val="24"/>
          <w:szCs w:val="24"/>
        </w:rPr>
        <w:t>microenvironment (TME) stroma. Exosomes are nanosized extracellular vesicles secreted by all</w:t>
      </w:r>
      <w:r w:rsidR="00FD33FA">
        <w:rPr>
          <w:rFonts w:asciiTheme="minorBidi" w:hAnsiTheme="minorBidi" w:cstheme="minorBidi"/>
          <w:sz w:val="24"/>
          <w:szCs w:val="24"/>
        </w:rPr>
        <w:t xml:space="preserve"> </w:t>
      </w:r>
      <w:r w:rsidRPr="00F91B0E">
        <w:rPr>
          <w:rFonts w:asciiTheme="minorBidi" w:hAnsiTheme="minorBidi" w:cstheme="minorBidi"/>
          <w:sz w:val="24"/>
          <w:szCs w:val="24"/>
        </w:rPr>
        <w:t>cells to facilitate intercellular communication. We previously demonstrated the presence of</w:t>
      </w:r>
      <w:r w:rsidR="00FD33FA">
        <w:rPr>
          <w:rFonts w:asciiTheme="minorBidi" w:hAnsiTheme="minorBidi" w:cstheme="minorBidi"/>
          <w:sz w:val="24"/>
          <w:szCs w:val="24"/>
        </w:rPr>
        <w:t xml:space="preserve"> </w:t>
      </w:r>
      <w:r w:rsidRPr="00F91B0E">
        <w:rPr>
          <w:rFonts w:asciiTheme="minorBidi" w:hAnsiTheme="minorBidi" w:cstheme="minorBidi"/>
          <w:sz w:val="24"/>
          <w:szCs w:val="24"/>
        </w:rPr>
        <w:t xml:space="preserve">CAFs in the TME of mycosis </w:t>
      </w:r>
      <w:proofErr w:type="spellStart"/>
      <w:r w:rsidRPr="00F91B0E">
        <w:rPr>
          <w:rFonts w:asciiTheme="minorBidi" w:hAnsiTheme="minorBidi" w:cstheme="minorBidi"/>
          <w:sz w:val="24"/>
          <w:szCs w:val="24"/>
        </w:rPr>
        <w:t>fungoides</w:t>
      </w:r>
      <w:proofErr w:type="spellEnd"/>
      <w:r w:rsidRPr="00F91B0E">
        <w:rPr>
          <w:rFonts w:asciiTheme="minorBidi" w:hAnsiTheme="minorBidi" w:cstheme="minorBidi"/>
          <w:sz w:val="24"/>
          <w:szCs w:val="24"/>
        </w:rPr>
        <w:t xml:space="preserve"> (MF). In this study, we investigated the effects of</w:t>
      </w:r>
      <w:r w:rsidR="00FD33FA">
        <w:rPr>
          <w:rFonts w:asciiTheme="minorBidi" w:hAnsiTheme="minorBidi" w:cstheme="minorBidi"/>
          <w:sz w:val="24"/>
          <w:szCs w:val="24"/>
        </w:rPr>
        <w:t xml:space="preserve"> </w:t>
      </w:r>
      <w:r w:rsidRPr="00F91B0E">
        <w:rPr>
          <w:rFonts w:asciiTheme="minorBidi" w:hAnsiTheme="minorBidi" w:cstheme="minorBidi"/>
          <w:sz w:val="24"/>
          <w:szCs w:val="24"/>
        </w:rPr>
        <w:t>exosomes derived from MF fibroblasts (MF-Fs) versus normal fibroblasts (N-Fs) on immune</w:t>
      </w:r>
      <w:r w:rsidR="00FD33FA">
        <w:rPr>
          <w:rFonts w:asciiTheme="minorBidi" w:hAnsiTheme="minorBidi" w:cstheme="minorBidi"/>
          <w:sz w:val="24"/>
          <w:szCs w:val="24"/>
        </w:rPr>
        <w:t xml:space="preserve"> </w:t>
      </w:r>
      <w:r w:rsidRPr="00F91B0E">
        <w:rPr>
          <w:rFonts w:asciiTheme="minorBidi" w:hAnsiTheme="minorBidi" w:cstheme="minorBidi"/>
          <w:sz w:val="24"/>
          <w:szCs w:val="24"/>
        </w:rPr>
        <w:t>cells</w:t>
      </w:r>
      <w:r w:rsidRPr="00F91B0E">
        <w:rPr>
          <w:rFonts w:asciiTheme="minorBidi" w:hAnsiTheme="minorBidi" w:cs="Arial"/>
          <w:sz w:val="24"/>
          <w:szCs w:val="24"/>
          <w:rtl/>
        </w:rPr>
        <w:t>.</w:t>
      </w:r>
    </w:p>
    <w:p w:rsidR="00F91B0E" w:rsidRPr="00F91B0E" w:rsidRDefault="00F91B0E" w:rsidP="00C9744A">
      <w:pPr>
        <w:bidi w:val="0"/>
        <w:spacing w:line="360" w:lineRule="auto"/>
        <w:jc w:val="both"/>
        <w:rPr>
          <w:rFonts w:asciiTheme="minorBidi" w:hAnsiTheme="minorBidi" w:cstheme="minorBidi"/>
          <w:sz w:val="24"/>
          <w:szCs w:val="24"/>
        </w:rPr>
      </w:pPr>
      <w:r w:rsidRPr="006427C7">
        <w:rPr>
          <w:rFonts w:asciiTheme="minorBidi" w:hAnsiTheme="minorBidi" w:cstheme="minorBidi"/>
          <w:sz w:val="24"/>
          <w:szCs w:val="24"/>
          <w:u w:val="single"/>
        </w:rPr>
        <w:t>Material and Methods</w:t>
      </w:r>
      <w:r w:rsidR="006427C7">
        <w:rPr>
          <w:rFonts w:asciiTheme="minorBidi" w:hAnsiTheme="minorBidi" w:cstheme="minorBidi"/>
          <w:sz w:val="24"/>
          <w:szCs w:val="24"/>
        </w:rPr>
        <w:t>:</w:t>
      </w:r>
      <w:r w:rsidRPr="00F91B0E">
        <w:rPr>
          <w:rFonts w:asciiTheme="minorBidi" w:hAnsiTheme="minorBidi" w:cstheme="minorBidi"/>
          <w:sz w:val="24"/>
          <w:szCs w:val="24"/>
        </w:rPr>
        <w:t xml:space="preserve"> Primary fibroblasts were established from MF patient biopsies and</w:t>
      </w:r>
      <w:r w:rsidR="006427C7">
        <w:rPr>
          <w:rFonts w:asciiTheme="minorBidi" w:hAnsiTheme="minorBidi" w:cstheme="minorBidi"/>
          <w:sz w:val="24"/>
          <w:szCs w:val="24"/>
        </w:rPr>
        <w:t xml:space="preserve"> </w:t>
      </w:r>
      <w:r w:rsidRPr="00F91B0E">
        <w:rPr>
          <w:rFonts w:asciiTheme="minorBidi" w:hAnsiTheme="minorBidi" w:cstheme="minorBidi"/>
          <w:sz w:val="24"/>
          <w:szCs w:val="24"/>
        </w:rPr>
        <w:t>normal skin. Exosomes were isolated from the supernatant of MF-F and N-F cultures via</w:t>
      </w:r>
      <w:r w:rsidR="006427C7">
        <w:rPr>
          <w:rFonts w:asciiTheme="minorBidi" w:hAnsiTheme="minorBidi" w:cstheme="minorBidi"/>
          <w:sz w:val="24"/>
          <w:szCs w:val="24"/>
        </w:rPr>
        <w:t xml:space="preserve"> </w:t>
      </w:r>
      <w:r w:rsidRPr="00F91B0E">
        <w:rPr>
          <w:rFonts w:asciiTheme="minorBidi" w:hAnsiTheme="minorBidi" w:cstheme="minorBidi"/>
          <w:sz w:val="24"/>
          <w:szCs w:val="24"/>
        </w:rPr>
        <w:t xml:space="preserve">ultracentrifugation and characterized using electron microscopy, </w:t>
      </w:r>
      <w:proofErr w:type="spellStart"/>
      <w:r w:rsidRPr="00F91B0E">
        <w:rPr>
          <w:rFonts w:asciiTheme="minorBidi" w:hAnsiTheme="minorBidi" w:cstheme="minorBidi"/>
          <w:sz w:val="24"/>
          <w:szCs w:val="24"/>
        </w:rPr>
        <w:t>Nanosight</w:t>
      </w:r>
      <w:proofErr w:type="spellEnd"/>
      <w:r w:rsidRPr="00F91B0E">
        <w:rPr>
          <w:rFonts w:asciiTheme="minorBidi" w:hAnsiTheme="minorBidi" w:cstheme="minorBidi"/>
          <w:sz w:val="24"/>
          <w:szCs w:val="24"/>
        </w:rPr>
        <w:t>, and flow</w:t>
      </w:r>
      <w:r w:rsidR="006427C7">
        <w:rPr>
          <w:rFonts w:asciiTheme="minorBidi" w:hAnsiTheme="minorBidi" w:cstheme="minorBidi"/>
          <w:sz w:val="24"/>
          <w:szCs w:val="24"/>
        </w:rPr>
        <w:t xml:space="preserve"> </w:t>
      </w:r>
      <w:r w:rsidRPr="00F91B0E">
        <w:rPr>
          <w:rFonts w:asciiTheme="minorBidi" w:hAnsiTheme="minorBidi" w:cstheme="minorBidi"/>
          <w:sz w:val="24"/>
          <w:szCs w:val="24"/>
        </w:rPr>
        <w:t>cytometry (FACS). The internalization of fibroblast-derived exosomes into normal peripheral</w:t>
      </w:r>
      <w:r w:rsidR="006427C7">
        <w:rPr>
          <w:rFonts w:asciiTheme="minorBidi" w:hAnsiTheme="minorBidi" w:cstheme="minorBidi"/>
          <w:sz w:val="24"/>
          <w:szCs w:val="24"/>
        </w:rPr>
        <w:t xml:space="preserve"> </w:t>
      </w:r>
      <w:r w:rsidRPr="00F91B0E">
        <w:rPr>
          <w:rFonts w:asciiTheme="minorBidi" w:hAnsiTheme="minorBidi" w:cstheme="minorBidi"/>
          <w:sz w:val="24"/>
          <w:szCs w:val="24"/>
        </w:rPr>
        <w:t>blood mononuclear cells (PBMCs) and monocytes (from healthy donors) was confirmed through</w:t>
      </w:r>
      <w:r w:rsidR="006427C7">
        <w:rPr>
          <w:rFonts w:asciiTheme="minorBidi" w:hAnsiTheme="minorBidi" w:cstheme="minorBidi"/>
          <w:sz w:val="24"/>
          <w:szCs w:val="24"/>
        </w:rPr>
        <w:t xml:space="preserve"> </w:t>
      </w:r>
      <w:r w:rsidRPr="00F91B0E">
        <w:rPr>
          <w:rFonts w:asciiTheme="minorBidi" w:hAnsiTheme="minorBidi" w:cstheme="minorBidi"/>
          <w:sz w:val="24"/>
          <w:szCs w:val="24"/>
        </w:rPr>
        <w:t>microscopy of labeled exosomes. Immune cell characterization was performed using mass</w:t>
      </w:r>
      <w:r w:rsidR="006427C7">
        <w:rPr>
          <w:rFonts w:asciiTheme="minorBidi" w:hAnsiTheme="minorBidi" w:cstheme="minorBidi"/>
          <w:sz w:val="24"/>
          <w:szCs w:val="24"/>
        </w:rPr>
        <w:t xml:space="preserve"> </w:t>
      </w:r>
      <w:r w:rsidRPr="00F91B0E">
        <w:rPr>
          <w:rFonts w:asciiTheme="minorBidi" w:hAnsiTheme="minorBidi" w:cstheme="minorBidi"/>
          <w:sz w:val="24"/>
          <w:szCs w:val="24"/>
        </w:rPr>
        <w:t>cytometry (</w:t>
      </w:r>
      <w:proofErr w:type="spellStart"/>
      <w:r w:rsidRPr="00F91B0E">
        <w:rPr>
          <w:rFonts w:asciiTheme="minorBidi" w:hAnsiTheme="minorBidi" w:cstheme="minorBidi"/>
          <w:sz w:val="24"/>
          <w:szCs w:val="24"/>
        </w:rPr>
        <w:t>CyTOF</w:t>
      </w:r>
      <w:proofErr w:type="spellEnd"/>
      <w:r w:rsidRPr="00F91B0E">
        <w:rPr>
          <w:rFonts w:asciiTheme="minorBidi" w:hAnsiTheme="minorBidi" w:cstheme="minorBidi"/>
          <w:sz w:val="24"/>
          <w:szCs w:val="24"/>
        </w:rPr>
        <w:t>) with a panel of 41 antibodies. M1 and M2 macrophage polarization was</w:t>
      </w:r>
      <w:r w:rsidR="006427C7">
        <w:rPr>
          <w:rFonts w:asciiTheme="minorBidi" w:hAnsiTheme="minorBidi" w:cstheme="minorBidi"/>
          <w:sz w:val="24"/>
          <w:szCs w:val="24"/>
        </w:rPr>
        <w:t xml:space="preserve"> </w:t>
      </w:r>
      <w:r w:rsidRPr="00F91B0E">
        <w:rPr>
          <w:rFonts w:asciiTheme="minorBidi" w:hAnsiTheme="minorBidi" w:cstheme="minorBidi"/>
          <w:sz w:val="24"/>
          <w:szCs w:val="24"/>
        </w:rPr>
        <w:t xml:space="preserve">analyzed by FACS and </w:t>
      </w:r>
      <w:proofErr w:type="spellStart"/>
      <w:r w:rsidRPr="00F91B0E">
        <w:rPr>
          <w:rFonts w:asciiTheme="minorBidi" w:hAnsiTheme="minorBidi" w:cstheme="minorBidi"/>
          <w:sz w:val="24"/>
          <w:szCs w:val="24"/>
        </w:rPr>
        <w:t>qRT</w:t>
      </w:r>
      <w:proofErr w:type="spellEnd"/>
      <w:r w:rsidRPr="00F91B0E">
        <w:rPr>
          <w:rFonts w:asciiTheme="minorBidi" w:hAnsiTheme="minorBidi" w:cstheme="minorBidi"/>
          <w:sz w:val="24"/>
          <w:szCs w:val="24"/>
        </w:rPr>
        <w:t>-PCR for protein markers and cytokine expression. PD-L1 expression</w:t>
      </w:r>
      <w:r w:rsidR="006427C7">
        <w:rPr>
          <w:rFonts w:asciiTheme="minorBidi" w:hAnsiTheme="minorBidi" w:cstheme="minorBidi"/>
          <w:sz w:val="24"/>
          <w:szCs w:val="24"/>
        </w:rPr>
        <w:t xml:space="preserve"> </w:t>
      </w:r>
      <w:r w:rsidRPr="00F91B0E">
        <w:rPr>
          <w:rFonts w:asciiTheme="minorBidi" w:hAnsiTheme="minorBidi" w:cstheme="minorBidi"/>
          <w:sz w:val="24"/>
          <w:szCs w:val="24"/>
        </w:rPr>
        <w:t xml:space="preserve">was assessed by FACS. Specific microRNA expression was analyzed via </w:t>
      </w:r>
      <w:proofErr w:type="spellStart"/>
      <w:r w:rsidRPr="00F91B0E">
        <w:rPr>
          <w:rFonts w:asciiTheme="minorBidi" w:hAnsiTheme="minorBidi" w:cstheme="minorBidi"/>
          <w:sz w:val="24"/>
          <w:szCs w:val="24"/>
        </w:rPr>
        <w:t>qRT</w:t>
      </w:r>
      <w:proofErr w:type="spellEnd"/>
      <w:r w:rsidRPr="00F91B0E">
        <w:rPr>
          <w:rFonts w:asciiTheme="minorBidi" w:hAnsiTheme="minorBidi" w:cstheme="minorBidi"/>
          <w:sz w:val="24"/>
          <w:szCs w:val="24"/>
        </w:rPr>
        <w:t>-PCR. Primary</w:t>
      </w:r>
      <w:r w:rsidR="006427C7">
        <w:rPr>
          <w:rFonts w:asciiTheme="minorBidi" w:hAnsiTheme="minorBidi" w:cstheme="minorBidi"/>
          <w:sz w:val="24"/>
          <w:szCs w:val="24"/>
        </w:rPr>
        <w:t xml:space="preserve"> </w:t>
      </w:r>
      <w:r w:rsidRPr="00F91B0E">
        <w:rPr>
          <w:rFonts w:asciiTheme="minorBidi" w:hAnsiTheme="minorBidi" w:cstheme="minorBidi"/>
          <w:sz w:val="24"/>
          <w:szCs w:val="24"/>
        </w:rPr>
        <w:t>monocytes, CD4+ T cells, and CD8+ T cells were isolated by negative selection, and T cell</w:t>
      </w:r>
      <w:r w:rsidR="006427C7">
        <w:rPr>
          <w:rFonts w:asciiTheme="minorBidi" w:hAnsiTheme="minorBidi" w:cstheme="minorBidi"/>
          <w:sz w:val="24"/>
          <w:szCs w:val="24"/>
        </w:rPr>
        <w:t xml:space="preserve"> </w:t>
      </w:r>
      <w:r w:rsidRPr="00F91B0E">
        <w:rPr>
          <w:rFonts w:asciiTheme="minorBidi" w:hAnsiTheme="minorBidi" w:cstheme="minorBidi"/>
          <w:sz w:val="24"/>
          <w:szCs w:val="24"/>
        </w:rPr>
        <w:t xml:space="preserve">viability was evaluated using </w:t>
      </w:r>
      <w:proofErr w:type="spellStart"/>
      <w:r w:rsidRPr="00F91B0E">
        <w:rPr>
          <w:rFonts w:asciiTheme="minorBidi" w:hAnsiTheme="minorBidi" w:cstheme="minorBidi"/>
          <w:sz w:val="24"/>
          <w:szCs w:val="24"/>
        </w:rPr>
        <w:t>trypan</w:t>
      </w:r>
      <w:proofErr w:type="spellEnd"/>
      <w:r w:rsidRPr="00F91B0E">
        <w:rPr>
          <w:rFonts w:asciiTheme="minorBidi" w:hAnsiTheme="minorBidi" w:cstheme="minorBidi"/>
          <w:sz w:val="24"/>
          <w:szCs w:val="24"/>
        </w:rPr>
        <w:t xml:space="preserve"> blue staining</w:t>
      </w:r>
      <w:r w:rsidRPr="00F91B0E">
        <w:rPr>
          <w:rFonts w:asciiTheme="minorBidi" w:hAnsiTheme="minorBidi" w:cs="Arial"/>
          <w:sz w:val="24"/>
          <w:szCs w:val="24"/>
          <w:rtl/>
        </w:rPr>
        <w:t>.</w:t>
      </w:r>
    </w:p>
    <w:p w:rsidR="00F91B0E" w:rsidRPr="00F91B0E" w:rsidRDefault="00F91B0E" w:rsidP="00C9744A">
      <w:pPr>
        <w:bidi w:val="0"/>
        <w:spacing w:line="360" w:lineRule="auto"/>
        <w:jc w:val="both"/>
        <w:rPr>
          <w:rFonts w:asciiTheme="minorBidi" w:hAnsiTheme="minorBidi" w:cstheme="minorBidi"/>
          <w:sz w:val="24"/>
          <w:szCs w:val="24"/>
        </w:rPr>
      </w:pPr>
      <w:r w:rsidRPr="00401B94">
        <w:rPr>
          <w:rFonts w:asciiTheme="minorBidi" w:hAnsiTheme="minorBidi" w:cstheme="minorBidi"/>
          <w:sz w:val="24"/>
          <w:szCs w:val="24"/>
          <w:u w:val="single"/>
        </w:rPr>
        <w:t>Results</w:t>
      </w:r>
      <w:r w:rsidR="00401B94" w:rsidRPr="00401B94">
        <w:rPr>
          <w:rFonts w:asciiTheme="minorBidi" w:hAnsiTheme="minorBidi" w:cstheme="minorBidi"/>
          <w:sz w:val="24"/>
          <w:szCs w:val="24"/>
        </w:rPr>
        <w:t>:</w:t>
      </w:r>
      <w:r w:rsidRPr="00F91B0E">
        <w:rPr>
          <w:rFonts w:asciiTheme="minorBidi" w:hAnsiTheme="minorBidi" w:cstheme="minorBidi"/>
          <w:sz w:val="24"/>
          <w:szCs w:val="24"/>
        </w:rPr>
        <w:t xml:space="preserve"> </w:t>
      </w:r>
      <w:proofErr w:type="spellStart"/>
      <w:r w:rsidRPr="00F91B0E">
        <w:rPr>
          <w:rFonts w:asciiTheme="minorBidi" w:hAnsiTheme="minorBidi" w:cstheme="minorBidi"/>
          <w:sz w:val="24"/>
          <w:szCs w:val="24"/>
        </w:rPr>
        <w:t>CyTOF</w:t>
      </w:r>
      <w:proofErr w:type="spellEnd"/>
      <w:r w:rsidRPr="00F91B0E">
        <w:rPr>
          <w:rFonts w:asciiTheme="minorBidi" w:hAnsiTheme="minorBidi" w:cstheme="minorBidi"/>
          <w:sz w:val="24"/>
          <w:szCs w:val="24"/>
        </w:rPr>
        <w:t xml:space="preserve"> analysis of </w:t>
      </w:r>
      <w:proofErr w:type="spellStart"/>
      <w:r w:rsidRPr="00F91B0E">
        <w:rPr>
          <w:rFonts w:asciiTheme="minorBidi" w:hAnsiTheme="minorBidi" w:cstheme="minorBidi"/>
          <w:sz w:val="24"/>
          <w:szCs w:val="24"/>
        </w:rPr>
        <w:t>nPBMCs</w:t>
      </w:r>
      <w:proofErr w:type="spellEnd"/>
      <w:r w:rsidRPr="00F91B0E">
        <w:rPr>
          <w:rFonts w:asciiTheme="minorBidi" w:hAnsiTheme="minorBidi" w:cstheme="minorBidi"/>
          <w:sz w:val="24"/>
          <w:szCs w:val="24"/>
        </w:rPr>
        <w:t xml:space="preserve"> revealed that N-F exosomes increased Th1 and CD8</w:t>
      </w:r>
      <w:r w:rsidRPr="00F91B0E">
        <w:rPr>
          <w:rFonts w:asciiTheme="minorBidi" w:hAnsiTheme="minorBidi" w:cs="Arial"/>
          <w:sz w:val="24"/>
          <w:szCs w:val="24"/>
          <w:rtl/>
        </w:rPr>
        <w:t>+</w:t>
      </w:r>
      <w:r w:rsidR="00401B94">
        <w:rPr>
          <w:rFonts w:asciiTheme="minorBidi" w:hAnsiTheme="minorBidi" w:cstheme="minorBidi"/>
          <w:sz w:val="24"/>
          <w:szCs w:val="24"/>
        </w:rPr>
        <w:t xml:space="preserve"> </w:t>
      </w:r>
      <w:r w:rsidRPr="00F91B0E">
        <w:rPr>
          <w:rFonts w:asciiTheme="minorBidi" w:hAnsiTheme="minorBidi" w:cstheme="minorBidi"/>
          <w:sz w:val="24"/>
          <w:szCs w:val="24"/>
        </w:rPr>
        <w:t>cytotoxic T cells, whereas MF-F exosomes led to a reduction in Th1 cells, M1 macrophages, and</w:t>
      </w:r>
      <w:r w:rsidR="00401B94">
        <w:rPr>
          <w:rFonts w:asciiTheme="minorBidi" w:hAnsiTheme="minorBidi" w:cstheme="minorBidi"/>
          <w:sz w:val="24"/>
          <w:szCs w:val="24"/>
        </w:rPr>
        <w:t xml:space="preserve"> </w:t>
      </w:r>
      <w:r w:rsidRPr="00F91B0E">
        <w:rPr>
          <w:rFonts w:asciiTheme="minorBidi" w:hAnsiTheme="minorBidi" w:cstheme="minorBidi"/>
          <w:sz w:val="24"/>
          <w:szCs w:val="24"/>
        </w:rPr>
        <w:t>Th17 cells and promoting M2 macrophage polarization. The polarization of monocytes into M2</w:t>
      </w:r>
      <w:r w:rsidR="00401B94">
        <w:rPr>
          <w:rFonts w:asciiTheme="minorBidi" w:hAnsiTheme="minorBidi" w:cstheme="minorBidi"/>
          <w:sz w:val="24"/>
          <w:szCs w:val="24"/>
        </w:rPr>
        <w:t xml:space="preserve"> </w:t>
      </w:r>
      <w:r w:rsidRPr="00F91B0E">
        <w:rPr>
          <w:rFonts w:asciiTheme="minorBidi" w:hAnsiTheme="minorBidi" w:cstheme="minorBidi"/>
          <w:sz w:val="24"/>
          <w:szCs w:val="24"/>
        </w:rPr>
        <w:t>macrophages was further confirmed by the upregulation of M2 cytokines following incubation</w:t>
      </w:r>
      <w:r w:rsidR="00401B94">
        <w:rPr>
          <w:rFonts w:asciiTheme="minorBidi" w:hAnsiTheme="minorBidi" w:cstheme="minorBidi"/>
          <w:sz w:val="24"/>
          <w:szCs w:val="24"/>
        </w:rPr>
        <w:t xml:space="preserve"> </w:t>
      </w:r>
      <w:r w:rsidRPr="00F91B0E">
        <w:rPr>
          <w:rFonts w:asciiTheme="minorBidi" w:hAnsiTheme="minorBidi" w:cstheme="minorBidi"/>
          <w:sz w:val="24"/>
          <w:szCs w:val="24"/>
        </w:rPr>
        <w:t>of primary monocytes with MF-F exosomes compared to N-F exosomes. Additionally, both MF-F</w:t>
      </w:r>
      <w:r w:rsidR="00401B94">
        <w:rPr>
          <w:rFonts w:asciiTheme="minorBidi" w:hAnsiTheme="minorBidi" w:cstheme="minorBidi"/>
          <w:sz w:val="24"/>
          <w:szCs w:val="24"/>
        </w:rPr>
        <w:t xml:space="preserve"> </w:t>
      </w:r>
      <w:r w:rsidRPr="00F91B0E">
        <w:rPr>
          <w:rFonts w:asciiTheme="minorBidi" w:hAnsiTheme="minorBidi" w:cstheme="minorBidi"/>
          <w:sz w:val="24"/>
          <w:szCs w:val="24"/>
        </w:rPr>
        <w:t>and N-F exosomes increased PD-L1 expression in M1 and M2 macrophages, with a more</w:t>
      </w:r>
      <w:r w:rsidR="00401B94">
        <w:rPr>
          <w:rFonts w:asciiTheme="minorBidi" w:hAnsiTheme="minorBidi" w:cstheme="minorBidi"/>
          <w:sz w:val="24"/>
          <w:szCs w:val="24"/>
        </w:rPr>
        <w:t xml:space="preserve"> </w:t>
      </w:r>
      <w:r w:rsidRPr="00F91B0E">
        <w:rPr>
          <w:rFonts w:asciiTheme="minorBidi" w:hAnsiTheme="minorBidi" w:cstheme="minorBidi"/>
          <w:sz w:val="24"/>
          <w:szCs w:val="24"/>
        </w:rPr>
        <w:t>pronounced effect observed in MF-F exosomes. Monocytes polarized into M2 macrophages</w:t>
      </w:r>
      <w:r w:rsidR="00401B94">
        <w:rPr>
          <w:rFonts w:asciiTheme="minorBidi" w:hAnsiTheme="minorBidi" w:cstheme="minorBidi"/>
          <w:sz w:val="24"/>
          <w:szCs w:val="24"/>
        </w:rPr>
        <w:t xml:space="preserve"> </w:t>
      </w:r>
      <w:r w:rsidRPr="00F91B0E">
        <w:rPr>
          <w:rFonts w:asciiTheme="minorBidi" w:hAnsiTheme="minorBidi" w:cstheme="minorBidi"/>
          <w:sz w:val="24"/>
          <w:szCs w:val="24"/>
        </w:rPr>
        <w:t>with high PD-L1 expression by MF-F exosomes, compared to those polarized by N-F exosomes</w:t>
      </w:r>
      <w:r w:rsidRPr="00F91B0E">
        <w:rPr>
          <w:rFonts w:asciiTheme="minorBidi" w:hAnsiTheme="minorBidi" w:cs="Arial"/>
          <w:sz w:val="24"/>
          <w:szCs w:val="24"/>
          <w:rtl/>
        </w:rPr>
        <w:t>,</w:t>
      </w:r>
      <w:r w:rsidR="00401B94">
        <w:rPr>
          <w:rFonts w:asciiTheme="minorBidi" w:hAnsiTheme="minorBidi" w:cs="Arial"/>
          <w:sz w:val="24"/>
          <w:szCs w:val="24"/>
        </w:rPr>
        <w:t xml:space="preserve"> </w:t>
      </w:r>
      <w:r w:rsidRPr="00F91B0E">
        <w:rPr>
          <w:rFonts w:asciiTheme="minorBidi" w:hAnsiTheme="minorBidi" w:cstheme="minorBidi"/>
          <w:sz w:val="24"/>
          <w:szCs w:val="24"/>
        </w:rPr>
        <w:t>exhibited a stronger suppressive effect, reducing the viability of both cytotoxic and helper T</w:t>
      </w:r>
      <w:r w:rsidR="00816635">
        <w:rPr>
          <w:rFonts w:asciiTheme="minorBidi" w:hAnsiTheme="minorBidi" w:cstheme="minorBidi"/>
          <w:sz w:val="24"/>
          <w:szCs w:val="24"/>
        </w:rPr>
        <w:t xml:space="preserve"> </w:t>
      </w:r>
      <w:r w:rsidRPr="00F91B0E">
        <w:rPr>
          <w:rFonts w:asciiTheme="minorBidi" w:hAnsiTheme="minorBidi" w:cstheme="minorBidi"/>
          <w:sz w:val="24"/>
          <w:szCs w:val="24"/>
        </w:rPr>
        <w:t>cells. To investigate the molecular mechanisms underlying exosome-mediated PD-L1</w:t>
      </w:r>
      <w:r w:rsidR="00816635">
        <w:rPr>
          <w:rFonts w:asciiTheme="minorBidi" w:hAnsiTheme="minorBidi" w:cstheme="minorBidi"/>
          <w:sz w:val="24"/>
          <w:szCs w:val="24"/>
        </w:rPr>
        <w:t xml:space="preserve"> </w:t>
      </w:r>
      <w:r w:rsidRPr="00F91B0E">
        <w:rPr>
          <w:rFonts w:asciiTheme="minorBidi" w:hAnsiTheme="minorBidi" w:cstheme="minorBidi"/>
          <w:sz w:val="24"/>
          <w:szCs w:val="24"/>
        </w:rPr>
        <w:t>upregulation and M2 polarization, we analyzed microRNA expression in MF-F versus N-F</w:t>
      </w:r>
      <w:r w:rsidR="00816635">
        <w:rPr>
          <w:rFonts w:asciiTheme="minorBidi" w:hAnsiTheme="minorBidi" w:cstheme="minorBidi"/>
          <w:sz w:val="24"/>
          <w:szCs w:val="24"/>
        </w:rPr>
        <w:t xml:space="preserve"> </w:t>
      </w:r>
      <w:r w:rsidRPr="00F91B0E">
        <w:rPr>
          <w:rFonts w:asciiTheme="minorBidi" w:hAnsiTheme="minorBidi" w:cstheme="minorBidi"/>
          <w:sz w:val="24"/>
          <w:szCs w:val="24"/>
        </w:rPr>
        <w:t>exosomes. We found that miR-23a-3p, a known positive regulator of PD-L1 and M2</w:t>
      </w:r>
      <w:r w:rsidR="00816635">
        <w:rPr>
          <w:rFonts w:asciiTheme="minorBidi" w:hAnsiTheme="minorBidi" w:cstheme="minorBidi"/>
          <w:sz w:val="24"/>
          <w:szCs w:val="24"/>
        </w:rPr>
        <w:t xml:space="preserve"> </w:t>
      </w:r>
      <w:r w:rsidRPr="00F91B0E">
        <w:rPr>
          <w:rFonts w:asciiTheme="minorBidi" w:hAnsiTheme="minorBidi" w:cstheme="minorBidi"/>
          <w:sz w:val="24"/>
          <w:szCs w:val="24"/>
        </w:rPr>
        <w:t>polarization, was significantly upregulated in MF-F exosomes compared to N-F exosomes</w:t>
      </w:r>
      <w:r w:rsidRPr="00F91B0E">
        <w:rPr>
          <w:rFonts w:asciiTheme="minorBidi" w:hAnsiTheme="minorBidi" w:cs="Arial"/>
          <w:sz w:val="24"/>
          <w:szCs w:val="24"/>
          <w:rtl/>
        </w:rPr>
        <w:t>.</w:t>
      </w:r>
      <w:r w:rsidR="00816635">
        <w:rPr>
          <w:rFonts w:asciiTheme="minorBidi" w:hAnsiTheme="minorBidi" w:cs="Arial"/>
          <w:sz w:val="24"/>
          <w:szCs w:val="24"/>
        </w:rPr>
        <w:t xml:space="preserve"> </w:t>
      </w:r>
    </w:p>
    <w:p w:rsidR="00F91B0E" w:rsidRPr="00F91B0E" w:rsidRDefault="00F91B0E" w:rsidP="00C9744A">
      <w:pPr>
        <w:bidi w:val="0"/>
        <w:spacing w:line="360" w:lineRule="auto"/>
        <w:jc w:val="both"/>
        <w:rPr>
          <w:rFonts w:asciiTheme="minorBidi" w:hAnsiTheme="minorBidi" w:cstheme="minorBidi"/>
          <w:sz w:val="24"/>
          <w:szCs w:val="24"/>
        </w:rPr>
      </w:pPr>
      <w:r w:rsidRPr="00F91B0E">
        <w:rPr>
          <w:rFonts w:asciiTheme="minorBidi" w:hAnsiTheme="minorBidi" w:cstheme="minorBidi"/>
          <w:sz w:val="24"/>
          <w:szCs w:val="24"/>
        </w:rPr>
        <w:t>Our findings suggest a novel mechanism by which MF fibroblast-derived exosomes contribute</w:t>
      </w:r>
      <w:r w:rsidR="00816635">
        <w:rPr>
          <w:rFonts w:asciiTheme="minorBidi" w:hAnsiTheme="minorBidi" w:cstheme="minorBidi"/>
          <w:sz w:val="24"/>
          <w:szCs w:val="24"/>
        </w:rPr>
        <w:t xml:space="preserve"> </w:t>
      </w:r>
      <w:r w:rsidRPr="00F91B0E">
        <w:rPr>
          <w:rFonts w:asciiTheme="minorBidi" w:hAnsiTheme="minorBidi" w:cstheme="minorBidi"/>
          <w:sz w:val="24"/>
          <w:szCs w:val="24"/>
        </w:rPr>
        <w:t>to an immunosuppressive microenvironment. Specifically, these exosomes promote M2-like</w:t>
      </w:r>
      <w:r w:rsidR="00816635">
        <w:rPr>
          <w:rFonts w:asciiTheme="minorBidi" w:hAnsiTheme="minorBidi" w:cstheme="minorBidi"/>
          <w:sz w:val="24"/>
          <w:szCs w:val="24"/>
        </w:rPr>
        <w:t xml:space="preserve"> </w:t>
      </w:r>
      <w:r w:rsidRPr="00F91B0E">
        <w:rPr>
          <w:rFonts w:asciiTheme="minorBidi" w:hAnsiTheme="minorBidi" w:cstheme="minorBidi"/>
          <w:sz w:val="24"/>
          <w:szCs w:val="24"/>
        </w:rPr>
        <w:t>macrophage polarization with high PD-L1 expression, leading to the suppression of T cell</w:t>
      </w:r>
      <w:r w:rsidR="00816635">
        <w:rPr>
          <w:rFonts w:asciiTheme="minorBidi" w:hAnsiTheme="minorBidi" w:cstheme="minorBidi"/>
          <w:sz w:val="24"/>
          <w:szCs w:val="24"/>
        </w:rPr>
        <w:t xml:space="preserve"> </w:t>
      </w:r>
      <w:r w:rsidRPr="00F91B0E">
        <w:rPr>
          <w:rFonts w:asciiTheme="minorBidi" w:hAnsiTheme="minorBidi" w:cstheme="minorBidi"/>
          <w:sz w:val="24"/>
          <w:szCs w:val="24"/>
        </w:rPr>
        <w:t>responses. This highlights a potential new avenue for improving immunotherapy in MF by</w:t>
      </w:r>
    </w:p>
    <w:p w:rsidR="00F91B0E" w:rsidRDefault="00F91B0E" w:rsidP="00C9744A">
      <w:pPr>
        <w:bidi w:val="0"/>
        <w:spacing w:line="360" w:lineRule="auto"/>
        <w:jc w:val="both"/>
        <w:rPr>
          <w:rFonts w:asciiTheme="minorBidi" w:hAnsiTheme="minorBidi" w:cstheme="minorBidi"/>
          <w:sz w:val="24"/>
          <w:szCs w:val="24"/>
        </w:rPr>
      </w:pPr>
      <w:r w:rsidRPr="00F91B0E">
        <w:rPr>
          <w:rFonts w:asciiTheme="minorBidi" w:hAnsiTheme="minorBidi" w:cstheme="minorBidi"/>
          <w:sz w:val="24"/>
          <w:szCs w:val="24"/>
        </w:rPr>
        <w:t>targeting fibroblast-derived exosome signaling</w:t>
      </w:r>
      <w:r w:rsidRPr="00F91B0E">
        <w:rPr>
          <w:rFonts w:asciiTheme="minorBidi" w:hAnsiTheme="minorBidi" w:cs="Arial"/>
          <w:sz w:val="24"/>
          <w:szCs w:val="24"/>
          <w:rtl/>
        </w:rPr>
        <w:t>.</w:t>
      </w:r>
      <w:r w:rsidR="00816635">
        <w:rPr>
          <w:rFonts w:asciiTheme="minorBidi" w:hAnsiTheme="minorBidi" w:cstheme="minorBidi"/>
          <w:sz w:val="24"/>
          <w:szCs w:val="24"/>
        </w:rPr>
        <w:t xml:space="preserve"> </w:t>
      </w:r>
    </w:p>
    <w:p w:rsidR="00A958D4" w:rsidRDefault="00A958D4" w:rsidP="00C9744A">
      <w:pPr>
        <w:bidi w:val="0"/>
        <w:spacing w:line="360" w:lineRule="auto"/>
        <w:jc w:val="both"/>
        <w:rPr>
          <w:rFonts w:asciiTheme="minorBidi" w:hAnsiTheme="minorBidi" w:cstheme="minorBidi"/>
          <w:sz w:val="24"/>
          <w:szCs w:val="24"/>
        </w:rPr>
      </w:pPr>
    </w:p>
    <w:p w:rsidR="00A958D4" w:rsidRDefault="00A958D4" w:rsidP="00C9744A">
      <w:pPr>
        <w:bidi w:val="0"/>
        <w:spacing w:line="360" w:lineRule="auto"/>
        <w:jc w:val="both"/>
        <w:rPr>
          <w:rFonts w:asciiTheme="minorBidi" w:hAnsiTheme="minorBidi" w:cstheme="minorBidi"/>
          <w:sz w:val="24"/>
          <w:szCs w:val="24"/>
        </w:rPr>
      </w:pPr>
    </w:p>
    <w:p w:rsidR="00A958D4" w:rsidRDefault="00A958D4" w:rsidP="00001305">
      <w:pPr>
        <w:bidi w:val="0"/>
        <w:spacing w:line="360" w:lineRule="auto"/>
        <w:jc w:val="both"/>
        <w:rPr>
          <w:rFonts w:asciiTheme="minorBidi" w:hAnsiTheme="minorBidi" w:cstheme="minorBidi"/>
          <w:sz w:val="24"/>
          <w:szCs w:val="24"/>
        </w:rPr>
      </w:pPr>
    </w:p>
    <w:p w:rsidR="00A958D4" w:rsidRDefault="00A958D4" w:rsidP="00001305">
      <w:pPr>
        <w:bidi w:val="0"/>
        <w:spacing w:line="360" w:lineRule="auto"/>
        <w:jc w:val="both"/>
        <w:rPr>
          <w:rFonts w:asciiTheme="minorBidi" w:hAnsiTheme="minorBidi" w:cstheme="minorBidi"/>
          <w:sz w:val="24"/>
          <w:szCs w:val="24"/>
        </w:rPr>
      </w:pPr>
    </w:p>
    <w:p w:rsidR="00A958D4" w:rsidRDefault="00A958D4" w:rsidP="00001305">
      <w:pPr>
        <w:bidi w:val="0"/>
        <w:spacing w:line="360" w:lineRule="auto"/>
        <w:jc w:val="both"/>
        <w:rPr>
          <w:rFonts w:asciiTheme="minorBidi" w:hAnsiTheme="minorBidi" w:cstheme="minorBidi"/>
          <w:sz w:val="24"/>
          <w:szCs w:val="24"/>
        </w:rPr>
      </w:pPr>
    </w:p>
    <w:p w:rsidR="00A958D4" w:rsidRPr="00230572" w:rsidRDefault="00A958D4" w:rsidP="00C9744A">
      <w:pPr>
        <w:bidi w:val="0"/>
        <w:spacing w:line="360" w:lineRule="auto"/>
        <w:jc w:val="center"/>
        <w:rPr>
          <w:rFonts w:asciiTheme="minorBidi" w:hAnsiTheme="minorBidi" w:cstheme="minorBidi"/>
          <w:b/>
          <w:bCs/>
          <w:sz w:val="28"/>
          <w:szCs w:val="28"/>
        </w:rPr>
      </w:pPr>
      <w:r w:rsidRPr="00230572">
        <w:rPr>
          <w:rFonts w:asciiTheme="minorBidi" w:hAnsiTheme="minorBidi" w:cstheme="minorBidi"/>
          <w:b/>
          <w:bCs/>
          <w:sz w:val="28"/>
          <w:szCs w:val="28"/>
        </w:rPr>
        <w:t>The crosstalk between senescent and stem cells: the impact of MSC-derived EVs</w:t>
      </w:r>
    </w:p>
    <w:p w:rsidR="00844C3C" w:rsidRDefault="00844C3C" w:rsidP="00C9744A">
      <w:pPr>
        <w:bidi w:val="0"/>
        <w:spacing w:line="360" w:lineRule="auto"/>
        <w:jc w:val="center"/>
        <w:rPr>
          <w:rFonts w:asciiTheme="minorBidi" w:hAnsiTheme="minorBidi" w:cstheme="minorBidi"/>
          <w:b/>
          <w:bCs/>
          <w:sz w:val="24"/>
          <w:szCs w:val="24"/>
        </w:rPr>
      </w:pPr>
    </w:p>
    <w:p w:rsidR="00F87FDE" w:rsidRDefault="00F87FDE" w:rsidP="00C9744A">
      <w:pPr>
        <w:bidi w:val="0"/>
        <w:spacing w:line="360" w:lineRule="auto"/>
        <w:jc w:val="center"/>
        <w:rPr>
          <w:rFonts w:asciiTheme="minorBidi" w:hAnsiTheme="minorBidi" w:cstheme="minorBidi"/>
          <w:sz w:val="24"/>
          <w:szCs w:val="24"/>
        </w:rPr>
      </w:pPr>
      <w:r w:rsidRPr="0060394E">
        <w:rPr>
          <w:rFonts w:asciiTheme="minorBidi" w:hAnsiTheme="minorBidi" w:cstheme="minorBidi"/>
          <w:sz w:val="24"/>
          <w:szCs w:val="24"/>
        </w:rPr>
        <w:t>Ekaterina Rudnitsky</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Natali Yakubov</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xml:space="preserve">, </w:t>
      </w:r>
      <w:proofErr w:type="spellStart"/>
      <w:r w:rsidRPr="0060394E">
        <w:rPr>
          <w:rFonts w:asciiTheme="minorBidi" w:hAnsiTheme="minorBidi" w:cstheme="minorBidi"/>
          <w:sz w:val="24"/>
          <w:szCs w:val="24"/>
        </w:rPr>
        <w:t>Naomy</w:t>
      </w:r>
      <w:proofErr w:type="spellEnd"/>
      <w:r w:rsidRPr="0060394E">
        <w:rPr>
          <w:rFonts w:asciiTheme="minorBidi" w:hAnsiTheme="minorBidi" w:cstheme="minorBidi"/>
          <w:sz w:val="24"/>
          <w:szCs w:val="24"/>
        </w:rPr>
        <w:t xml:space="preserve"> Vineshtock</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xml:space="preserve">, </w:t>
      </w:r>
      <w:proofErr w:type="spellStart"/>
      <w:r w:rsidRPr="0060394E">
        <w:rPr>
          <w:rFonts w:asciiTheme="minorBidi" w:hAnsiTheme="minorBidi" w:cstheme="minorBidi"/>
          <w:sz w:val="24"/>
          <w:szCs w:val="24"/>
        </w:rPr>
        <w:t>Gadi</w:t>
      </w:r>
      <w:proofErr w:type="spellEnd"/>
      <w:r w:rsidRPr="0060394E">
        <w:rPr>
          <w:rFonts w:asciiTheme="minorBidi" w:hAnsiTheme="minorBidi" w:cstheme="minorBidi"/>
          <w:sz w:val="24"/>
          <w:szCs w:val="24"/>
        </w:rPr>
        <w:t xml:space="preserve"> Turgeman</w:t>
      </w:r>
      <w:r w:rsidRPr="0060394E">
        <w:rPr>
          <w:rFonts w:asciiTheme="minorBidi" w:hAnsiTheme="minorBidi" w:cstheme="minorBidi"/>
          <w:sz w:val="24"/>
          <w:szCs w:val="24"/>
          <w:vertAlign w:val="superscript"/>
        </w:rPr>
        <w:t>2</w:t>
      </w:r>
      <w:r w:rsidRPr="0060394E">
        <w:rPr>
          <w:rFonts w:asciiTheme="minorBidi" w:hAnsiTheme="minorBidi" w:cstheme="minorBidi"/>
          <w:sz w:val="24"/>
          <w:szCs w:val="24"/>
        </w:rPr>
        <w:t>, Vera Gorbunova</w:t>
      </w:r>
      <w:r w:rsidRPr="0060394E">
        <w:rPr>
          <w:rFonts w:asciiTheme="minorBidi" w:hAnsiTheme="minorBidi" w:cstheme="minorBidi"/>
          <w:sz w:val="24"/>
          <w:szCs w:val="24"/>
          <w:vertAlign w:val="superscript"/>
        </w:rPr>
        <w:t>3</w:t>
      </w:r>
      <w:r w:rsidRPr="0060394E">
        <w:rPr>
          <w:rFonts w:asciiTheme="minorBidi" w:hAnsiTheme="minorBidi" w:cstheme="minorBidi"/>
          <w:sz w:val="24"/>
          <w:szCs w:val="24"/>
        </w:rPr>
        <w:t>, Alex</w:t>
      </w:r>
      <w:r w:rsidR="00E25984">
        <w:rPr>
          <w:rFonts w:asciiTheme="minorBidi" w:hAnsiTheme="minorBidi" w:cstheme="minorBidi"/>
          <w:sz w:val="24"/>
          <w:szCs w:val="24"/>
        </w:rPr>
        <w:t xml:space="preserve"> </w:t>
      </w:r>
      <w:r w:rsidRPr="0060394E">
        <w:rPr>
          <w:rFonts w:asciiTheme="minorBidi" w:hAnsiTheme="minorBidi" w:cstheme="minorBidi"/>
          <w:sz w:val="24"/>
          <w:szCs w:val="24"/>
        </w:rPr>
        <w:t>Braiman</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Marina Wolfson</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Yael Segev</w:t>
      </w: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xml:space="preserve">, </w:t>
      </w:r>
      <w:proofErr w:type="spellStart"/>
      <w:r w:rsidRPr="0060394E">
        <w:rPr>
          <w:rFonts w:asciiTheme="minorBidi" w:hAnsiTheme="minorBidi" w:cstheme="minorBidi"/>
          <w:sz w:val="24"/>
          <w:szCs w:val="24"/>
        </w:rPr>
        <w:t>Khachik</w:t>
      </w:r>
      <w:proofErr w:type="spellEnd"/>
      <w:r w:rsidRPr="0060394E">
        <w:rPr>
          <w:rFonts w:asciiTheme="minorBidi" w:hAnsiTheme="minorBidi" w:cstheme="minorBidi"/>
          <w:sz w:val="24"/>
          <w:szCs w:val="24"/>
        </w:rPr>
        <w:t xml:space="preserve"> K. Muradian</w:t>
      </w:r>
      <w:r w:rsidRPr="0060394E">
        <w:rPr>
          <w:rFonts w:asciiTheme="minorBidi" w:hAnsiTheme="minorBidi" w:cstheme="minorBidi"/>
          <w:sz w:val="24"/>
          <w:szCs w:val="24"/>
          <w:vertAlign w:val="superscript"/>
        </w:rPr>
        <w:t>4</w:t>
      </w:r>
      <w:r w:rsidRPr="0060394E">
        <w:rPr>
          <w:rFonts w:asciiTheme="minorBidi" w:hAnsiTheme="minorBidi" w:cstheme="minorBidi"/>
          <w:sz w:val="24"/>
          <w:szCs w:val="24"/>
        </w:rPr>
        <w:t>, Vadim E. Fraifeld</w:t>
      </w:r>
      <w:r w:rsidRPr="0060394E">
        <w:rPr>
          <w:rFonts w:asciiTheme="minorBidi" w:hAnsiTheme="minorBidi" w:cstheme="minorBidi"/>
          <w:sz w:val="24"/>
          <w:szCs w:val="24"/>
          <w:vertAlign w:val="superscript"/>
        </w:rPr>
        <w:t>1</w:t>
      </w:r>
    </w:p>
    <w:p w:rsidR="00E25984" w:rsidRPr="0060394E" w:rsidRDefault="00E25984" w:rsidP="00C9744A">
      <w:pPr>
        <w:bidi w:val="0"/>
        <w:spacing w:line="360" w:lineRule="auto"/>
        <w:jc w:val="center"/>
        <w:rPr>
          <w:rFonts w:asciiTheme="minorBidi" w:hAnsiTheme="minorBidi" w:cstheme="minorBidi"/>
          <w:sz w:val="24"/>
          <w:szCs w:val="24"/>
        </w:rPr>
      </w:pPr>
    </w:p>
    <w:p w:rsidR="00F87FDE" w:rsidRPr="0060394E" w:rsidRDefault="00F87FDE" w:rsidP="00C9744A">
      <w:pPr>
        <w:bidi w:val="0"/>
        <w:spacing w:line="360" w:lineRule="auto"/>
        <w:jc w:val="center"/>
        <w:rPr>
          <w:rFonts w:asciiTheme="minorBidi" w:hAnsiTheme="minorBidi" w:cstheme="minorBidi"/>
          <w:sz w:val="24"/>
          <w:szCs w:val="24"/>
        </w:rPr>
      </w:pPr>
      <w:r w:rsidRPr="0060394E">
        <w:rPr>
          <w:rFonts w:asciiTheme="minorBidi" w:hAnsiTheme="minorBidi" w:cstheme="minorBidi"/>
          <w:sz w:val="24"/>
          <w:szCs w:val="24"/>
          <w:vertAlign w:val="superscript"/>
        </w:rPr>
        <w:t>1</w:t>
      </w:r>
      <w:r w:rsidRPr="0060394E">
        <w:rPr>
          <w:rFonts w:asciiTheme="minorBidi" w:hAnsiTheme="minorBidi" w:cstheme="minorBidi"/>
          <w:sz w:val="24"/>
          <w:szCs w:val="24"/>
        </w:rPr>
        <w:t xml:space="preserve">The </w:t>
      </w:r>
      <w:proofErr w:type="spellStart"/>
      <w:r w:rsidRPr="0060394E">
        <w:rPr>
          <w:rFonts w:asciiTheme="minorBidi" w:hAnsiTheme="minorBidi" w:cstheme="minorBidi"/>
          <w:sz w:val="24"/>
          <w:szCs w:val="24"/>
        </w:rPr>
        <w:t>Shraga</w:t>
      </w:r>
      <w:proofErr w:type="spellEnd"/>
      <w:r w:rsidRPr="0060394E">
        <w:rPr>
          <w:rFonts w:asciiTheme="minorBidi" w:hAnsiTheme="minorBidi" w:cstheme="minorBidi"/>
          <w:sz w:val="24"/>
          <w:szCs w:val="24"/>
        </w:rPr>
        <w:t xml:space="preserve"> Segal Department of Microbiology, Immunology and Genetics, Faculty of Health</w:t>
      </w:r>
      <w:r w:rsidR="00D722D4">
        <w:rPr>
          <w:rFonts w:asciiTheme="minorBidi" w:hAnsiTheme="minorBidi" w:cstheme="minorBidi"/>
          <w:sz w:val="24"/>
          <w:szCs w:val="24"/>
        </w:rPr>
        <w:t xml:space="preserve"> </w:t>
      </w:r>
      <w:r w:rsidRPr="0060394E">
        <w:rPr>
          <w:rFonts w:asciiTheme="minorBidi" w:hAnsiTheme="minorBidi" w:cstheme="minorBidi"/>
          <w:sz w:val="24"/>
          <w:szCs w:val="24"/>
        </w:rPr>
        <w:t>Sciences, Center for Multidisciplinary Research on Aging, Ben-Gurion University of the Negev, Beer-</w:t>
      </w:r>
      <w:r w:rsidR="00D722D4">
        <w:rPr>
          <w:rFonts w:asciiTheme="minorBidi" w:hAnsiTheme="minorBidi" w:cstheme="minorBidi"/>
          <w:sz w:val="24"/>
          <w:szCs w:val="24"/>
        </w:rPr>
        <w:t xml:space="preserve"> </w:t>
      </w:r>
      <w:proofErr w:type="spellStart"/>
      <w:r w:rsidRPr="0060394E">
        <w:rPr>
          <w:rFonts w:asciiTheme="minorBidi" w:hAnsiTheme="minorBidi" w:cstheme="minorBidi"/>
          <w:sz w:val="24"/>
          <w:szCs w:val="24"/>
        </w:rPr>
        <w:t>Sheva</w:t>
      </w:r>
      <w:proofErr w:type="spellEnd"/>
      <w:r w:rsidRPr="0060394E">
        <w:rPr>
          <w:rFonts w:asciiTheme="minorBidi" w:hAnsiTheme="minorBidi" w:cstheme="minorBidi"/>
          <w:sz w:val="24"/>
          <w:szCs w:val="24"/>
        </w:rPr>
        <w:t>, Israel</w:t>
      </w:r>
      <w:r w:rsidR="00D722D4">
        <w:rPr>
          <w:rFonts w:asciiTheme="minorBidi" w:hAnsiTheme="minorBidi" w:cstheme="minorBidi"/>
          <w:sz w:val="24"/>
          <w:szCs w:val="24"/>
        </w:rPr>
        <w:t xml:space="preserve">; </w:t>
      </w:r>
      <w:r w:rsidRPr="0060394E">
        <w:rPr>
          <w:rFonts w:asciiTheme="minorBidi" w:hAnsiTheme="minorBidi" w:cstheme="minorBidi"/>
          <w:sz w:val="24"/>
          <w:szCs w:val="24"/>
          <w:vertAlign w:val="superscript"/>
        </w:rPr>
        <w:t>2</w:t>
      </w:r>
      <w:r w:rsidRPr="0060394E">
        <w:rPr>
          <w:rFonts w:asciiTheme="minorBidi" w:hAnsiTheme="minorBidi" w:cstheme="minorBidi"/>
          <w:sz w:val="24"/>
          <w:szCs w:val="24"/>
        </w:rPr>
        <w:t>Department of Molecular Biology, Faculty of Natural Sciences and Medical School, Ariel</w:t>
      </w:r>
    </w:p>
    <w:p w:rsidR="00D722D4" w:rsidRDefault="00F87FDE" w:rsidP="00C9744A">
      <w:pPr>
        <w:bidi w:val="0"/>
        <w:spacing w:line="360" w:lineRule="auto"/>
        <w:jc w:val="center"/>
        <w:rPr>
          <w:rFonts w:asciiTheme="minorBidi" w:hAnsiTheme="minorBidi" w:cstheme="minorBidi"/>
          <w:sz w:val="24"/>
          <w:szCs w:val="24"/>
        </w:rPr>
      </w:pPr>
      <w:r w:rsidRPr="0060394E">
        <w:rPr>
          <w:rFonts w:asciiTheme="minorBidi" w:hAnsiTheme="minorBidi" w:cstheme="minorBidi"/>
          <w:sz w:val="24"/>
          <w:szCs w:val="24"/>
        </w:rPr>
        <w:t>University, Ariel, Israel</w:t>
      </w:r>
      <w:r w:rsidR="00D722D4">
        <w:rPr>
          <w:rFonts w:asciiTheme="minorBidi" w:hAnsiTheme="minorBidi" w:cstheme="minorBidi"/>
          <w:sz w:val="24"/>
          <w:szCs w:val="24"/>
        </w:rPr>
        <w:t xml:space="preserve">; </w:t>
      </w:r>
      <w:r w:rsidRPr="0060394E">
        <w:rPr>
          <w:rFonts w:asciiTheme="minorBidi" w:hAnsiTheme="minorBidi" w:cstheme="minorBidi"/>
          <w:sz w:val="24"/>
          <w:szCs w:val="24"/>
          <w:vertAlign w:val="superscript"/>
        </w:rPr>
        <w:t xml:space="preserve">3 </w:t>
      </w:r>
      <w:r w:rsidRPr="0060394E">
        <w:rPr>
          <w:rFonts w:asciiTheme="minorBidi" w:hAnsiTheme="minorBidi" w:cstheme="minorBidi"/>
          <w:sz w:val="24"/>
          <w:szCs w:val="24"/>
        </w:rPr>
        <w:t>Department of Biology, Rochester Aging Research Center, University of Rochester, Rochester, NY,</w:t>
      </w:r>
      <w:r w:rsidR="00D722D4">
        <w:rPr>
          <w:rFonts w:asciiTheme="minorBidi" w:hAnsiTheme="minorBidi" w:cstheme="minorBidi"/>
          <w:sz w:val="24"/>
          <w:szCs w:val="24"/>
        </w:rPr>
        <w:t xml:space="preserve"> </w:t>
      </w:r>
      <w:r w:rsidRPr="0060394E">
        <w:rPr>
          <w:rFonts w:asciiTheme="minorBidi" w:hAnsiTheme="minorBidi" w:cstheme="minorBidi"/>
          <w:sz w:val="24"/>
          <w:szCs w:val="24"/>
        </w:rPr>
        <w:t>USA</w:t>
      </w:r>
      <w:r w:rsidR="00D722D4">
        <w:rPr>
          <w:rFonts w:asciiTheme="minorBidi" w:hAnsiTheme="minorBidi" w:cstheme="minorBidi"/>
          <w:sz w:val="24"/>
          <w:szCs w:val="24"/>
        </w:rPr>
        <w:t xml:space="preserve">; </w:t>
      </w:r>
      <w:r w:rsidRPr="0060394E">
        <w:rPr>
          <w:rFonts w:asciiTheme="minorBidi" w:hAnsiTheme="minorBidi" w:cstheme="minorBidi"/>
          <w:sz w:val="24"/>
          <w:szCs w:val="24"/>
          <w:vertAlign w:val="superscript"/>
        </w:rPr>
        <w:t>4</w:t>
      </w:r>
      <w:r w:rsidRPr="0060394E">
        <w:rPr>
          <w:rFonts w:asciiTheme="minorBidi" w:hAnsiTheme="minorBidi" w:cstheme="minorBidi"/>
          <w:sz w:val="24"/>
          <w:szCs w:val="24"/>
        </w:rPr>
        <w:t>Department of Biology of Aging and Experimental Life Span Extension, State Institute of</w:t>
      </w:r>
      <w:r w:rsidR="00D722D4">
        <w:rPr>
          <w:rFonts w:asciiTheme="minorBidi" w:hAnsiTheme="minorBidi" w:cstheme="minorBidi"/>
          <w:sz w:val="24"/>
          <w:szCs w:val="24"/>
        </w:rPr>
        <w:t xml:space="preserve"> </w:t>
      </w:r>
      <w:r w:rsidRPr="0060394E">
        <w:rPr>
          <w:rFonts w:asciiTheme="minorBidi" w:hAnsiTheme="minorBidi" w:cstheme="minorBidi"/>
          <w:sz w:val="24"/>
          <w:szCs w:val="24"/>
        </w:rPr>
        <w:t>Gerontology of National Academy of Medical Sciences of Ukraine, Kiev, Ukraine</w:t>
      </w:r>
      <w:r w:rsidR="00D722D4">
        <w:rPr>
          <w:rFonts w:asciiTheme="minorBidi" w:hAnsiTheme="minorBidi" w:cstheme="minorBidi"/>
          <w:sz w:val="24"/>
          <w:szCs w:val="24"/>
        </w:rPr>
        <w:t xml:space="preserve"> </w:t>
      </w:r>
    </w:p>
    <w:p w:rsidR="00D722D4" w:rsidRDefault="00D722D4" w:rsidP="00C9744A">
      <w:pPr>
        <w:bidi w:val="0"/>
        <w:spacing w:line="360" w:lineRule="auto"/>
        <w:jc w:val="center"/>
        <w:rPr>
          <w:rFonts w:asciiTheme="minorBidi" w:hAnsiTheme="minorBidi" w:cstheme="minorBidi"/>
          <w:sz w:val="24"/>
          <w:szCs w:val="24"/>
        </w:rPr>
      </w:pPr>
    </w:p>
    <w:p w:rsidR="00F87FDE" w:rsidRPr="00F87FDE" w:rsidRDefault="00521364"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F87FDE" w:rsidRPr="00F87FDE">
        <w:rPr>
          <w:rFonts w:asciiTheme="minorBidi" w:hAnsiTheme="minorBidi" w:cstheme="minorBidi"/>
          <w:sz w:val="24"/>
          <w:szCs w:val="24"/>
        </w:rPr>
        <w:t>Cellular senescence (CS) is a phenomenon aimed at preventing the damaged cells from</w:t>
      </w:r>
      <w:r w:rsidR="00817173">
        <w:rPr>
          <w:rFonts w:asciiTheme="minorBidi" w:hAnsiTheme="minorBidi" w:cstheme="minorBidi"/>
          <w:sz w:val="24"/>
          <w:szCs w:val="24"/>
        </w:rPr>
        <w:t xml:space="preserve"> </w:t>
      </w:r>
      <w:r w:rsidR="00F87FDE" w:rsidRPr="00F87FDE">
        <w:rPr>
          <w:rFonts w:asciiTheme="minorBidi" w:hAnsiTheme="minorBidi" w:cstheme="minorBidi"/>
          <w:sz w:val="24"/>
          <w:szCs w:val="24"/>
        </w:rPr>
        <w:t>cancer transformation. However, senescent cells per se could promote pro-inflammatory and</w:t>
      </w:r>
      <w:r w:rsidR="00817173">
        <w:rPr>
          <w:rFonts w:asciiTheme="minorBidi" w:hAnsiTheme="minorBidi" w:cstheme="minorBidi"/>
          <w:sz w:val="24"/>
          <w:szCs w:val="24"/>
        </w:rPr>
        <w:t xml:space="preserve"> </w:t>
      </w:r>
      <w:r w:rsidR="00F87FDE" w:rsidRPr="00F87FDE">
        <w:rPr>
          <w:rFonts w:asciiTheme="minorBidi" w:hAnsiTheme="minorBidi" w:cstheme="minorBidi"/>
          <w:sz w:val="24"/>
          <w:szCs w:val="24"/>
        </w:rPr>
        <w:t>pro-</w:t>
      </w:r>
      <w:proofErr w:type="spellStart"/>
      <w:r w:rsidR="00F87FDE" w:rsidRPr="00F87FDE">
        <w:rPr>
          <w:rFonts w:asciiTheme="minorBidi" w:hAnsiTheme="minorBidi" w:cstheme="minorBidi"/>
          <w:sz w:val="24"/>
          <w:szCs w:val="24"/>
        </w:rPr>
        <w:t>cancerogenic</w:t>
      </w:r>
      <w:proofErr w:type="spellEnd"/>
      <w:r w:rsidR="00F87FDE" w:rsidRPr="00F87FDE">
        <w:rPr>
          <w:rFonts w:asciiTheme="minorBidi" w:hAnsiTheme="minorBidi" w:cstheme="minorBidi"/>
          <w:sz w:val="24"/>
          <w:szCs w:val="24"/>
        </w:rPr>
        <w:t xml:space="preserve"> microenvironment. At the same time, CS was suggested to be an important</w:t>
      </w:r>
      <w:r w:rsidR="00817173">
        <w:rPr>
          <w:rFonts w:asciiTheme="minorBidi" w:hAnsiTheme="minorBidi" w:cstheme="minorBidi"/>
          <w:sz w:val="24"/>
          <w:szCs w:val="24"/>
        </w:rPr>
        <w:t xml:space="preserve"> </w:t>
      </w:r>
      <w:r w:rsidR="00F87FDE" w:rsidRPr="00F87FDE">
        <w:rPr>
          <w:rFonts w:asciiTheme="minorBidi" w:hAnsiTheme="minorBidi" w:cstheme="minorBidi"/>
          <w:sz w:val="24"/>
          <w:szCs w:val="24"/>
        </w:rPr>
        <w:t>or even obligatory component of cell reprogramming. A growing body of evidence indicates</w:t>
      </w:r>
      <w:r w:rsidR="00817173">
        <w:rPr>
          <w:rFonts w:asciiTheme="minorBidi" w:hAnsiTheme="minorBidi" w:cstheme="minorBidi"/>
          <w:sz w:val="24"/>
          <w:szCs w:val="24"/>
        </w:rPr>
        <w:t xml:space="preserve"> </w:t>
      </w:r>
      <w:r w:rsidR="00F87FDE" w:rsidRPr="00F87FDE">
        <w:rPr>
          <w:rFonts w:asciiTheme="minorBidi" w:hAnsiTheme="minorBidi" w:cstheme="minorBidi"/>
          <w:sz w:val="24"/>
          <w:szCs w:val="24"/>
        </w:rPr>
        <w:t>that there is a crosstalk between senescent and stem cells, and this crosstalk could, to a great</w:t>
      </w:r>
    </w:p>
    <w:p w:rsidR="00F87FDE" w:rsidRPr="00F87FDE" w:rsidRDefault="00F87FDE" w:rsidP="00C9744A">
      <w:pPr>
        <w:bidi w:val="0"/>
        <w:spacing w:line="360" w:lineRule="auto"/>
        <w:jc w:val="both"/>
        <w:rPr>
          <w:rFonts w:asciiTheme="minorBidi" w:hAnsiTheme="minorBidi" w:cstheme="minorBidi"/>
          <w:sz w:val="24"/>
          <w:szCs w:val="24"/>
        </w:rPr>
      </w:pPr>
      <w:r w:rsidRPr="00F87FDE">
        <w:rPr>
          <w:rFonts w:asciiTheme="minorBidi" w:hAnsiTheme="minorBidi" w:cstheme="minorBidi"/>
          <w:sz w:val="24"/>
          <w:szCs w:val="24"/>
        </w:rPr>
        <w:t>extent, be attributed to EVs. To further evaluate the role of EVs in regulating the pools of</w:t>
      </w:r>
      <w:r w:rsidR="00817173">
        <w:rPr>
          <w:rFonts w:asciiTheme="minorBidi" w:hAnsiTheme="minorBidi" w:cstheme="minorBidi"/>
          <w:sz w:val="24"/>
          <w:szCs w:val="24"/>
        </w:rPr>
        <w:t xml:space="preserve"> </w:t>
      </w:r>
      <w:r w:rsidRPr="00F87FDE">
        <w:rPr>
          <w:rFonts w:asciiTheme="minorBidi" w:hAnsiTheme="minorBidi" w:cstheme="minorBidi"/>
          <w:sz w:val="24"/>
          <w:szCs w:val="24"/>
        </w:rPr>
        <w:t>stem and senescent cells, we examined the impact of MSC-derived EVs on CS and the</w:t>
      </w:r>
      <w:r w:rsidR="00817173">
        <w:rPr>
          <w:rFonts w:asciiTheme="minorBidi" w:hAnsiTheme="minorBidi" w:cstheme="minorBidi"/>
          <w:sz w:val="24"/>
          <w:szCs w:val="24"/>
        </w:rPr>
        <w:t xml:space="preserve"> </w:t>
      </w:r>
      <w:r w:rsidRPr="00F87FDE">
        <w:rPr>
          <w:rFonts w:asciiTheme="minorBidi" w:hAnsiTheme="minorBidi" w:cstheme="minorBidi"/>
          <w:sz w:val="24"/>
          <w:szCs w:val="24"/>
        </w:rPr>
        <w:t>abundancy of stem cells in primary cultures of human pulmonary fibroblasts (HPFs). Stem</w:t>
      </w:r>
      <w:r w:rsidR="00817173">
        <w:rPr>
          <w:rFonts w:asciiTheme="minorBidi" w:hAnsiTheme="minorBidi" w:cstheme="minorBidi"/>
          <w:sz w:val="24"/>
          <w:szCs w:val="24"/>
        </w:rPr>
        <w:t xml:space="preserve"> </w:t>
      </w:r>
      <w:r w:rsidRPr="00F87FDE">
        <w:rPr>
          <w:rFonts w:asciiTheme="minorBidi" w:hAnsiTheme="minorBidi" w:cstheme="minorBidi"/>
          <w:sz w:val="24"/>
          <w:szCs w:val="24"/>
        </w:rPr>
        <w:t>cells in HPF cultures (so called Side Population; SP) were evaluated using Hoechst staining</w:t>
      </w:r>
      <w:r w:rsidR="00817173">
        <w:rPr>
          <w:rFonts w:asciiTheme="minorBidi" w:hAnsiTheme="minorBidi" w:cstheme="minorBidi"/>
          <w:sz w:val="24"/>
          <w:szCs w:val="24"/>
        </w:rPr>
        <w:t xml:space="preserve"> </w:t>
      </w:r>
      <w:r w:rsidRPr="00F87FDE">
        <w:rPr>
          <w:rFonts w:asciiTheme="minorBidi" w:hAnsiTheme="minorBidi" w:cstheme="minorBidi"/>
          <w:sz w:val="24"/>
          <w:szCs w:val="24"/>
        </w:rPr>
        <w:t>followed by FACS analysis. CS was evaluated based on the rate of cell growth, cell</w:t>
      </w:r>
      <w:r w:rsidR="00817173">
        <w:rPr>
          <w:rFonts w:asciiTheme="minorBidi" w:hAnsiTheme="minorBidi" w:cstheme="minorBidi"/>
          <w:sz w:val="24"/>
          <w:szCs w:val="24"/>
        </w:rPr>
        <w:t xml:space="preserve"> </w:t>
      </w:r>
      <w:r w:rsidRPr="00F87FDE">
        <w:rPr>
          <w:rFonts w:asciiTheme="minorBidi" w:hAnsiTheme="minorBidi" w:cstheme="minorBidi"/>
          <w:sz w:val="24"/>
          <w:szCs w:val="24"/>
        </w:rPr>
        <w:t>morphology, and molecular markers. We found that the effect of MSC-derived EVs depends</w:t>
      </w:r>
    </w:p>
    <w:p w:rsidR="00A958D4" w:rsidRDefault="00F87FDE" w:rsidP="00C9744A">
      <w:pPr>
        <w:bidi w:val="0"/>
        <w:spacing w:line="360" w:lineRule="auto"/>
        <w:jc w:val="both"/>
        <w:rPr>
          <w:rFonts w:asciiTheme="minorBidi" w:hAnsiTheme="minorBidi" w:cstheme="minorBidi"/>
          <w:sz w:val="24"/>
          <w:szCs w:val="24"/>
        </w:rPr>
      </w:pPr>
      <w:r w:rsidRPr="00F87FDE">
        <w:rPr>
          <w:rFonts w:asciiTheme="minorBidi" w:hAnsiTheme="minorBidi" w:cstheme="minorBidi"/>
          <w:sz w:val="24"/>
          <w:szCs w:val="24"/>
        </w:rPr>
        <w:t>on the stage of CS. EVs concomitantly increased the number of senescent cells and SP stem</w:t>
      </w:r>
      <w:r w:rsidR="00AA2EC0">
        <w:rPr>
          <w:rFonts w:asciiTheme="minorBidi" w:hAnsiTheme="minorBidi" w:cstheme="minorBidi"/>
          <w:sz w:val="24"/>
          <w:szCs w:val="24"/>
        </w:rPr>
        <w:t xml:space="preserve"> </w:t>
      </w:r>
      <w:r w:rsidRPr="00F87FDE">
        <w:rPr>
          <w:rFonts w:asciiTheme="minorBidi" w:hAnsiTheme="minorBidi" w:cstheme="minorBidi"/>
          <w:sz w:val="24"/>
          <w:szCs w:val="24"/>
        </w:rPr>
        <w:t>cells in pre-senescent HPF cultures but decreased the number of senescent cells with a</w:t>
      </w:r>
      <w:r w:rsidR="00AA2EC0">
        <w:rPr>
          <w:rFonts w:asciiTheme="minorBidi" w:hAnsiTheme="minorBidi" w:cstheme="minorBidi"/>
          <w:sz w:val="24"/>
          <w:szCs w:val="24"/>
        </w:rPr>
        <w:t xml:space="preserve"> </w:t>
      </w:r>
      <w:r w:rsidRPr="00F87FDE">
        <w:rPr>
          <w:rFonts w:asciiTheme="minorBidi" w:hAnsiTheme="minorBidi" w:cstheme="minorBidi"/>
          <w:sz w:val="24"/>
          <w:szCs w:val="24"/>
        </w:rPr>
        <w:t>simultaneous increase in a pool of stem cells in senescent HPF cultures. The rate of an in</w:t>
      </w:r>
      <w:r w:rsidR="00AA2EC0">
        <w:rPr>
          <w:rFonts w:asciiTheme="minorBidi" w:hAnsiTheme="minorBidi" w:cstheme="minorBidi"/>
          <w:sz w:val="24"/>
          <w:szCs w:val="24"/>
        </w:rPr>
        <w:t xml:space="preserve"> </w:t>
      </w:r>
      <w:r w:rsidRPr="00F87FDE">
        <w:rPr>
          <w:rFonts w:asciiTheme="minorBidi" w:hAnsiTheme="minorBidi" w:cstheme="minorBidi"/>
          <w:sz w:val="24"/>
          <w:szCs w:val="24"/>
        </w:rPr>
        <w:t>vitro wound healing, which commonly attenuates in the course of CS, was significantly</w:t>
      </w:r>
      <w:r w:rsidR="00AA2EC0">
        <w:rPr>
          <w:rFonts w:asciiTheme="minorBidi" w:hAnsiTheme="minorBidi" w:cstheme="minorBidi"/>
          <w:sz w:val="24"/>
          <w:szCs w:val="24"/>
        </w:rPr>
        <w:t xml:space="preserve"> </w:t>
      </w:r>
      <w:r w:rsidRPr="00F87FDE">
        <w:rPr>
          <w:rFonts w:asciiTheme="minorBidi" w:hAnsiTheme="minorBidi" w:cstheme="minorBidi"/>
          <w:sz w:val="24"/>
          <w:szCs w:val="24"/>
        </w:rPr>
        <w:t>higher in the EV-treated senescent HPF cultures compared to untreated ones. Our findings</w:t>
      </w:r>
      <w:r w:rsidR="00AA2EC0">
        <w:rPr>
          <w:rFonts w:asciiTheme="minorBidi" w:hAnsiTheme="minorBidi" w:cstheme="minorBidi"/>
          <w:sz w:val="24"/>
          <w:szCs w:val="24"/>
        </w:rPr>
        <w:t xml:space="preserve"> </w:t>
      </w:r>
      <w:r w:rsidRPr="00F87FDE">
        <w:rPr>
          <w:rFonts w:asciiTheme="minorBidi" w:hAnsiTheme="minorBidi" w:cstheme="minorBidi"/>
          <w:sz w:val="24"/>
          <w:szCs w:val="24"/>
        </w:rPr>
        <w:t>further strengthen the existence of regulatory loops between senescent and stem cells, which</w:t>
      </w:r>
      <w:r w:rsidR="00AA2EC0">
        <w:rPr>
          <w:rFonts w:asciiTheme="minorBidi" w:hAnsiTheme="minorBidi" w:cstheme="minorBidi"/>
          <w:sz w:val="24"/>
          <w:szCs w:val="24"/>
        </w:rPr>
        <w:t xml:space="preserve"> </w:t>
      </w:r>
      <w:r w:rsidRPr="00F87FDE">
        <w:rPr>
          <w:rFonts w:asciiTheme="minorBidi" w:hAnsiTheme="minorBidi" w:cstheme="minorBidi"/>
          <w:sz w:val="24"/>
          <w:szCs w:val="24"/>
        </w:rPr>
        <w:t>could be modified by MSC-derived EVs.</w:t>
      </w:r>
    </w:p>
    <w:p w:rsidR="00D5071D" w:rsidRDefault="00D5071D" w:rsidP="00C9744A">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D5071D" w:rsidRDefault="00D5071D" w:rsidP="00001305">
      <w:pPr>
        <w:bidi w:val="0"/>
        <w:spacing w:line="360" w:lineRule="auto"/>
        <w:jc w:val="both"/>
        <w:rPr>
          <w:rFonts w:asciiTheme="minorBidi" w:hAnsiTheme="minorBidi" w:cstheme="minorBidi"/>
          <w:sz w:val="24"/>
          <w:szCs w:val="24"/>
        </w:rPr>
      </w:pPr>
    </w:p>
    <w:p w:rsidR="00476808" w:rsidRPr="00B014A7" w:rsidRDefault="00476808" w:rsidP="00C9744A">
      <w:pPr>
        <w:bidi w:val="0"/>
        <w:spacing w:line="360" w:lineRule="auto"/>
        <w:jc w:val="center"/>
        <w:rPr>
          <w:rFonts w:asciiTheme="minorBidi" w:hAnsiTheme="minorBidi" w:cstheme="minorBidi"/>
          <w:b/>
          <w:bCs/>
          <w:sz w:val="28"/>
          <w:szCs w:val="28"/>
        </w:rPr>
      </w:pPr>
      <w:r w:rsidRPr="00B014A7">
        <w:rPr>
          <w:rFonts w:asciiTheme="minorBidi" w:hAnsiTheme="minorBidi" w:cstheme="minorBidi"/>
          <w:b/>
          <w:bCs/>
          <w:sz w:val="28"/>
          <w:szCs w:val="28"/>
        </w:rPr>
        <w:t>Endothelial Dysfunction Alters Extracellular Vesicles’ Character and Secretion Profile</w:t>
      </w:r>
    </w:p>
    <w:p w:rsidR="00476808" w:rsidRPr="00476808" w:rsidRDefault="00476808" w:rsidP="00C9744A">
      <w:pPr>
        <w:bidi w:val="0"/>
        <w:spacing w:line="360" w:lineRule="auto"/>
        <w:jc w:val="center"/>
        <w:rPr>
          <w:rFonts w:asciiTheme="minorBidi" w:hAnsiTheme="minorBidi" w:cstheme="minorBidi"/>
          <w:b/>
          <w:bCs/>
          <w:sz w:val="24"/>
          <w:szCs w:val="24"/>
        </w:rPr>
      </w:pPr>
    </w:p>
    <w:p w:rsidR="00D5071D" w:rsidRPr="00D5071D" w:rsidRDefault="00D5071D" w:rsidP="00C9744A">
      <w:pPr>
        <w:bidi w:val="0"/>
        <w:spacing w:line="360" w:lineRule="auto"/>
        <w:jc w:val="center"/>
        <w:rPr>
          <w:rFonts w:asciiTheme="minorBidi" w:hAnsiTheme="minorBidi" w:cstheme="minorBidi"/>
          <w:sz w:val="24"/>
          <w:szCs w:val="24"/>
        </w:rPr>
      </w:pPr>
      <w:r w:rsidRPr="00D5071D">
        <w:rPr>
          <w:rFonts w:asciiTheme="minorBidi" w:hAnsiTheme="minorBidi" w:cstheme="minorBidi"/>
          <w:sz w:val="24"/>
          <w:szCs w:val="24"/>
        </w:rPr>
        <w:t>Binyamin Rosenzweig</w:t>
      </w:r>
      <w:r w:rsidRPr="00DC2213">
        <w:rPr>
          <w:rFonts w:asciiTheme="minorBidi" w:hAnsiTheme="minorBidi" w:cstheme="minorBidi"/>
          <w:sz w:val="24"/>
          <w:szCs w:val="24"/>
          <w:vertAlign w:val="superscript"/>
        </w:rPr>
        <w:t>1,2</w:t>
      </w:r>
      <w:r w:rsidRPr="00D5071D">
        <w:rPr>
          <w:rFonts w:asciiTheme="minorBidi" w:hAnsiTheme="minorBidi" w:cstheme="minorBidi"/>
          <w:sz w:val="24"/>
          <w:szCs w:val="24"/>
        </w:rPr>
        <w:t>, Olga khomich</w:t>
      </w:r>
      <w:r w:rsidRPr="00DC2213">
        <w:rPr>
          <w:rFonts w:asciiTheme="minorBidi" w:hAnsiTheme="minorBidi" w:cstheme="minorBidi"/>
          <w:sz w:val="24"/>
          <w:szCs w:val="24"/>
          <w:vertAlign w:val="superscript"/>
        </w:rPr>
        <w:t>1,2</w:t>
      </w:r>
      <w:r w:rsidRPr="00D5071D">
        <w:rPr>
          <w:rFonts w:asciiTheme="minorBidi" w:hAnsiTheme="minorBidi" w:cstheme="minorBidi"/>
          <w:sz w:val="24"/>
          <w:szCs w:val="24"/>
        </w:rPr>
        <w:t>, Maya Aslan</w:t>
      </w:r>
      <w:r w:rsidRPr="00DC2213">
        <w:rPr>
          <w:rFonts w:asciiTheme="minorBidi" w:hAnsiTheme="minorBidi" w:cstheme="minorBidi"/>
          <w:sz w:val="24"/>
          <w:szCs w:val="24"/>
          <w:vertAlign w:val="superscript"/>
        </w:rPr>
        <w:t>1,2</w:t>
      </w:r>
      <w:r w:rsidRPr="00D5071D">
        <w:rPr>
          <w:rFonts w:asciiTheme="minorBidi" w:hAnsiTheme="minorBidi" w:cstheme="minorBidi"/>
          <w:sz w:val="24"/>
          <w:szCs w:val="24"/>
        </w:rPr>
        <w:t>, Maurice Zoui</w:t>
      </w:r>
      <w:r w:rsidRPr="00DC2213">
        <w:rPr>
          <w:rFonts w:asciiTheme="minorBidi" w:hAnsiTheme="minorBidi" w:cstheme="minorBidi"/>
          <w:sz w:val="24"/>
          <w:szCs w:val="24"/>
          <w:vertAlign w:val="superscript"/>
        </w:rPr>
        <w:t xml:space="preserve">1,2 </w:t>
      </w:r>
      <w:r w:rsidRPr="00D5071D">
        <w:rPr>
          <w:rFonts w:asciiTheme="minorBidi" w:hAnsiTheme="minorBidi" w:cstheme="minorBidi"/>
          <w:sz w:val="24"/>
          <w:szCs w:val="24"/>
        </w:rPr>
        <w:t>,Michal Barsheshet</w:t>
      </w:r>
      <w:r w:rsidRPr="00DC2213">
        <w:rPr>
          <w:rFonts w:asciiTheme="minorBidi" w:hAnsiTheme="minorBidi" w:cstheme="minorBidi"/>
          <w:sz w:val="24"/>
          <w:szCs w:val="24"/>
          <w:vertAlign w:val="superscript"/>
        </w:rPr>
        <w:t>1,2</w:t>
      </w:r>
      <w:r w:rsidRPr="00D5071D">
        <w:rPr>
          <w:rFonts w:asciiTheme="minorBidi" w:hAnsiTheme="minorBidi" w:cstheme="minorBidi"/>
          <w:sz w:val="24"/>
          <w:szCs w:val="24"/>
        </w:rPr>
        <w:t>, and Moran Yadid</w:t>
      </w:r>
      <w:r w:rsidRPr="00DC2213">
        <w:rPr>
          <w:rFonts w:asciiTheme="minorBidi" w:hAnsiTheme="minorBidi" w:cstheme="minorBidi"/>
          <w:sz w:val="24"/>
          <w:szCs w:val="24"/>
          <w:vertAlign w:val="superscript"/>
        </w:rPr>
        <w:t>1,2</w:t>
      </w:r>
    </w:p>
    <w:p w:rsidR="00D5071D" w:rsidRPr="00D5071D" w:rsidRDefault="00D5071D" w:rsidP="00C9744A">
      <w:pPr>
        <w:bidi w:val="0"/>
        <w:spacing w:line="360" w:lineRule="auto"/>
        <w:jc w:val="both"/>
        <w:rPr>
          <w:rFonts w:asciiTheme="minorBidi" w:hAnsiTheme="minorBidi" w:cstheme="minorBidi"/>
          <w:sz w:val="24"/>
          <w:szCs w:val="24"/>
          <w:rtl/>
        </w:rPr>
      </w:pPr>
    </w:p>
    <w:p w:rsidR="00D5071D" w:rsidRPr="00D5071D" w:rsidRDefault="00D5071D" w:rsidP="00C9744A">
      <w:pPr>
        <w:bidi w:val="0"/>
        <w:spacing w:line="360" w:lineRule="auto"/>
        <w:jc w:val="both"/>
        <w:rPr>
          <w:rFonts w:asciiTheme="minorBidi" w:hAnsiTheme="minorBidi" w:cstheme="minorBidi"/>
          <w:sz w:val="24"/>
          <w:szCs w:val="24"/>
        </w:rPr>
      </w:pPr>
      <w:r w:rsidRPr="00126F94">
        <w:rPr>
          <w:rFonts w:asciiTheme="minorBidi" w:hAnsiTheme="minorBidi" w:cstheme="minorBidi"/>
          <w:sz w:val="24"/>
          <w:szCs w:val="24"/>
          <w:vertAlign w:val="superscript"/>
        </w:rPr>
        <w:t>1</w:t>
      </w:r>
      <w:r w:rsidRPr="00D5071D">
        <w:rPr>
          <w:rFonts w:asciiTheme="minorBidi" w:hAnsiTheme="minorBidi" w:cstheme="minorBidi"/>
          <w:sz w:val="24"/>
          <w:szCs w:val="24"/>
        </w:rPr>
        <w:t xml:space="preserve">The </w:t>
      </w:r>
      <w:proofErr w:type="spellStart"/>
      <w:r w:rsidRPr="00D5071D">
        <w:rPr>
          <w:rFonts w:asciiTheme="minorBidi" w:hAnsiTheme="minorBidi" w:cstheme="minorBidi"/>
          <w:sz w:val="24"/>
          <w:szCs w:val="24"/>
        </w:rPr>
        <w:t>Azrieli</w:t>
      </w:r>
      <w:proofErr w:type="spellEnd"/>
      <w:r w:rsidRPr="00D5071D">
        <w:rPr>
          <w:rFonts w:asciiTheme="minorBidi" w:hAnsiTheme="minorBidi" w:cstheme="minorBidi"/>
          <w:sz w:val="24"/>
          <w:szCs w:val="24"/>
        </w:rPr>
        <w:t xml:space="preserve"> Faculty of Medicine, Bar-Ilan University; </w:t>
      </w:r>
      <w:r w:rsidRPr="00126F94">
        <w:rPr>
          <w:rFonts w:asciiTheme="minorBidi" w:hAnsiTheme="minorBidi" w:cstheme="minorBidi"/>
          <w:sz w:val="24"/>
          <w:szCs w:val="24"/>
          <w:vertAlign w:val="superscript"/>
        </w:rPr>
        <w:t>2</w:t>
      </w:r>
      <w:r w:rsidRPr="00D5071D">
        <w:rPr>
          <w:rFonts w:asciiTheme="minorBidi" w:hAnsiTheme="minorBidi" w:cstheme="minorBidi"/>
          <w:sz w:val="24"/>
          <w:szCs w:val="24"/>
        </w:rPr>
        <w:t xml:space="preserve">Galilee Medical Center </w:t>
      </w:r>
    </w:p>
    <w:p w:rsidR="00D5071D" w:rsidRPr="00D5071D" w:rsidRDefault="00D5071D" w:rsidP="00C9744A">
      <w:pPr>
        <w:bidi w:val="0"/>
        <w:spacing w:line="360" w:lineRule="auto"/>
        <w:jc w:val="both"/>
        <w:rPr>
          <w:rFonts w:asciiTheme="minorBidi" w:hAnsiTheme="minorBidi" w:cstheme="minorBidi"/>
          <w:sz w:val="24"/>
          <w:szCs w:val="24"/>
          <w:rtl/>
        </w:rPr>
      </w:pPr>
    </w:p>
    <w:p w:rsidR="00D5071D" w:rsidRPr="00D5071D" w:rsidRDefault="00D5071D" w:rsidP="00C9744A">
      <w:pPr>
        <w:bidi w:val="0"/>
        <w:spacing w:line="360" w:lineRule="auto"/>
        <w:jc w:val="both"/>
        <w:rPr>
          <w:rFonts w:asciiTheme="minorBidi" w:hAnsiTheme="minorBidi" w:cstheme="minorBidi"/>
          <w:sz w:val="24"/>
          <w:szCs w:val="24"/>
        </w:rPr>
      </w:pPr>
      <w:r w:rsidRPr="00D5071D">
        <w:rPr>
          <w:rFonts w:asciiTheme="minorBidi" w:hAnsiTheme="minorBidi" w:cstheme="minorBidi"/>
          <w:sz w:val="24"/>
          <w:szCs w:val="24"/>
        </w:rPr>
        <w:t>Introduction:</w:t>
      </w:r>
    </w:p>
    <w:p w:rsidR="00D5071D" w:rsidRPr="00D5071D" w:rsidRDefault="00EF732A"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D5071D" w:rsidRPr="00D5071D">
        <w:rPr>
          <w:rFonts w:asciiTheme="minorBidi" w:hAnsiTheme="minorBidi" w:cstheme="minorBidi"/>
          <w:sz w:val="24"/>
          <w:szCs w:val="24"/>
        </w:rPr>
        <w:t xml:space="preserve">Endothelial cells (ECs) line the lumen of blood vessels and play a central role in regulating vascular and tissue homeostasis. They are known to release endothelial extracellular vesicles (EEVs), which transport bioactive cargo to recipient cells. EEVs have been shown to promote </w:t>
      </w:r>
      <w:proofErr w:type="spellStart"/>
      <w:r w:rsidR="00D5071D" w:rsidRPr="00D5071D">
        <w:rPr>
          <w:rFonts w:asciiTheme="minorBidi" w:hAnsiTheme="minorBidi" w:cstheme="minorBidi"/>
          <w:sz w:val="24"/>
          <w:szCs w:val="24"/>
        </w:rPr>
        <w:t>cytoprotection</w:t>
      </w:r>
      <w:proofErr w:type="spellEnd"/>
      <w:r w:rsidR="00D5071D" w:rsidRPr="00D5071D">
        <w:rPr>
          <w:rFonts w:asciiTheme="minorBidi" w:hAnsiTheme="minorBidi" w:cstheme="minorBidi"/>
          <w:sz w:val="24"/>
          <w:szCs w:val="24"/>
        </w:rPr>
        <w:t xml:space="preserve"> against ischemia-reperfusion injury (IRI) while supporting </w:t>
      </w:r>
      <w:proofErr w:type="spellStart"/>
      <w:r w:rsidR="00D5071D" w:rsidRPr="00D5071D">
        <w:rPr>
          <w:rFonts w:asciiTheme="minorBidi" w:hAnsiTheme="minorBidi" w:cstheme="minorBidi"/>
          <w:sz w:val="24"/>
          <w:szCs w:val="24"/>
        </w:rPr>
        <w:t>cardiomyocyte</w:t>
      </w:r>
      <w:proofErr w:type="spellEnd"/>
      <w:r w:rsidR="00D5071D" w:rsidRPr="00D5071D">
        <w:rPr>
          <w:rFonts w:asciiTheme="minorBidi" w:hAnsiTheme="minorBidi" w:cstheme="minorBidi"/>
          <w:sz w:val="24"/>
          <w:szCs w:val="24"/>
        </w:rPr>
        <w:t xml:space="preserve"> viability and function. In metabolic diseases such as diabetes and obesity, ECs undergo endothelial dysfunction (ED), contributing to cardiovascular complications. We hypothesize that ED associated with metabolic disease is linked to changes in the properties of their associated EEVs, thereby altering the </w:t>
      </w:r>
      <w:proofErr w:type="spellStart"/>
      <w:r w:rsidR="00D5071D" w:rsidRPr="00D5071D">
        <w:rPr>
          <w:rFonts w:asciiTheme="minorBidi" w:hAnsiTheme="minorBidi" w:cstheme="minorBidi"/>
          <w:sz w:val="24"/>
          <w:szCs w:val="24"/>
        </w:rPr>
        <w:t>cytoprotective</w:t>
      </w:r>
      <w:proofErr w:type="spellEnd"/>
      <w:r w:rsidR="00D5071D" w:rsidRPr="00D5071D">
        <w:rPr>
          <w:rFonts w:asciiTheme="minorBidi" w:hAnsiTheme="minorBidi" w:cstheme="minorBidi"/>
          <w:sz w:val="24"/>
          <w:szCs w:val="24"/>
        </w:rPr>
        <w:t xml:space="preserve"> effects of EEVs and their homeostatic function.</w:t>
      </w:r>
    </w:p>
    <w:p w:rsidR="00EF732A" w:rsidRDefault="00EF732A" w:rsidP="00C9744A">
      <w:pPr>
        <w:bidi w:val="0"/>
        <w:spacing w:line="360" w:lineRule="auto"/>
        <w:jc w:val="both"/>
        <w:rPr>
          <w:rFonts w:asciiTheme="minorBidi" w:hAnsiTheme="minorBidi" w:cstheme="minorBidi"/>
          <w:sz w:val="24"/>
          <w:szCs w:val="24"/>
        </w:rPr>
      </w:pPr>
    </w:p>
    <w:p w:rsidR="00D5071D" w:rsidRPr="00D5071D" w:rsidRDefault="00D5071D" w:rsidP="00C9744A">
      <w:pPr>
        <w:bidi w:val="0"/>
        <w:spacing w:line="360" w:lineRule="auto"/>
        <w:jc w:val="both"/>
        <w:rPr>
          <w:rFonts w:asciiTheme="minorBidi" w:hAnsiTheme="minorBidi" w:cstheme="minorBidi"/>
          <w:sz w:val="24"/>
          <w:szCs w:val="24"/>
        </w:rPr>
      </w:pPr>
      <w:r w:rsidRPr="00D5071D">
        <w:rPr>
          <w:rFonts w:asciiTheme="minorBidi" w:hAnsiTheme="minorBidi" w:cstheme="minorBidi"/>
          <w:sz w:val="24"/>
          <w:szCs w:val="24"/>
        </w:rPr>
        <w:t>Methods:</w:t>
      </w:r>
    </w:p>
    <w:p w:rsidR="00D5071D" w:rsidRPr="00D5071D" w:rsidRDefault="00EF732A"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D5071D" w:rsidRPr="00D5071D">
        <w:rPr>
          <w:rFonts w:asciiTheme="minorBidi" w:hAnsiTheme="minorBidi" w:cstheme="minorBidi"/>
          <w:sz w:val="24"/>
          <w:szCs w:val="24"/>
        </w:rPr>
        <w:t>Human umbilical vein endothelial cells (HUVECs) were cultured under normal, high glucose, high lipid, or combined conditions to mimic diabetes-like environments. EEVs were isolated using differential ultracentrifugation and size exclusion chromatography. HUVEC morphology and function were assessed to confirm ED. EEVs were analyzed for particle number, biomechanical properties, surface markers, and cargo content.</w:t>
      </w:r>
    </w:p>
    <w:p w:rsidR="00D5071D" w:rsidRPr="00D5071D" w:rsidRDefault="00D5071D" w:rsidP="00C9744A">
      <w:pPr>
        <w:bidi w:val="0"/>
        <w:spacing w:line="360" w:lineRule="auto"/>
        <w:jc w:val="both"/>
        <w:rPr>
          <w:rFonts w:asciiTheme="minorBidi" w:hAnsiTheme="minorBidi" w:cstheme="minorBidi"/>
          <w:sz w:val="24"/>
          <w:szCs w:val="24"/>
          <w:rtl/>
        </w:rPr>
      </w:pPr>
    </w:p>
    <w:p w:rsidR="008A6BED" w:rsidRDefault="008A6BED" w:rsidP="00C9744A">
      <w:pPr>
        <w:bidi w:val="0"/>
        <w:spacing w:line="360" w:lineRule="auto"/>
        <w:jc w:val="both"/>
        <w:rPr>
          <w:rFonts w:asciiTheme="minorBidi" w:hAnsiTheme="minorBidi" w:cstheme="minorBidi"/>
          <w:sz w:val="24"/>
          <w:szCs w:val="24"/>
        </w:rPr>
      </w:pPr>
    </w:p>
    <w:p w:rsidR="00D5071D" w:rsidRPr="00D5071D" w:rsidRDefault="00D5071D" w:rsidP="00C9744A">
      <w:pPr>
        <w:bidi w:val="0"/>
        <w:spacing w:line="360" w:lineRule="auto"/>
        <w:jc w:val="both"/>
        <w:rPr>
          <w:rFonts w:asciiTheme="minorBidi" w:hAnsiTheme="minorBidi" w:cstheme="minorBidi"/>
          <w:sz w:val="24"/>
          <w:szCs w:val="24"/>
        </w:rPr>
      </w:pPr>
      <w:r w:rsidRPr="00D5071D">
        <w:rPr>
          <w:rFonts w:asciiTheme="minorBidi" w:hAnsiTheme="minorBidi" w:cstheme="minorBidi"/>
          <w:sz w:val="24"/>
          <w:szCs w:val="24"/>
        </w:rPr>
        <w:t>Results:</w:t>
      </w:r>
    </w:p>
    <w:p w:rsidR="00D5071D" w:rsidRPr="00D5071D" w:rsidRDefault="00EF732A"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D5071D" w:rsidRPr="00D5071D">
        <w:rPr>
          <w:rFonts w:asciiTheme="minorBidi" w:hAnsiTheme="minorBidi" w:cstheme="minorBidi"/>
          <w:sz w:val="24"/>
          <w:szCs w:val="24"/>
        </w:rPr>
        <w:t xml:space="preserve">HUVECs cultured in hyperglycemic and/or </w:t>
      </w:r>
      <w:proofErr w:type="spellStart"/>
      <w:r w:rsidR="00D5071D" w:rsidRPr="00D5071D">
        <w:rPr>
          <w:rFonts w:asciiTheme="minorBidi" w:hAnsiTheme="minorBidi" w:cstheme="minorBidi"/>
          <w:sz w:val="24"/>
          <w:szCs w:val="24"/>
        </w:rPr>
        <w:t>hyperlipidemic</w:t>
      </w:r>
      <w:proofErr w:type="spellEnd"/>
      <w:r w:rsidR="00D5071D" w:rsidRPr="00D5071D">
        <w:rPr>
          <w:rFonts w:asciiTheme="minorBidi" w:hAnsiTheme="minorBidi" w:cstheme="minorBidi"/>
          <w:sz w:val="24"/>
          <w:szCs w:val="24"/>
        </w:rPr>
        <w:t xml:space="preserve"> conditions exhibited morphological changes, impaired barrier function, and impaired angiogenic capacity —consistent with ED. EEVs from these cells showed altered secretion profiles, surface characteristics, biomechanical properties, and cargo composition, indicating a disease-modulated phenotype.</w:t>
      </w:r>
    </w:p>
    <w:p w:rsidR="00D5071D" w:rsidRPr="00D5071D" w:rsidRDefault="00D5071D" w:rsidP="00C9744A">
      <w:pPr>
        <w:bidi w:val="0"/>
        <w:spacing w:line="360" w:lineRule="auto"/>
        <w:jc w:val="both"/>
        <w:rPr>
          <w:rFonts w:asciiTheme="minorBidi" w:hAnsiTheme="minorBidi" w:cstheme="minorBidi"/>
          <w:sz w:val="24"/>
          <w:szCs w:val="24"/>
          <w:rtl/>
        </w:rPr>
      </w:pPr>
    </w:p>
    <w:p w:rsidR="00D5071D" w:rsidRPr="00D5071D" w:rsidRDefault="00D5071D" w:rsidP="00C9744A">
      <w:pPr>
        <w:bidi w:val="0"/>
        <w:spacing w:line="360" w:lineRule="auto"/>
        <w:jc w:val="both"/>
        <w:rPr>
          <w:rFonts w:asciiTheme="minorBidi" w:hAnsiTheme="minorBidi" w:cstheme="minorBidi"/>
          <w:sz w:val="24"/>
          <w:szCs w:val="24"/>
        </w:rPr>
      </w:pPr>
      <w:r w:rsidRPr="00D5071D">
        <w:rPr>
          <w:rFonts w:asciiTheme="minorBidi" w:hAnsiTheme="minorBidi" w:cstheme="minorBidi"/>
          <w:sz w:val="24"/>
          <w:szCs w:val="24"/>
        </w:rPr>
        <w:t>Conclusions:</w:t>
      </w:r>
    </w:p>
    <w:p w:rsidR="00D5071D" w:rsidRDefault="00EF732A"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D5071D" w:rsidRPr="00D5071D">
        <w:rPr>
          <w:rFonts w:asciiTheme="minorBidi" w:hAnsiTheme="minorBidi" w:cstheme="minorBidi"/>
          <w:sz w:val="24"/>
          <w:szCs w:val="24"/>
        </w:rPr>
        <w:t xml:space="preserve">Our findings demonstrate that diabetes-like conditions induce ED in HUVECs and significantly alter the properties of their secreted EEVs. These changes may undermine EEV-mediated </w:t>
      </w:r>
      <w:proofErr w:type="spellStart"/>
      <w:r w:rsidR="00D5071D" w:rsidRPr="00D5071D">
        <w:rPr>
          <w:rFonts w:asciiTheme="minorBidi" w:hAnsiTheme="minorBidi" w:cstheme="minorBidi"/>
          <w:sz w:val="24"/>
          <w:szCs w:val="24"/>
        </w:rPr>
        <w:t>cytoprotection</w:t>
      </w:r>
      <w:proofErr w:type="spellEnd"/>
      <w:r w:rsidR="00D5071D" w:rsidRPr="00D5071D">
        <w:rPr>
          <w:rFonts w:asciiTheme="minorBidi" w:hAnsiTheme="minorBidi" w:cstheme="minorBidi"/>
          <w:sz w:val="24"/>
          <w:szCs w:val="24"/>
        </w:rPr>
        <w:t xml:space="preserve"> and contribute to the increased cardiovascular risk associated with metabolic diseases.</w:t>
      </w: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F0F1F" w:rsidRDefault="009F0F1F" w:rsidP="00001305">
      <w:pPr>
        <w:bidi w:val="0"/>
        <w:spacing w:line="360" w:lineRule="auto"/>
        <w:jc w:val="both"/>
        <w:rPr>
          <w:rFonts w:asciiTheme="minorBidi" w:hAnsiTheme="minorBidi" w:cstheme="minorBidi"/>
          <w:sz w:val="24"/>
          <w:szCs w:val="24"/>
        </w:rPr>
      </w:pPr>
    </w:p>
    <w:p w:rsidR="00974B4D" w:rsidRPr="00B014A7" w:rsidRDefault="00974B4D" w:rsidP="00C9744A">
      <w:pPr>
        <w:bidi w:val="0"/>
        <w:spacing w:line="360" w:lineRule="auto"/>
        <w:jc w:val="center"/>
        <w:rPr>
          <w:rFonts w:asciiTheme="minorBidi" w:hAnsiTheme="minorBidi" w:cstheme="minorBidi"/>
          <w:b/>
          <w:bCs/>
          <w:sz w:val="28"/>
          <w:szCs w:val="28"/>
        </w:rPr>
      </w:pPr>
      <w:proofErr w:type="spellStart"/>
      <w:r w:rsidRPr="00B014A7">
        <w:rPr>
          <w:rFonts w:asciiTheme="minorBidi" w:hAnsiTheme="minorBidi" w:cstheme="minorBidi"/>
          <w:b/>
          <w:bCs/>
          <w:sz w:val="28"/>
          <w:szCs w:val="28"/>
        </w:rPr>
        <w:t>ExoPTEN</w:t>
      </w:r>
      <w:proofErr w:type="spellEnd"/>
      <w:r w:rsidRPr="00B014A7">
        <w:rPr>
          <w:rFonts w:asciiTheme="minorBidi" w:hAnsiTheme="minorBidi" w:cstheme="minorBidi"/>
          <w:b/>
          <w:bCs/>
          <w:sz w:val="28"/>
          <w:szCs w:val="28"/>
        </w:rPr>
        <w:t>: A Revolutionary Exosome-Based Therapy for Spinal Cord Injury and Nerve Regeneration</w:t>
      </w:r>
    </w:p>
    <w:p w:rsidR="009F0F1F" w:rsidRPr="009F0F1F" w:rsidRDefault="009F0F1F" w:rsidP="00C9744A">
      <w:pPr>
        <w:bidi w:val="0"/>
        <w:spacing w:line="360" w:lineRule="auto"/>
        <w:jc w:val="center"/>
        <w:rPr>
          <w:rFonts w:asciiTheme="minorBidi" w:hAnsiTheme="minorBidi" w:cstheme="minorBidi"/>
          <w:b/>
          <w:bCs/>
          <w:sz w:val="24"/>
          <w:szCs w:val="24"/>
        </w:rPr>
      </w:pPr>
    </w:p>
    <w:p w:rsidR="00974B4D" w:rsidRDefault="00974B4D" w:rsidP="00C9744A">
      <w:pPr>
        <w:bidi w:val="0"/>
        <w:spacing w:line="360" w:lineRule="auto"/>
        <w:jc w:val="center"/>
        <w:rPr>
          <w:rFonts w:asciiTheme="minorBidi" w:hAnsiTheme="minorBidi" w:cstheme="minorBidi"/>
          <w:sz w:val="24"/>
          <w:szCs w:val="24"/>
        </w:rPr>
      </w:pPr>
      <w:r w:rsidRPr="00974B4D">
        <w:rPr>
          <w:rFonts w:asciiTheme="minorBidi" w:hAnsiTheme="minorBidi" w:cstheme="minorBidi"/>
          <w:sz w:val="24"/>
          <w:szCs w:val="24"/>
        </w:rPr>
        <w:t>Tali Kizhner</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xml:space="preserve">, </w:t>
      </w:r>
      <w:proofErr w:type="spellStart"/>
      <w:r w:rsidRPr="00974B4D">
        <w:rPr>
          <w:rFonts w:asciiTheme="minorBidi" w:hAnsiTheme="minorBidi" w:cstheme="minorBidi"/>
          <w:sz w:val="24"/>
          <w:szCs w:val="24"/>
        </w:rPr>
        <w:t>Kineret</w:t>
      </w:r>
      <w:proofErr w:type="spellEnd"/>
      <w:r w:rsidRPr="00974B4D">
        <w:rPr>
          <w:rFonts w:asciiTheme="minorBidi" w:hAnsiTheme="minorBidi" w:cstheme="minorBidi"/>
          <w:sz w:val="24"/>
          <w:szCs w:val="24"/>
        </w:rPr>
        <w:t xml:space="preserve"> Taler</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Isabella Solomon</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Neta Kutner</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Sharon Baumgarten-Soueid</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Igor Paz</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xml:space="preserve">, </w:t>
      </w:r>
      <w:proofErr w:type="spellStart"/>
      <w:r w:rsidRPr="00974B4D">
        <w:rPr>
          <w:rFonts w:asciiTheme="minorBidi" w:hAnsiTheme="minorBidi" w:cstheme="minorBidi"/>
          <w:sz w:val="24"/>
          <w:szCs w:val="24"/>
        </w:rPr>
        <w:t>Nirit</w:t>
      </w:r>
      <w:proofErr w:type="spellEnd"/>
      <w:r w:rsidRPr="00974B4D">
        <w:rPr>
          <w:rFonts w:asciiTheme="minorBidi" w:hAnsiTheme="minorBidi" w:cstheme="minorBidi"/>
          <w:sz w:val="24"/>
          <w:szCs w:val="24"/>
        </w:rPr>
        <w:t xml:space="preserve"> </w:t>
      </w:r>
      <w:proofErr w:type="spellStart"/>
      <w:r w:rsidRPr="00974B4D">
        <w:rPr>
          <w:rFonts w:asciiTheme="minorBidi" w:hAnsiTheme="minorBidi" w:cstheme="minorBidi"/>
          <w:sz w:val="24"/>
          <w:szCs w:val="24"/>
        </w:rPr>
        <w:t>Drori</w:t>
      </w:r>
      <w:proofErr w:type="spellEnd"/>
      <w:r w:rsidRPr="00974B4D">
        <w:rPr>
          <w:rFonts w:asciiTheme="minorBidi" w:hAnsiTheme="minorBidi" w:cstheme="minorBidi"/>
          <w:sz w:val="24"/>
          <w:szCs w:val="24"/>
        </w:rPr>
        <w:t xml:space="preserve"> Carmi</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Shy Rubin</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Alina Freiman</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Ina Sarel</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Lior Shaltiel</w:t>
      </w: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 xml:space="preserve">, </w:t>
      </w:r>
      <w:proofErr w:type="spellStart"/>
      <w:r w:rsidRPr="00974B4D">
        <w:rPr>
          <w:rFonts w:asciiTheme="minorBidi" w:hAnsiTheme="minorBidi" w:cstheme="minorBidi"/>
          <w:sz w:val="24"/>
          <w:szCs w:val="24"/>
        </w:rPr>
        <w:t>Shulamit</w:t>
      </w:r>
      <w:proofErr w:type="spellEnd"/>
      <w:r w:rsidRPr="00974B4D">
        <w:rPr>
          <w:rFonts w:asciiTheme="minorBidi" w:hAnsiTheme="minorBidi" w:cstheme="minorBidi"/>
          <w:sz w:val="24"/>
          <w:szCs w:val="24"/>
        </w:rPr>
        <w:t xml:space="preserve"> Levenberg</w:t>
      </w:r>
      <w:r w:rsidRPr="004C0472">
        <w:rPr>
          <w:rFonts w:asciiTheme="minorBidi" w:hAnsiTheme="minorBidi" w:cstheme="minorBidi"/>
          <w:sz w:val="24"/>
          <w:szCs w:val="24"/>
          <w:vertAlign w:val="superscript"/>
        </w:rPr>
        <w:t>1,2</w:t>
      </w:r>
    </w:p>
    <w:p w:rsidR="004C0472" w:rsidRPr="00974B4D" w:rsidRDefault="004C0472" w:rsidP="00C9744A">
      <w:pPr>
        <w:bidi w:val="0"/>
        <w:spacing w:line="360" w:lineRule="auto"/>
        <w:jc w:val="center"/>
        <w:rPr>
          <w:rFonts w:asciiTheme="minorBidi" w:hAnsiTheme="minorBidi" w:cstheme="minorBidi"/>
          <w:sz w:val="24"/>
          <w:szCs w:val="24"/>
        </w:rPr>
      </w:pPr>
    </w:p>
    <w:p w:rsidR="00974B4D" w:rsidRPr="00974B4D" w:rsidRDefault="00974B4D" w:rsidP="00C9744A">
      <w:pPr>
        <w:bidi w:val="0"/>
        <w:spacing w:line="360" w:lineRule="auto"/>
        <w:jc w:val="center"/>
        <w:rPr>
          <w:rFonts w:asciiTheme="minorBidi" w:hAnsiTheme="minorBidi" w:cstheme="minorBidi"/>
          <w:sz w:val="24"/>
          <w:szCs w:val="24"/>
        </w:rPr>
      </w:pPr>
      <w:r w:rsidRPr="004C0472">
        <w:rPr>
          <w:rFonts w:asciiTheme="minorBidi" w:hAnsiTheme="minorBidi" w:cstheme="minorBidi"/>
          <w:sz w:val="24"/>
          <w:szCs w:val="24"/>
          <w:vertAlign w:val="superscript"/>
        </w:rPr>
        <w:t>1</w:t>
      </w:r>
      <w:r w:rsidRPr="00974B4D">
        <w:rPr>
          <w:rFonts w:asciiTheme="minorBidi" w:hAnsiTheme="minorBidi" w:cstheme="minorBidi"/>
          <w:sz w:val="24"/>
          <w:szCs w:val="24"/>
        </w:rPr>
        <w:t>NurExone Biolo</w:t>
      </w:r>
      <w:r w:rsidR="00993A2B">
        <w:rPr>
          <w:rFonts w:asciiTheme="minorBidi" w:hAnsiTheme="minorBidi" w:cstheme="minorBidi"/>
          <w:sz w:val="24"/>
          <w:szCs w:val="24"/>
        </w:rPr>
        <w:t xml:space="preserve">gic, </w:t>
      </w:r>
      <w:proofErr w:type="spellStart"/>
      <w:r w:rsidRPr="00974B4D">
        <w:rPr>
          <w:rFonts w:asciiTheme="minorBidi" w:hAnsiTheme="minorBidi" w:cstheme="minorBidi"/>
          <w:sz w:val="24"/>
          <w:szCs w:val="24"/>
        </w:rPr>
        <w:t>Haifa,Israel</w:t>
      </w:r>
      <w:proofErr w:type="spellEnd"/>
      <w:r w:rsidR="004C0472">
        <w:rPr>
          <w:rFonts w:asciiTheme="minorBidi" w:hAnsiTheme="minorBidi" w:cstheme="minorBidi"/>
          <w:sz w:val="24"/>
          <w:szCs w:val="24"/>
        </w:rPr>
        <w:t xml:space="preserve">; </w:t>
      </w:r>
      <w:r w:rsidR="004C0472">
        <w:rPr>
          <w:rFonts w:asciiTheme="minorBidi" w:hAnsiTheme="minorBidi" w:cstheme="minorBidi"/>
          <w:sz w:val="24"/>
          <w:szCs w:val="24"/>
          <w:vertAlign w:val="superscript"/>
        </w:rPr>
        <w:t>2</w:t>
      </w:r>
      <w:r w:rsidRPr="00974B4D">
        <w:rPr>
          <w:rFonts w:asciiTheme="minorBidi" w:hAnsiTheme="minorBidi" w:cstheme="minorBidi"/>
          <w:sz w:val="24"/>
          <w:szCs w:val="24"/>
        </w:rPr>
        <w:t>Facu</w:t>
      </w:r>
      <w:r w:rsidR="00993A2B">
        <w:rPr>
          <w:rFonts w:asciiTheme="minorBidi" w:hAnsiTheme="minorBidi" w:cstheme="minorBidi"/>
          <w:sz w:val="24"/>
          <w:szCs w:val="24"/>
        </w:rPr>
        <w:t xml:space="preserve">lty of Biomedical engineering, </w:t>
      </w:r>
      <w:r w:rsidRPr="00974B4D">
        <w:rPr>
          <w:rFonts w:asciiTheme="minorBidi" w:hAnsiTheme="minorBidi" w:cstheme="minorBidi"/>
          <w:sz w:val="24"/>
          <w:szCs w:val="24"/>
        </w:rPr>
        <w:t>Technion Israel institute of Technology ,Haifa, Israel</w:t>
      </w:r>
    </w:p>
    <w:p w:rsidR="00974B4D" w:rsidRPr="00974B4D" w:rsidRDefault="009F0F1F"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p>
    <w:p w:rsidR="00974B4D" w:rsidRPr="00974B4D" w:rsidRDefault="00A907CF" w:rsidP="00C9744A">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proofErr w:type="spellStart"/>
      <w:r w:rsidR="00974B4D" w:rsidRPr="00974B4D">
        <w:rPr>
          <w:rFonts w:asciiTheme="minorBidi" w:hAnsiTheme="minorBidi" w:cstheme="minorBidi"/>
          <w:sz w:val="24"/>
          <w:szCs w:val="24"/>
        </w:rPr>
        <w:t>NurExone</w:t>
      </w:r>
      <w:proofErr w:type="spellEnd"/>
      <w:r w:rsidR="00974B4D" w:rsidRPr="00974B4D">
        <w:rPr>
          <w:rFonts w:asciiTheme="minorBidi" w:hAnsiTheme="minorBidi" w:cstheme="minorBidi"/>
          <w:sz w:val="24"/>
          <w:szCs w:val="24"/>
        </w:rPr>
        <w:t xml:space="preserve"> is a platform company pioneering exosome-based therapies to address nerve damage and support nerve regeneration across multiple clinical indications. Our first product, </w:t>
      </w:r>
      <w:proofErr w:type="spellStart"/>
      <w:r w:rsidR="00974B4D" w:rsidRPr="00974B4D">
        <w:rPr>
          <w:rFonts w:asciiTheme="minorBidi" w:hAnsiTheme="minorBidi" w:cstheme="minorBidi"/>
          <w:sz w:val="24"/>
          <w:szCs w:val="24"/>
        </w:rPr>
        <w:t>ExoPTEN</w:t>
      </w:r>
      <w:proofErr w:type="spellEnd"/>
      <w:r w:rsidR="00974B4D" w:rsidRPr="00974B4D">
        <w:rPr>
          <w:rFonts w:asciiTheme="minorBidi" w:hAnsiTheme="minorBidi" w:cstheme="minorBidi"/>
          <w:sz w:val="24"/>
          <w:szCs w:val="24"/>
        </w:rPr>
        <w:t xml:space="preserve">, targets acute spinal cord injury (SCI), utilizing exosomes derived from bone marrow mesenchymal stem cells (MSCs) to deliver a proprietary siRNA targeting PTEN, an inhibitory regulator in the </w:t>
      </w:r>
      <w:proofErr w:type="spellStart"/>
      <w:r w:rsidR="00974B4D" w:rsidRPr="00974B4D">
        <w:rPr>
          <w:rFonts w:asciiTheme="minorBidi" w:hAnsiTheme="minorBidi" w:cstheme="minorBidi"/>
          <w:sz w:val="24"/>
          <w:szCs w:val="24"/>
        </w:rPr>
        <w:t>mTOR</w:t>
      </w:r>
      <w:proofErr w:type="spellEnd"/>
      <w:r w:rsidR="00974B4D" w:rsidRPr="00974B4D">
        <w:rPr>
          <w:rFonts w:asciiTheme="minorBidi" w:hAnsiTheme="minorBidi" w:cstheme="minorBidi"/>
          <w:sz w:val="24"/>
          <w:szCs w:val="24"/>
        </w:rPr>
        <w:t xml:space="preserve"> pathway. Exosomes, as natural carriers, provide a highly effective and targeted delivery system for therapeutic molecules, while their ability to cross biological barriers makes them ideal for regenerative therapies. </w:t>
      </w:r>
    </w:p>
    <w:p w:rsidR="00974B4D" w:rsidRPr="00974B4D" w:rsidRDefault="00974B4D" w:rsidP="00C9744A">
      <w:pPr>
        <w:bidi w:val="0"/>
        <w:spacing w:line="360" w:lineRule="auto"/>
        <w:jc w:val="both"/>
        <w:rPr>
          <w:rFonts w:asciiTheme="minorBidi" w:hAnsiTheme="minorBidi" w:cstheme="minorBidi"/>
          <w:sz w:val="24"/>
          <w:szCs w:val="24"/>
        </w:rPr>
      </w:pPr>
      <w:r w:rsidRPr="00A907CF">
        <w:rPr>
          <w:rFonts w:asciiTheme="minorBidi" w:hAnsiTheme="minorBidi" w:cstheme="minorBidi"/>
          <w:sz w:val="24"/>
          <w:szCs w:val="24"/>
          <w:u w:val="single"/>
        </w:rPr>
        <w:t>Methods</w:t>
      </w:r>
      <w:r w:rsidRPr="00974B4D">
        <w:rPr>
          <w:rFonts w:asciiTheme="minorBidi" w:hAnsiTheme="minorBidi" w:cstheme="minorBidi"/>
          <w:sz w:val="24"/>
          <w:szCs w:val="24"/>
        </w:rPr>
        <w:t xml:space="preserve">: Our exosome platform has been tested in two well-established preclinical rat models of SCI: full spinal cord transection and spinal cord compression. The siRNA-loaded exosomes were administered via intranasal and intrathecal routes. Efficacy was measured through MRI, BBB motor scoring, von Frey sensory tests, and immunohistochemistry. Homing ability was confirmed through fluorescent labeling, up to 7 days post-injury. </w:t>
      </w:r>
    </w:p>
    <w:p w:rsidR="00974B4D" w:rsidRPr="00974B4D" w:rsidRDefault="00974B4D" w:rsidP="00C9744A">
      <w:pPr>
        <w:bidi w:val="0"/>
        <w:spacing w:line="360" w:lineRule="auto"/>
        <w:jc w:val="both"/>
        <w:rPr>
          <w:rFonts w:asciiTheme="minorBidi" w:hAnsiTheme="minorBidi" w:cstheme="minorBidi"/>
          <w:sz w:val="24"/>
          <w:szCs w:val="24"/>
        </w:rPr>
      </w:pPr>
      <w:r w:rsidRPr="00A907CF">
        <w:rPr>
          <w:rFonts w:asciiTheme="minorBidi" w:hAnsiTheme="minorBidi" w:cstheme="minorBidi"/>
          <w:sz w:val="24"/>
          <w:szCs w:val="24"/>
          <w:u w:val="single"/>
        </w:rPr>
        <w:t>Results</w:t>
      </w:r>
      <w:r w:rsidRPr="00974B4D">
        <w:rPr>
          <w:rFonts w:asciiTheme="minorBidi" w:hAnsiTheme="minorBidi" w:cstheme="minorBidi"/>
          <w:sz w:val="24"/>
          <w:szCs w:val="24"/>
        </w:rPr>
        <w:t xml:space="preserve">: </w:t>
      </w:r>
      <w:proofErr w:type="spellStart"/>
      <w:r w:rsidRPr="00974B4D">
        <w:rPr>
          <w:rFonts w:asciiTheme="minorBidi" w:hAnsiTheme="minorBidi" w:cstheme="minorBidi"/>
          <w:sz w:val="24"/>
          <w:szCs w:val="24"/>
        </w:rPr>
        <w:t>ExoPTEN</w:t>
      </w:r>
      <w:proofErr w:type="spellEnd"/>
      <w:r w:rsidRPr="00974B4D">
        <w:rPr>
          <w:rFonts w:asciiTheme="minorBidi" w:hAnsiTheme="minorBidi" w:cstheme="minorBidi"/>
          <w:sz w:val="24"/>
          <w:szCs w:val="24"/>
        </w:rPr>
        <w:t xml:space="preserve"> demonstrated significant efficacy in both tested preclinical rat models. Improvements were observed in motor, sensory, and structural functions, as confirmed by MRI and histological analyses. </w:t>
      </w:r>
      <w:proofErr w:type="spellStart"/>
      <w:r w:rsidRPr="00974B4D">
        <w:rPr>
          <w:rFonts w:asciiTheme="minorBidi" w:hAnsiTheme="minorBidi" w:cstheme="minorBidi"/>
          <w:sz w:val="24"/>
          <w:szCs w:val="24"/>
        </w:rPr>
        <w:t>ExoPTEN</w:t>
      </w:r>
      <w:proofErr w:type="spellEnd"/>
      <w:r w:rsidRPr="00974B4D">
        <w:rPr>
          <w:rFonts w:asciiTheme="minorBidi" w:hAnsiTheme="minorBidi" w:cstheme="minorBidi"/>
          <w:sz w:val="24"/>
          <w:szCs w:val="24"/>
        </w:rPr>
        <w:t xml:space="preserve"> exhibited strong and effective homing capacity to the injury site, up to 7 days post-injury. </w:t>
      </w:r>
    </w:p>
    <w:p w:rsidR="00F91B0E" w:rsidRDefault="00974B4D" w:rsidP="00C9744A">
      <w:pPr>
        <w:bidi w:val="0"/>
        <w:spacing w:line="360" w:lineRule="auto"/>
        <w:jc w:val="both"/>
        <w:rPr>
          <w:rFonts w:asciiTheme="minorBidi" w:hAnsiTheme="minorBidi" w:cstheme="minorBidi"/>
          <w:sz w:val="24"/>
          <w:szCs w:val="24"/>
        </w:rPr>
      </w:pPr>
      <w:r w:rsidRPr="00974B4D">
        <w:rPr>
          <w:rFonts w:asciiTheme="minorBidi" w:hAnsiTheme="minorBidi" w:cstheme="minorBidi"/>
          <w:sz w:val="24"/>
          <w:szCs w:val="24"/>
        </w:rPr>
        <w:t xml:space="preserve">Conclusion: These results, combined with orphan drug designation for acute SCI and strong FDA support from the pre-IND submission, highlight the robustness and versatility of our exosome technology. This manufacturing platform allows for the loading and delivery of diverse therapeutic payloads, extending its application to other clinical indications marked by nerve damage, such as glaucoma. </w:t>
      </w:r>
      <w:proofErr w:type="spellStart"/>
      <w:r w:rsidRPr="00974B4D">
        <w:rPr>
          <w:rFonts w:asciiTheme="minorBidi" w:hAnsiTheme="minorBidi" w:cstheme="minorBidi"/>
          <w:sz w:val="24"/>
          <w:szCs w:val="24"/>
        </w:rPr>
        <w:t>NurExone</w:t>
      </w:r>
      <w:proofErr w:type="spellEnd"/>
      <w:r w:rsidRPr="00974B4D">
        <w:rPr>
          <w:rFonts w:asciiTheme="minorBidi" w:hAnsiTheme="minorBidi" w:cstheme="minorBidi"/>
          <w:sz w:val="24"/>
          <w:szCs w:val="24"/>
        </w:rPr>
        <w:t xml:space="preserve"> is advancing this platform to serve unmet medical needs in regenerative medicine, particularly in conditions requiring nerve regeneration.</w:t>
      </w: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Pr="00511155" w:rsidRDefault="00A907CF" w:rsidP="00C9744A">
      <w:pPr>
        <w:bidi w:val="0"/>
        <w:spacing w:line="360" w:lineRule="auto"/>
        <w:jc w:val="center"/>
        <w:rPr>
          <w:rFonts w:asciiTheme="minorBidi" w:hAnsiTheme="minorBidi" w:cstheme="minorBidi"/>
          <w:b/>
          <w:bCs/>
          <w:sz w:val="28"/>
          <w:szCs w:val="28"/>
        </w:rPr>
      </w:pPr>
      <w:r w:rsidRPr="00511155">
        <w:rPr>
          <w:rFonts w:asciiTheme="minorBidi" w:hAnsiTheme="minorBidi" w:cstheme="minorBidi"/>
          <w:b/>
          <w:bCs/>
          <w:sz w:val="28"/>
          <w:szCs w:val="28"/>
        </w:rPr>
        <w:t>Extracellular vesicles derived from polarized anti-inflammatory MSCs increase hippocampal neurogenesis and ameliorate cognitive aging in mice</w:t>
      </w:r>
    </w:p>
    <w:p w:rsidR="00A907CF" w:rsidRPr="00A907CF" w:rsidRDefault="00A907CF" w:rsidP="00C9744A">
      <w:pPr>
        <w:bidi w:val="0"/>
        <w:spacing w:line="360" w:lineRule="auto"/>
        <w:jc w:val="both"/>
        <w:rPr>
          <w:rFonts w:asciiTheme="minorBidi" w:hAnsiTheme="minorBidi" w:cstheme="minorBidi"/>
          <w:sz w:val="24"/>
          <w:szCs w:val="24"/>
        </w:rPr>
      </w:pPr>
    </w:p>
    <w:p w:rsidR="00A907CF" w:rsidRPr="00A907CF" w:rsidRDefault="00A907CF" w:rsidP="00C9744A">
      <w:pPr>
        <w:bidi w:val="0"/>
        <w:spacing w:line="360" w:lineRule="auto"/>
        <w:jc w:val="center"/>
        <w:rPr>
          <w:rFonts w:asciiTheme="minorBidi" w:hAnsiTheme="minorBidi" w:cstheme="minorBidi"/>
          <w:sz w:val="24"/>
          <w:szCs w:val="24"/>
        </w:rPr>
      </w:pPr>
      <w:r w:rsidRPr="00A907CF">
        <w:rPr>
          <w:rFonts w:asciiTheme="minorBidi" w:hAnsiTheme="minorBidi" w:cstheme="minorBidi"/>
          <w:sz w:val="24"/>
          <w:szCs w:val="24"/>
        </w:rPr>
        <w:t>Yael Shayo</w:t>
      </w:r>
      <w:r w:rsidRPr="00A907CF">
        <w:rPr>
          <w:rFonts w:asciiTheme="minorBidi" w:hAnsiTheme="minorBidi" w:cstheme="minorBidi"/>
          <w:sz w:val="24"/>
          <w:szCs w:val="24"/>
          <w:vertAlign w:val="superscript"/>
        </w:rPr>
        <w:t>1</w:t>
      </w:r>
      <w:r w:rsidRPr="00A907CF">
        <w:rPr>
          <w:rFonts w:asciiTheme="minorBidi" w:hAnsiTheme="minorBidi" w:cstheme="minorBidi"/>
          <w:sz w:val="24"/>
          <w:szCs w:val="24"/>
        </w:rPr>
        <w:t>, Yael Nardya</w:t>
      </w:r>
      <w:r w:rsidRPr="00A907CF">
        <w:rPr>
          <w:rFonts w:asciiTheme="minorBidi" w:hAnsiTheme="minorBidi" w:cstheme="minorBidi"/>
          <w:sz w:val="24"/>
          <w:szCs w:val="24"/>
          <w:vertAlign w:val="superscript"/>
        </w:rPr>
        <w:t>1</w:t>
      </w:r>
      <w:r w:rsidRPr="00A907CF">
        <w:rPr>
          <w:rFonts w:asciiTheme="minorBidi" w:hAnsiTheme="minorBidi" w:cstheme="minorBidi"/>
          <w:sz w:val="24"/>
          <w:szCs w:val="24"/>
        </w:rPr>
        <w:t xml:space="preserve">, </w:t>
      </w:r>
      <w:proofErr w:type="spellStart"/>
      <w:r w:rsidRPr="00A907CF">
        <w:rPr>
          <w:rFonts w:asciiTheme="minorBidi" w:hAnsiTheme="minorBidi" w:cstheme="minorBidi"/>
          <w:sz w:val="24"/>
          <w:szCs w:val="24"/>
        </w:rPr>
        <w:t>Matanel</w:t>
      </w:r>
      <w:proofErr w:type="spellEnd"/>
      <w:r w:rsidRPr="00A907CF">
        <w:rPr>
          <w:rFonts w:asciiTheme="minorBidi" w:hAnsiTheme="minorBidi" w:cstheme="minorBidi"/>
          <w:sz w:val="24"/>
          <w:szCs w:val="24"/>
        </w:rPr>
        <w:t xml:space="preserve"> Tfilin</w:t>
      </w:r>
      <w:r w:rsidRPr="00A907CF">
        <w:rPr>
          <w:rFonts w:asciiTheme="minorBidi" w:hAnsiTheme="minorBidi" w:cstheme="minorBidi"/>
          <w:sz w:val="24"/>
          <w:szCs w:val="24"/>
          <w:vertAlign w:val="superscript"/>
        </w:rPr>
        <w:t>1</w:t>
      </w:r>
      <w:r w:rsidRPr="00A907CF">
        <w:rPr>
          <w:rFonts w:asciiTheme="minorBidi" w:hAnsiTheme="minorBidi" w:cstheme="minorBidi"/>
          <w:sz w:val="24"/>
          <w:szCs w:val="24"/>
        </w:rPr>
        <w:t>, Vadim E. Fraifeld</w:t>
      </w:r>
      <w:r w:rsidRPr="00A907CF">
        <w:rPr>
          <w:rFonts w:asciiTheme="minorBidi" w:hAnsiTheme="minorBidi" w:cstheme="minorBidi"/>
          <w:sz w:val="24"/>
          <w:szCs w:val="24"/>
          <w:vertAlign w:val="superscript"/>
        </w:rPr>
        <w:t>2</w:t>
      </w:r>
      <w:r w:rsidRPr="00A907CF">
        <w:rPr>
          <w:rFonts w:asciiTheme="minorBidi" w:hAnsiTheme="minorBidi" w:cstheme="minorBidi"/>
          <w:sz w:val="24"/>
          <w:szCs w:val="24"/>
        </w:rPr>
        <w:t xml:space="preserve">, </w:t>
      </w:r>
      <w:proofErr w:type="spellStart"/>
      <w:r w:rsidRPr="00A907CF">
        <w:rPr>
          <w:rFonts w:asciiTheme="minorBidi" w:hAnsiTheme="minorBidi" w:cstheme="minorBidi"/>
          <w:sz w:val="24"/>
          <w:szCs w:val="24"/>
        </w:rPr>
        <w:t>Turgeman</w:t>
      </w:r>
      <w:proofErr w:type="spellEnd"/>
      <w:r w:rsidRPr="00A907CF">
        <w:rPr>
          <w:rFonts w:asciiTheme="minorBidi" w:hAnsiTheme="minorBidi" w:cstheme="minorBidi"/>
          <w:sz w:val="24"/>
          <w:szCs w:val="24"/>
        </w:rPr>
        <w:t xml:space="preserve"> Gadi</w:t>
      </w:r>
      <w:r w:rsidRPr="00A907CF">
        <w:rPr>
          <w:rFonts w:asciiTheme="minorBidi" w:hAnsiTheme="minorBidi" w:cstheme="minorBidi"/>
          <w:sz w:val="24"/>
          <w:szCs w:val="24"/>
          <w:vertAlign w:val="superscript"/>
        </w:rPr>
        <w:t>1</w:t>
      </w:r>
    </w:p>
    <w:p w:rsidR="00A907CF" w:rsidRPr="00A907CF" w:rsidRDefault="00A907CF" w:rsidP="00C9744A">
      <w:pPr>
        <w:bidi w:val="0"/>
        <w:spacing w:line="360" w:lineRule="auto"/>
        <w:jc w:val="center"/>
        <w:rPr>
          <w:rFonts w:asciiTheme="minorBidi" w:hAnsiTheme="minorBidi" w:cstheme="minorBidi"/>
          <w:sz w:val="24"/>
          <w:szCs w:val="24"/>
        </w:rPr>
      </w:pPr>
    </w:p>
    <w:p w:rsidR="00A907CF" w:rsidRPr="00A907CF" w:rsidRDefault="00A907CF" w:rsidP="00C9744A">
      <w:pPr>
        <w:bidi w:val="0"/>
        <w:spacing w:line="360" w:lineRule="auto"/>
        <w:jc w:val="center"/>
        <w:rPr>
          <w:rFonts w:asciiTheme="minorBidi" w:hAnsiTheme="minorBidi" w:cstheme="minorBidi"/>
          <w:sz w:val="24"/>
          <w:szCs w:val="24"/>
        </w:rPr>
      </w:pPr>
      <w:r w:rsidRPr="00A907CF">
        <w:rPr>
          <w:rFonts w:asciiTheme="minorBidi" w:hAnsiTheme="minorBidi" w:cstheme="minorBidi"/>
          <w:sz w:val="24"/>
          <w:szCs w:val="24"/>
          <w:vertAlign w:val="superscript"/>
        </w:rPr>
        <w:t>1</w:t>
      </w:r>
      <w:r w:rsidRPr="00A907CF">
        <w:rPr>
          <w:rFonts w:asciiTheme="minorBidi" w:hAnsiTheme="minorBidi" w:cstheme="minorBidi"/>
          <w:sz w:val="24"/>
          <w:szCs w:val="24"/>
        </w:rPr>
        <w:t xml:space="preserve">Department of Molecular Biology the Faculty of Natural Sciences and the </w:t>
      </w:r>
      <w:proofErr w:type="spellStart"/>
      <w:r w:rsidRPr="00A907CF">
        <w:rPr>
          <w:rFonts w:asciiTheme="minorBidi" w:hAnsiTheme="minorBidi" w:cstheme="minorBidi"/>
          <w:sz w:val="24"/>
          <w:szCs w:val="24"/>
        </w:rPr>
        <w:t>Edelson</w:t>
      </w:r>
      <w:proofErr w:type="spellEnd"/>
      <w:r w:rsidRPr="00A907CF">
        <w:rPr>
          <w:rFonts w:asciiTheme="minorBidi" w:hAnsiTheme="minorBidi" w:cstheme="minorBidi"/>
          <w:sz w:val="24"/>
          <w:szCs w:val="24"/>
        </w:rPr>
        <w:t xml:space="preserve"> School of Medicine, Ariel University, Ariel</w:t>
      </w:r>
      <w:r>
        <w:rPr>
          <w:rFonts w:asciiTheme="minorBidi" w:hAnsiTheme="minorBidi" w:cstheme="minorBidi"/>
          <w:sz w:val="24"/>
          <w:szCs w:val="24"/>
        </w:rPr>
        <w:t xml:space="preserve">; </w:t>
      </w:r>
      <w:r w:rsidRPr="00A907CF">
        <w:rPr>
          <w:rFonts w:asciiTheme="minorBidi" w:hAnsiTheme="minorBidi" w:cstheme="minorBidi"/>
          <w:sz w:val="24"/>
          <w:szCs w:val="24"/>
          <w:vertAlign w:val="superscript"/>
        </w:rPr>
        <w:t>2</w:t>
      </w:r>
      <w:r w:rsidRPr="00A907CF">
        <w:rPr>
          <w:rFonts w:asciiTheme="minorBidi" w:hAnsiTheme="minorBidi" w:cstheme="minorBidi"/>
          <w:sz w:val="24"/>
          <w:szCs w:val="24"/>
        </w:rPr>
        <w:t xml:space="preserve">The </w:t>
      </w:r>
      <w:proofErr w:type="spellStart"/>
      <w:r w:rsidRPr="00A907CF">
        <w:rPr>
          <w:rFonts w:asciiTheme="minorBidi" w:hAnsiTheme="minorBidi" w:cstheme="minorBidi"/>
          <w:sz w:val="24"/>
          <w:szCs w:val="24"/>
        </w:rPr>
        <w:t>Shraga</w:t>
      </w:r>
      <w:proofErr w:type="spellEnd"/>
      <w:r w:rsidRPr="00A907CF">
        <w:rPr>
          <w:rFonts w:asciiTheme="minorBidi" w:hAnsiTheme="minorBidi" w:cstheme="minorBidi"/>
          <w:sz w:val="24"/>
          <w:szCs w:val="24"/>
        </w:rPr>
        <w:t xml:space="preserve"> Segal Department of Microbiology, Immunology and Genetics, Ben-Gurion University of the Negev, Beer-</w:t>
      </w:r>
      <w:proofErr w:type="spellStart"/>
      <w:r w:rsidRPr="00A907CF">
        <w:rPr>
          <w:rFonts w:asciiTheme="minorBidi" w:hAnsiTheme="minorBidi" w:cstheme="minorBidi"/>
          <w:sz w:val="24"/>
          <w:szCs w:val="24"/>
        </w:rPr>
        <w:t>Sheva</w:t>
      </w:r>
      <w:proofErr w:type="spellEnd"/>
    </w:p>
    <w:p w:rsidR="00A907CF" w:rsidRPr="00A907CF" w:rsidRDefault="00A907CF" w:rsidP="00C9744A">
      <w:pPr>
        <w:bidi w:val="0"/>
        <w:spacing w:line="360" w:lineRule="auto"/>
        <w:jc w:val="both"/>
        <w:rPr>
          <w:rFonts w:asciiTheme="minorBidi" w:hAnsiTheme="minorBidi" w:cstheme="minorBidi"/>
          <w:sz w:val="24"/>
          <w:szCs w:val="24"/>
        </w:rPr>
      </w:pPr>
    </w:p>
    <w:p w:rsidR="00A907CF" w:rsidRPr="00A907CF" w:rsidRDefault="00A907CF" w:rsidP="00C9744A">
      <w:pPr>
        <w:bidi w:val="0"/>
        <w:spacing w:line="360" w:lineRule="auto"/>
        <w:jc w:val="both"/>
        <w:rPr>
          <w:rFonts w:asciiTheme="minorBidi" w:hAnsiTheme="minorBidi" w:cstheme="minorBidi"/>
        </w:rPr>
      </w:pPr>
      <w:r>
        <w:rPr>
          <w:rFonts w:asciiTheme="minorBidi" w:hAnsiTheme="minorBidi" w:cstheme="minorBidi"/>
          <w:sz w:val="24"/>
          <w:szCs w:val="24"/>
        </w:rPr>
        <w:t xml:space="preserve">   </w:t>
      </w:r>
      <w:r w:rsidRPr="00A907CF">
        <w:rPr>
          <w:rFonts w:asciiTheme="minorBidi" w:hAnsiTheme="minorBidi" w:cstheme="minorBidi"/>
          <w:sz w:val="24"/>
          <w:szCs w:val="24"/>
        </w:rPr>
        <w:t>Age-related decline in cognitive functions is associated with reduced hippocampal neurogenesis and changes in the systemic inflammatory milieu. Mesenchymal Stem Cells (MSC) obtain key therapeutic properties originating from their rich secretome. In addition, MSC</w:t>
      </w:r>
      <w:r w:rsidRPr="00A907CF" w:rsidDel="007E4297">
        <w:rPr>
          <w:rFonts w:asciiTheme="minorBidi" w:hAnsiTheme="minorBidi" w:cstheme="minorBidi"/>
          <w:sz w:val="24"/>
          <w:szCs w:val="24"/>
        </w:rPr>
        <w:t xml:space="preserve"> </w:t>
      </w:r>
      <w:r w:rsidRPr="00A907CF">
        <w:rPr>
          <w:rFonts w:asciiTheme="minorBidi" w:hAnsiTheme="minorBidi" w:cstheme="minorBidi"/>
          <w:sz w:val="24"/>
          <w:szCs w:val="24"/>
        </w:rPr>
        <w:t>are known for their immunomodulatory properties. Accordingly, MSC are a leading candidate for cell therapy and to alleviate inflammatory diseases and aging frailty via systemic delivery. We have recently developed a protocol for polarizing MSC towards an anti-inflammatory phenotype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When administered systemically,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reduced systemic inflammation, increased hippocampal neurogenesis, and ameliorated cognitive deficits in old mice. In the present study, we report that extracellular </w:t>
      </w:r>
      <w:proofErr w:type="spellStart"/>
      <w:r w:rsidRPr="00A907CF">
        <w:rPr>
          <w:rFonts w:asciiTheme="minorBidi" w:hAnsiTheme="minorBidi" w:cstheme="minorBidi"/>
          <w:sz w:val="24"/>
          <w:szCs w:val="24"/>
        </w:rPr>
        <w:t>vesicles</w:t>
      </w:r>
      <w:proofErr w:type="spellEnd"/>
      <w:r w:rsidRPr="00A907CF">
        <w:rPr>
          <w:rFonts w:asciiTheme="minorBidi" w:hAnsiTheme="minorBidi" w:cstheme="minorBidi"/>
          <w:sz w:val="24"/>
          <w:szCs w:val="24"/>
        </w:rPr>
        <w:t xml:space="preserve"> (EVs) obtained from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were superior to EVs obtained from naive MSC in promoting hippocampal neurogenesis and cognitive functions in aging mice. In 9-month-old ICR mice, intranasal delivery of EVs derived from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increased proliferating (Ki67</w:t>
      </w:r>
      <w:r w:rsidRPr="00A907CF">
        <w:rPr>
          <w:rFonts w:asciiTheme="minorBidi" w:hAnsiTheme="minorBidi" w:cstheme="minorBidi"/>
          <w:sz w:val="24"/>
          <w:szCs w:val="24"/>
          <w:vertAlign w:val="superscript"/>
        </w:rPr>
        <w:t>+</w:t>
      </w:r>
      <w:r w:rsidRPr="00A907CF">
        <w:rPr>
          <w:rFonts w:asciiTheme="minorBidi" w:hAnsiTheme="minorBidi" w:cstheme="minorBidi"/>
          <w:sz w:val="24"/>
          <w:szCs w:val="24"/>
        </w:rPr>
        <w:t xml:space="preserve">) </w:t>
      </w:r>
      <w:proofErr w:type="spellStart"/>
      <w:r w:rsidRPr="00A907CF">
        <w:rPr>
          <w:rFonts w:asciiTheme="minorBidi" w:hAnsiTheme="minorBidi" w:cstheme="minorBidi"/>
          <w:sz w:val="24"/>
          <w:szCs w:val="24"/>
        </w:rPr>
        <w:t>neuroprogenitors</w:t>
      </w:r>
      <w:proofErr w:type="spellEnd"/>
      <w:r w:rsidRPr="00A907CF">
        <w:rPr>
          <w:rFonts w:asciiTheme="minorBidi" w:hAnsiTheme="minorBidi" w:cstheme="minorBidi"/>
          <w:sz w:val="24"/>
          <w:szCs w:val="24"/>
        </w:rPr>
        <w:t xml:space="preserve"> in the </w:t>
      </w:r>
      <w:proofErr w:type="spellStart"/>
      <w:r w:rsidRPr="00A907CF">
        <w:rPr>
          <w:rFonts w:asciiTheme="minorBidi" w:hAnsiTheme="minorBidi" w:cstheme="minorBidi"/>
          <w:sz w:val="24"/>
          <w:szCs w:val="24"/>
        </w:rPr>
        <w:t>subgranular</w:t>
      </w:r>
      <w:proofErr w:type="spellEnd"/>
      <w:r w:rsidRPr="00A907CF">
        <w:rPr>
          <w:rFonts w:asciiTheme="minorBidi" w:hAnsiTheme="minorBidi" w:cstheme="minorBidi"/>
          <w:sz w:val="24"/>
          <w:szCs w:val="24"/>
        </w:rPr>
        <w:t xml:space="preserve"> zone of the dentate gyrus and increased spatial learning in the Morris water maze and Y-maze tests. In 18-month-old C57/bl6 mice, intranasal delivery of EVs derived from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significantly increased the number of newly formed neurons (DCX</w:t>
      </w:r>
      <w:r w:rsidRPr="00A907CF">
        <w:rPr>
          <w:rFonts w:asciiTheme="minorBidi" w:hAnsiTheme="minorBidi" w:cstheme="minorBidi"/>
          <w:sz w:val="24"/>
          <w:szCs w:val="24"/>
          <w:vertAlign w:val="superscript"/>
        </w:rPr>
        <w:t>+</w:t>
      </w:r>
      <w:r w:rsidRPr="00A907CF">
        <w:rPr>
          <w:rFonts w:asciiTheme="minorBidi" w:hAnsiTheme="minorBidi" w:cstheme="minorBidi"/>
          <w:sz w:val="24"/>
          <w:szCs w:val="24"/>
        </w:rPr>
        <w:t xml:space="preserve">) in the granular cell layer of the dentate gyrus and improved spatial memory in the Novel object location test. Interestingly, these changes were accompanied by increased plasma levels of Th17 cytokines such as IL-21 and IL-17, well known regulators of neurogenesis and cognitive behavior. Proteomics and metabolomics analysis of EV content revealed slight changes between EVs derived from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and naive MSC, supporting their function in promoting cell migration and immune modulation. In conclusion, EVs can effectively carry the therapeutic properties of their parental </w:t>
      </w:r>
      <w:proofErr w:type="spellStart"/>
      <w:r w:rsidRPr="00A907CF">
        <w:rPr>
          <w:rFonts w:asciiTheme="minorBidi" w:hAnsiTheme="minorBidi" w:cstheme="minorBidi"/>
          <w:sz w:val="24"/>
          <w:szCs w:val="24"/>
        </w:rPr>
        <w:t>pMSC</w:t>
      </w:r>
      <w:proofErr w:type="spellEnd"/>
      <w:r w:rsidRPr="00A907CF">
        <w:rPr>
          <w:rFonts w:asciiTheme="minorBidi" w:hAnsiTheme="minorBidi" w:cstheme="minorBidi"/>
          <w:sz w:val="24"/>
          <w:szCs w:val="24"/>
        </w:rPr>
        <w:t xml:space="preserve"> and promote cognitive health during aging. </w:t>
      </w:r>
    </w:p>
    <w:p w:rsidR="00A907CF" w:rsidRDefault="00A907CF" w:rsidP="00C9744A">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Default="00A907CF" w:rsidP="00001305">
      <w:pPr>
        <w:bidi w:val="0"/>
        <w:spacing w:line="360" w:lineRule="auto"/>
        <w:jc w:val="both"/>
        <w:rPr>
          <w:rFonts w:asciiTheme="minorBidi" w:hAnsiTheme="minorBidi" w:cstheme="minorBidi"/>
          <w:sz w:val="24"/>
          <w:szCs w:val="24"/>
        </w:rPr>
      </w:pPr>
    </w:p>
    <w:p w:rsidR="00A907CF" w:rsidRPr="002F3C7C" w:rsidRDefault="00A907CF" w:rsidP="00406413">
      <w:pPr>
        <w:bidi w:val="0"/>
        <w:spacing w:line="360" w:lineRule="auto"/>
        <w:jc w:val="center"/>
        <w:rPr>
          <w:rFonts w:asciiTheme="minorBidi" w:hAnsiTheme="minorBidi" w:cstheme="minorBidi"/>
          <w:b/>
          <w:bCs/>
          <w:sz w:val="28"/>
          <w:szCs w:val="28"/>
        </w:rPr>
      </w:pPr>
      <w:r w:rsidRPr="002F3C7C">
        <w:rPr>
          <w:rFonts w:asciiTheme="minorBidi" w:hAnsiTheme="minorBidi" w:cstheme="minorBidi"/>
          <w:b/>
          <w:bCs/>
          <w:sz w:val="28"/>
          <w:szCs w:val="28"/>
        </w:rPr>
        <w:t>Empowering Extracellular Vesicle Research: Advanced Support and Innovation at the Weizmann Life Sciences Core Facilities</w:t>
      </w:r>
    </w:p>
    <w:p w:rsidR="00D85F48" w:rsidRDefault="00D85F48" w:rsidP="00406413">
      <w:pPr>
        <w:bidi w:val="0"/>
        <w:spacing w:line="360" w:lineRule="auto"/>
        <w:jc w:val="both"/>
        <w:rPr>
          <w:rFonts w:asciiTheme="minorBidi" w:hAnsiTheme="minorBidi" w:cstheme="minorBidi"/>
          <w:b/>
          <w:bCs/>
          <w:sz w:val="24"/>
          <w:szCs w:val="24"/>
        </w:rPr>
      </w:pPr>
      <w:r>
        <w:rPr>
          <w:rFonts w:asciiTheme="minorBidi" w:hAnsiTheme="minorBidi" w:cstheme="minorBidi"/>
          <w:b/>
          <w:bCs/>
          <w:sz w:val="24"/>
          <w:szCs w:val="24"/>
        </w:rPr>
        <w:t xml:space="preserve"> </w:t>
      </w:r>
    </w:p>
    <w:p w:rsidR="00E354E2" w:rsidRPr="00E354E2" w:rsidRDefault="00A907CF" w:rsidP="00406413">
      <w:pPr>
        <w:bidi w:val="0"/>
        <w:spacing w:line="360" w:lineRule="auto"/>
        <w:jc w:val="center"/>
        <w:rPr>
          <w:rFonts w:asciiTheme="minorBidi" w:hAnsiTheme="minorBidi" w:cstheme="minorBidi"/>
          <w:sz w:val="24"/>
          <w:szCs w:val="24"/>
        </w:rPr>
      </w:pPr>
      <w:r w:rsidRPr="00E354E2">
        <w:rPr>
          <w:rFonts w:asciiTheme="minorBidi" w:hAnsiTheme="minorBidi" w:cstheme="minorBidi"/>
          <w:sz w:val="24"/>
          <w:szCs w:val="24"/>
        </w:rPr>
        <w:t xml:space="preserve">Avraham Dayan, </w:t>
      </w:r>
      <w:r w:rsidR="00E354E2" w:rsidRPr="00E354E2">
        <w:rPr>
          <w:rFonts w:asciiTheme="minorBidi" w:hAnsiTheme="minorBidi" w:cstheme="minorBidi"/>
          <w:sz w:val="24"/>
          <w:szCs w:val="24"/>
        </w:rPr>
        <w:t xml:space="preserve">Neta Regev </w:t>
      </w:r>
      <w:proofErr w:type="spellStart"/>
      <w:r w:rsidR="00E354E2" w:rsidRPr="00E354E2">
        <w:rPr>
          <w:rFonts w:asciiTheme="minorBidi" w:hAnsiTheme="minorBidi" w:cstheme="minorBidi"/>
          <w:sz w:val="24"/>
          <w:szCs w:val="24"/>
        </w:rPr>
        <w:t>Rudzki</w:t>
      </w:r>
      <w:proofErr w:type="spellEnd"/>
    </w:p>
    <w:p w:rsidR="00E354E2" w:rsidRDefault="00E354E2" w:rsidP="00406413">
      <w:pPr>
        <w:bidi w:val="0"/>
        <w:spacing w:line="360" w:lineRule="auto"/>
        <w:jc w:val="both"/>
        <w:rPr>
          <w:rFonts w:asciiTheme="minorBidi" w:hAnsiTheme="minorBidi" w:cstheme="minorBidi"/>
          <w:sz w:val="24"/>
          <w:szCs w:val="24"/>
        </w:rPr>
      </w:pPr>
    </w:p>
    <w:p w:rsidR="00A907CF" w:rsidRDefault="00A907CF" w:rsidP="00406413">
      <w:pPr>
        <w:bidi w:val="0"/>
        <w:spacing w:line="360" w:lineRule="auto"/>
        <w:jc w:val="center"/>
        <w:rPr>
          <w:rFonts w:asciiTheme="minorBidi" w:hAnsiTheme="minorBidi" w:cstheme="minorBidi"/>
          <w:sz w:val="24"/>
          <w:szCs w:val="24"/>
        </w:rPr>
      </w:pPr>
      <w:r w:rsidRPr="005C142B">
        <w:rPr>
          <w:rFonts w:asciiTheme="minorBidi" w:hAnsiTheme="minorBidi" w:cstheme="minorBidi"/>
          <w:sz w:val="24"/>
          <w:szCs w:val="24"/>
        </w:rPr>
        <w:t>Expertise Virtual Unit, Life Sciences Core Facilities, Weizmann Institute of Science, Israel</w:t>
      </w:r>
    </w:p>
    <w:p w:rsidR="00E354E2" w:rsidRPr="005C142B" w:rsidRDefault="00E354E2" w:rsidP="00406413">
      <w:pPr>
        <w:bidi w:val="0"/>
        <w:spacing w:line="360" w:lineRule="auto"/>
        <w:jc w:val="both"/>
        <w:rPr>
          <w:rFonts w:asciiTheme="minorBidi" w:hAnsiTheme="minorBidi" w:cstheme="minorBidi"/>
          <w:sz w:val="24"/>
          <w:szCs w:val="24"/>
        </w:rPr>
      </w:pPr>
    </w:p>
    <w:p w:rsidR="00A907CF" w:rsidRPr="005C142B" w:rsidRDefault="00E354E2" w:rsidP="00406413">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A907CF" w:rsidRPr="005C142B">
        <w:rPr>
          <w:rFonts w:asciiTheme="minorBidi" w:hAnsiTheme="minorBidi" w:cstheme="minorBidi"/>
          <w:sz w:val="24"/>
          <w:szCs w:val="24"/>
        </w:rPr>
        <w:t xml:space="preserve">The EV Expertise Virtual Unit at the Life Sciences Core Facilities of the Weizmann Institute of Science offers a comprehensive, multidisciplinary platform for advanced extracellular vesicle (EV) research, supporting projects from the early stage of the research to translational applications. Our mission is to empower academic and industry collaborators with cutting-edge, reproducible, and scalable solutions across EV characterization, functional studies, cargo analysis and therapeutic development. </w:t>
      </w:r>
    </w:p>
    <w:p w:rsidR="00A907CF" w:rsidRPr="005C142B" w:rsidRDefault="008668F3" w:rsidP="00406413">
      <w:pPr>
        <w:bidi w:val="0"/>
        <w:spacing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A907CF" w:rsidRPr="005C142B">
        <w:rPr>
          <w:rFonts w:asciiTheme="minorBidi" w:hAnsiTheme="minorBidi" w:cstheme="minorBidi"/>
          <w:sz w:val="24"/>
          <w:szCs w:val="24"/>
        </w:rPr>
        <w:t>We provide integrated, end-to-end workflows encompassing EV production, isolation, and in-deep characterization, leveraging advanced biophysical analyses (NTA, DLS, zeta potential), high-resolution imaging (</w:t>
      </w:r>
      <w:proofErr w:type="spellStart"/>
      <w:r w:rsidR="00A907CF" w:rsidRPr="005C142B">
        <w:rPr>
          <w:rFonts w:asciiTheme="minorBidi" w:hAnsiTheme="minorBidi" w:cstheme="minorBidi"/>
          <w:sz w:val="24"/>
          <w:szCs w:val="24"/>
        </w:rPr>
        <w:t>cryo</w:t>
      </w:r>
      <w:proofErr w:type="spellEnd"/>
      <w:r w:rsidR="00A907CF" w:rsidRPr="005C142B">
        <w:rPr>
          <w:rFonts w:asciiTheme="minorBidi" w:hAnsiTheme="minorBidi" w:cstheme="minorBidi"/>
          <w:sz w:val="24"/>
          <w:szCs w:val="24"/>
        </w:rPr>
        <w:t xml:space="preserve">-TEM, super-resolution microscopy, </w:t>
      </w:r>
      <w:proofErr w:type="spellStart"/>
      <w:r w:rsidR="00A907CF" w:rsidRPr="005C142B">
        <w:rPr>
          <w:rFonts w:asciiTheme="minorBidi" w:hAnsiTheme="minorBidi" w:cstheme="minorBidi"/>
          <w:sz w:val="24"/>
          <w:szCs w:val="24"/>
        </w:rPr>
        <w:t>IncuCyte</w:t>
      </w:r>
      <w:proofErr w:type="spellEnd"/>
      <w:r w:rsidR="00A907CF" w:rsidRPr="005C142B">
        <w:rPr>
          <w:rFonts w:asciiTheme="minorBidi" w:hAnsiTheme="minorBidi" w:cstheme="minorBidi"/>
          <w:sz w:val="24"/>
          <w:szCs w:val="24"/>
        </w:rPr>
        <w:t>), and small-particle flow cytometry. These capabilities are further enhanced by multi-omics profiling, including next-generation sequencing (NGS), high-resolution proteomics, and targeted metabolomics.</w:t>
      </w:r>
    </w:p>
    <w:p w:rsidR="008668F3" w:rsidRDefault="008668F3" w:rsidP="00406413">
      <w:pPr>
        <w:bidi w:val="0"/>
        <w:spacing w:line="360" w:lineRule="auto"/>
        <w:jc w:val="both"/>
        <w:rPr>
          <w:rFonts w:asciiTheme="minorBidi" w:hAnsiTheme="minorBidi" w:cstheme="minorBidi"/>
        </w:rPr>
      </w:pPr>
      <w:r>
        <w:rPr>
          <w:rFonts w:asciiTheme="minorBidi" w:hAnsiTheme="minorBidi" w:cstheme="minorBidi"/>
          <w:sz w:val="24"/>
          <w:szCs w:val="24"/>
        </w:rPr>
        <w:t xml:space="preserve">   </w:t>
      </w:r>
      <w:r w:rsidR="00A907CF" w:rsidRPr="005C142B">
        <w:rPr>
          <w:rFonts w:asciiTheme="minorBidi" w:hAnsiTheme="minorBidi" w:cstheme="minorBidi"/>
          <w:sz w:val="24"/>
          <w:szCs w:val="24"/>
        </w:rPr>
        <w:t>Our unit collaborates closely with other state-of-the-art Core Facilities at Weizmann such as electron microscopy, image stream flow cytometry, and omics units to deliver fully customized and multidimensional EV analysis pipelines. This synergistic approach enables us to support diverse research goals, from fundamental mechanistic studies in basic science to preclinical pipelines in drug development, diagnostics, and delivery systems.</w:t>
      </w:r>
    </w:p>
    <w:p w:rsidR="008668F3" w:rsidRPr="007E1F17" w:rsidRDefault="008668F3" w:rsidP="00406413">
      <w:pPr>
        <w:bidi w:val="0"/>
        <w:spacing w:line="360" w:lineRule="auto"/>
        <w:jc w:val="center"/>
        <w:rPr>
          <w:rFonts w:asciiTheme="minorBidi" w:hAnsiTheme="minorBidi" w:cstheme="minorBidi"/>
          <w:b/>
          <w:bCs/>
          <w:sz w:val="28"/>
          <w:szCs w:val="28"/>
        </w:rPr>
      </w:pPr>
      <w:r w:rsidRPr="007E1F17">
        <w:rPr>
          <w:rFonts w:asciiTheme="minorBidi" w:hAnsiTheme="minorBidi" w:cstheme="minorBidi"/>
          <w:b/>
          <w:bCs/>
          <w:sz w:val="28"/>
          <w:szCs w:val="28"/>
        </w:rPr>
        <w:t xml:space="preserve">Cancer cells release </w:t>
      </w:r>
      <w:proofErr w:type="spellStart"/>
      <w:r w:rsidRPr="007E1F17">
        <w:rPr>
          <w:rFonts w:asciiTheme="minorBidi" w:hAnsiTheme="minorBidi" w:cstheme="minorBidi"/>
          <w:b/>
          <w:bCs/>
          <w:sz w:val="28"/>
          <w:szCs w:val="28"/>
        </w:rPr>
        <w:t>ubiquitinated</w:t>
      </w:r>
      <w:proofErr w:type="spellEnd"/>
      <w:r w:rsidRPr="007E1F17">
        <w:rPr>
          <w:rFonts w:asciiTheme="minorBidi" w:hAnsiTheme="minorBidi" w:cstheme="minorBidi"/>
          <w:b/>
          <w:bCs/>
          <w:sz w:val="28"/>
          <w:szCs w:val="28"/>
        </w:rPr>
        <w:t xml:space="preserve"> PCNA via extracellular vesicles</w:t>
      </w:r>
    </w:p>
    <w:p w:rsidR="00764F2A" w:rsidRDefault="00764F2A" w:rsidP="00406413">
      <w:pPr>
        <w:bidi w:val="0"/>
        <w:spacing w:line="360" w:lineRule="auto"/>
        <w:jc w:val="center"/>
        <w:rPr>
          <w:rFonts w:asciiTheme="minorBidi" w:hAnsiTheme="minorBidi" w:cstheme="minorBidi"/>
          <w:sz w:val="24"/>
          <w:szCs w:val="24"/>
        </w:rPr>
      </w:pPr>
    </w:p>
    <w:p w:rsidR="008668F3" w:rsidRPr="00DC27B9" w:rsidRDefault="004B65C0" w:rsidP="00406413">
      <w:pPr>
        <w:bidi w:val="0"/>
        <w:spacing w:line="360" w:lineRule="auto"/>
        <w:jc w:val="center"/>
        <w:rPr>
          <w:rFonts w:asciiTheme="minorBidi" w:hAnsiTheme="minorBidi" w:cstheme="minorBidi"/>
          <w:sz w:val="24"/>
          <w:szCs w:val="24"/>
        </w:rPr>
      </w:pPr>
      <w:r w:rsidRPr="00DC27B9">
        <w:rPr>
          <w:rFonts w:asciiTheme="minorBidi" w:hAnsiTheme="minorBidi" w:cstheme="minorBidi"/>
          <w:sz w:val="24"/>
          <w:szCs w:val="24"/>
        </w:rPr>
        <w:t>Nofar Cohen</w:t>
      </w:r>
      <w:r w:rsidR="0080162D" w:rsidRPr="00DC27B9">
        <w:rPr>
          <w:rFonts w:asciiTheme="minorBidi" w:hAnsiTheme="minorBidi" w:cstheme="minorBidi"/>
          <w:sz w:val="24"/>
          <w:szCs w:val="24"/>
        </w:rPr>
        <w:t xml:space="preserve">, </w:t>
      </w:r>
      <w:proofErr w:type="spellStart"/>
      <w:r w:rsidR="0080162D" w:rsidRPr="00DC27B9">
        <w:rPr>
          <w:rFonts w:asciiTheme="minorBidi" w:hAnsiTheme="minorBidi" w:cstheme="minorBidi"/>
          <w:sz w:val="24"/>
          <w:szCs w:val="24"/>
        </w:rPr>
        <w:t>Etti</w:t>
      </w:r>
      <w:proofErr w:type="spellEnd"/>
      <w:r w:rsidR="0080162D" w:rsidRPr="00DC27B9">
        <w:rPr>
          <w:rFonts w:asciiTheme="minorBidi" w:hAnsiTheme="minorBidi" w:cstheme="minorBidi"/>
          <w:sz w:val="24"/>
          <w:szCs w:val="24"/>
        </w:rPr>
        <w:t xml:space="preserve"> </w:t>
      </w:r>
      <w:proofErr w:type="spellStart"/>
      <w:r w:rsidR="0080162D" w:rsidRPr="00DC27B9">
        <w:rPr>
          <w:rFonts w:asciiTheme="minorBidi" w:hAnsiTheme="minorBidi" w:cstheme="minorBidi"/>
          <w:sz w:val="24"/>
          <w:szCs w:val="24"/>
        </w:rPr>
        <w:t>Azulay</w:t>
      </w:r>
      <w:proofErr w:type="spellEnd"/>
      <w:r w:rsidR="0080162D" w:rsidRPr="00DC27B9">
        <w:rPr>
          <w:rFonts w:asciiTheme="minorBidi" w:hAnsiTheme="minorBidi" w:cstheme="minorBidi"/>
          <w:sz w:val="24"/>
          <w:szCs w:val="24"/>
        </w:rPr>
        <w:t xml:space="preserve">, </w:t>
      </w:r>
      <w:proofErr w:type="spellStart"/>
      <w:r w:rsidR="0080162D" w:rsidRPr="00DC27B9">
        <w:rPr>
          <w:rFonts w:asciiTheme="minorBidi" w:hAnsiTheme="minorBidi" w:cstheme="minorBidi"/>
          <w:sz w:val="24"/>
          <w:szCs w:val="24"/>
        </w:rPr>
        <w:t>Ishai</w:t>
      </w:r>
      <w:proofErr w:type="spellEnd"/>
      <w:r w:rsidR="0080162D" w:rsidRPr="00DC27B9">
        <w:rPr>
          <w:rFonts w:asciiTheme="minorBidi" w:hAnsiTheme="minorBidi" w:cstheme="minorBidi"/>
          <w:sz w:val="24"/>
          <w:szCs w:val="24"/>
        </w:rPr>
        <w:t xml:space="preserve"> luz and Tomer Cooks</w:t>
      </w:r>
    </w:p>
    <w:p w:rsidR="008668F3" w:rsidRPr="00DC27B9" w:rsidRDefault="008668F3" w:rsidP="00406413">
      <w:pPr>
        <w:bidi w:val="0"/>
        <w:spacing w:line="360" w:lineRule="auto"/>
        <w:jc w:val="center"/>
        <w:rPr>
          <w:rFonts w:asciiTheme="minorBidi" w:hAnsiTheme="minorBidi" w:cstheme="minorBidi"/>
          <w:sz w:val="24"/>
          <w:szCs w:val="24"/>
        </w:rPr>
      </w:pPr>
    </w:p>
    <w:p w:rsidR="007F7CF6" w:rsidRPr="00DC27B9" w:rsidRDefault="007F7CF6" w:rsidP="00406413">
      <w:pPr>
        <w:bidi w:val="0"/>
        <w:spacing w:line="360" w:lineRule="auto"/>
        <w:jc w:val="center"/>
        <w:rPr>
          <w:rFonts w:asciiTheme="minorBidi" w:hAnsiTheme="minorBidi" w:cstheme="minorBidi"/>
          <w:sz w:val="24"/>
          <w:szCs w:val="24"/>
        </w:rPr>
      </w:pPr>
      <w:r w:rsidRPr="00DC27B9">
        <w:rPr>
          <w:rFonts w:asciiTheme="minorBidi" w:hAnsiTheme="minorBidi" w:cstheme="minorBidi"/>
          <w:sz w:val="24"/>
          <w:szCs w:val="24"/>
        </w:rPr>
        <w:t xml:space="preserve">The </w:t>
      </w:r>
      <w:proofErr w:type="spellStart"/>
      <w:r w:rsidRPr="00DC27B9">
        <w:rPr>
          <w:rFonts w:asciiTheme="minorBidi" w:hAnsiTheme="minorBidi" w:cstheme="minorBidi"/>
          <w:sz w:val="24"/>
          <w:szCs w:val="24"/>
        </w:rPr>
        <w:t>Shraga</w:t>
      </w:r>
      <w:proofErr w:type="spellEnd"/>
      <w:r w:rsidRPr="00DC27B9">
        <w:rPr>
          <w:rFonts w:asciiTheme="minorBidi" w:hAnsiTheme="minorBidi" w:cstheme="minorBidi"/>
          <w:sz w:val="24"/>
          <w:szCs w:val="24"/>
        </w:rPr>
        <w:t xml:space="preserve"> Segal Dept. of </w:t>
      </w:r>
      <w:proofErr w:type="spellStart"/>
      <w:r w:rsidRPr="00DC27B9">
        <w:rPr>
          <w:rFonts w:asciiTheme="minorBidi" w:hAnsiTheme="minorBidi" w:cstheme="minorBidi"/>
          <w:sz w:val="24"/>
          <w:szCs w:val="24"/>
        </w:rPr>
        <w:t>Microbiology,Immunology</w:t>
      </w:r>
      <w:proofErr w:type="spellEnd"/>
      <w:r w:rsidRPr="00DC27B9">
        <w:rPr>
          <w:rFonts w:asciiTheme="minorBidi" w:hAnsiTheme="minorBidi" w:cstheme="minorBidi"/>
          <w:sz w:val="24"/>
          <w:szCs w:val="24"/>
        </w:rPr>
        <w:t xml:space="preserve"> &amp; Genetics, Faculty of Health Sciences; Ben Gurion University of the Negev, Beer </w:t>
      </w:r>
      <w:proofErr w:type="spellStart"/>
      <w:r w:rsidRPr="00DC27B9">
        <w:rPr>
          <w:rFonts w:asciiTheme="minorBidi" w:hAnsiTheme="minorBidi" w:cstheme="minorBidi"/>
          <w:sz w:val="24"/>
          <w:szCs w:val="24"/>
        </w:rPr>
        <w:t>Sheva</w:t>
      </w:r>
      <w:proofErr w:type="spellEnd"/>
      <w:r w:rsidRPr="00DC27B9">
        <w:rPr>
          <w:rFonts w:asciiTheme="minorBidi" w:hAnsiTheme="minorBidi" w:cstheme="minorBidi"/>
          <w:sz w:val="24"/>
          <w:szCs w:val="24"/>
        </w:rPr>
        <w:t>, Israel</w:t>
      </w:r>
    </w:p>
    <w:p w:rsidR="004B65C0" w:rsidRPr="009B0962" w:rsidRDefault="004B65C0" w:rsidP="00406413">
      <w:pPr>
        <w:bidi w:val="0"/>
        <w:spacing w:line="360" w:lineRule="auto"/>
        <w:jc w:val="both"/>
        <w:rPr>
          <w:rFonts w:asciiTheme="minorBidi" w:hAnsiTheme="minorBidi" w:cstheme="minorBidi"/>
          <w:sz w:val="22"/>
          <w:szCs w:val="22"/>
        </w:rPr>
      </w:pPr>
      <w:r w:rsidRPr="009B0962">
        <w:rPr>
          <w:rFonts w:asciiTheme="minorBidi" w:hAnsiTheme="minorBidi" w:cstheme="minorBidi"/>
        </w:rPr>
        <w:t xml:space="preserve"> </w:t>
      </w:r>
    </w:p>
    <w:p w:rsidR="004B65C0" w:rsidRPr="00DC27B9" w:rsidRDefault="004B65C0" w:rsidP="00406413">
      <w:pPr>
        <w:bidi w:val="0"/>
        <w:spacing w:line="360" w:lineRule="auto"/>
        <w:jc w:val="both"/>
        <w:rPr>
          <w:rFonts w:asciiTheme="minorBidi" w:hAnsiTheme="minorBidi" w:cstheme="minorBidi"/>
          <w:sz w:val="24"/>
          <w:szCs w:val="24"/>
        </w:rPr>
      </w:pPr>
      <w:r w:rsidRPr="00DC27B9">
        <w:rPr>
          <w:rFonts w:asciiTheme="minorBidi" w:hAnsiTheme="minorBidi" w:cstheme="minorBidi"/>
          <w:sz w:val="24"/>
          <w:szCs w:val="24"/>
        </w:rPr>
        <w:t>Introduction: Proliferating Cell Nuclear Antigen (PCNA) is a nuclear protein that enhances DNA polymerase processivity during DNA replication. It primarily resides in the nucleus, interacting with proteins involved in DNA replication and repair.  We show that PCNA is also present in extracellular vesicles (EVs) from cancer cells. The presence of PCNA in EVs is therefore investigated to delineate whether PCNA carried by EVs and taken up by tumor microenvironment cells might further contribute to tumorigenesis.</w:t>
      </w:r>
    </w:p>
    <w:p w:rsidR="004B65C0" w:rsidRPr="00DC27B9" w:rsidRDefault="004B65C0" w:rsidP="00406413">
      <w:pPr>
        <w:bidi w:val="0"/>
        <w:spacing w:line="360" w:lineRule="auto"/>
        <w:jc w:val="both"/>
        <w:rPr>
          <w:rFonts w:asciiTheme="minorBidi" w:hAnsiTheme="minorBidi" w:cstheme="minorBidi"/>
          <w:sz w:val="24"/>
          <w:szCs w:val="24"/>
        </w:rPr>
      </w:pPr>
      <w:r w:rsidRPr="00DC27B9">
        <w:rPr>
          <w:rFonts w:asciiTheme="minorBidi" w:hAnsiTheme="minorBidi" w:cstheme="minorBidi"/>
          <w:sz w:val="24"/>
          <w:szCs w:val="24"/>
        </w:rPr>
        <w:t>Methods: EVs from cancer cell lines including A549 (lung carcinoma), JimT1 (breast carcinoma), PANC1 (pancreatic carcinoma) and Jurkat (T cell leukemia) were isolated via ultracentrifugation following MISEV guidelines. After isolation, EVs were characterized by size and concentration using nanoparticle tracking analysis (NTA). We tested for the presence of exosomal PCNA using a unique antibody and western blotting. Subsequently, we examined the uptake of these EVs by the A549 , Jurkat, and NK cells.</w:t>
      </w:r>
    </w:p>
    <w:p w:rsidR="004B65C0" w:rsidRPr="00DC27B9" w:rsidRDefault="004B65C0" w:rsidP="00406413">
      <w:pPr>
        <w:bidi w:val="0"/>
        <w:spacing w:line="360" w:lineRule="auto"/>
        <w:jc w:val="both"/>
        <w:rPr>
          <w:rFonts w:asciiTheme="minorBidi" w:hAnsiTheme="minorBidi" w:cstheme="minorBidi"/>
          <w:sz w:val="24"/>
          <w:szCs w:val="24"/>
        </w:rPr>
      </w:pPr>
      <w:r w:rsidRPr="00DC27B9">
        <w:rPr>
          <w:rFonts w:asciiTheme="minorBidi" w:hAnsiTheme="minorBidi" w:cstheme="minorBidi"/>
          <w:sz w:val="24"/>
          <w:szCs w:val="24"/>
        </w:rPr>
        <w:t>Results: We found that PCNA is present on the surface of EVs derived from lung, breast, pancreatic, and T cancer cells. We discovered that PCNA is in a ubiquitinated form in Lysine 164. A549 and Jurkat cells exhibited uptake of these EVs compared to NK cells, as observed in a time-lapse examination for a 24-hour period. NK cells were co-cultured with PCNA-containing EVs, showing no significant changes in activity markers (e.g., CD107a) by flow cytometry.</w:t>
      </w:r>
    </w:p>
    <w:p w:rsidR="004B65C0" w:rsidRPr="00DC27B9" w:rsidRDefault="004B65C0" w:rsidP="00406413">
      <w:pPr>
        <w:bidi w:val="0"/>
        <w:spacing w:line="360" w:lineRule="auto"/>
        <w:jc w:val="both"/>
        <w:rPr>
          <w:rFonts w:asciiTheme="minorBidi" w:hAnsiTheme="minorBidi" w:cstheme="minorBidi"/>
          <w:sz w:val="24"/>
          <w:szCs w:val="24"/>
        </w:rPr>
      </w:pPr>
      <w:r w:rsidRPr="00DC27B9">
        <w:rPr>
          <w:rFonts w:asciiTheme="minorBidi" w:hAnsiTheme="minorBidi" w:cstheme="minorBidi"/>
          <w:sz w:val="24"/>
          <w:szCs w:val="24"/>
        </w:rPr>
        <w:t>Summary: The presence of ubiquitinated PCNA on EVs derived from cancer cells suggests a potential mechanism for immune modulation or as a marker for DNA damage. Further investigation is needed to fully unravel the role of exosomal ubPCNA in the context of cancer, immune modulation and DNA damage response.</w:t>
      </w:r>
    </w:p>
    <w:p w:rsidR="00764F2A" w:rsidRDefault="00764F2A" w:rsidP="00406413">
      <w:pPr>
        <w:bidi w:val="0"/>
        <w:spacing w:line="360" w:lineRule="auto"/>
        <w:jc w:val="both"/>
        <w:rPr>
          <w:rFonts w:asciiTheme="minorBidi" w:hAnsiTheme="minorBidi" w:cstheme="minorBidi"/>
          <w:sz w:val="24"/>
          <w:szCs w:val="24"/>
        </w:rPr>
      </w:pPr>
    </w:p>
    <w:p w:rsidR="00764F2A" w:rsidRDefault="00764F2A" w:rsidP="00406413">
      <w:pPr>
        <w:bidi w:val="0"/>
        <w:spacing w:line="360" w:lineRule="auto"/>
        <w:jc w:val="both"/>
        <w:rPr>
          <w:rFonts w:asciiTheme="minorBidi" w:hAnsiTheme="minorBidi" w:cstheme="minorBidi"/>
          <w:sz w:val="24"/>
          <w:szCs w:val="24"/>
        </w:rPr>
      </w:pPr>
    </w:p>
    <w:p w:rsidR="00764F2A" w:rsidRDefault="00764F2A" w:rsidP="00406413">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Default="00764F2A" w:rsidP="00001305">
      <w:pPr>
        <w:bidi w:val="0"/>
        <w:spacing w:line="360" w:lineRule="auto"/>
        <w:jc w:val="both"/>
        <w:rPr>
          <w:rFonts w:asciiTheme="minorBidi" w:hAnsiTheme="minorBidi" w:cstheme="minorBidi"/>
          <w:sz w:val="24"/>
          <w:szCs w:val="24"/>
        </w:rPr>
      </w:pPr>
    </w:p>
    <w:p w:rsidR="00764F2A" w:rsidRPr="00DC1073" w:rsidRDefault="00764F2A" w:rsidP="00406413">
      <w:pPr>
        <w:bidi w:val="0"/>
        <w:spacing w:line="360" w:lineRule="auto"/>
        <w:jc w:val="center"/>
        <w:rPr>
          <w:rFonts w:asciiTheme="minorBidi" w:hAnsiTheme="minorBidi" w:cstheme="minorBidi"/>
          <w:b/>
          <w:bCs/>
          <w:sz w:val="28"/>
          <w:szCs w:val="28"/>
        </w:rPr>
      </w:pPr>
      <w:r w:rsidRPr="00DC1073">
        <w:rPr>
          <w:rFonts w:asciiTheme="minorBidi" w:hAnsiTheme="minorBidi" w:cstheme="minorBidi"/>
          <w:b/>
          <w:bCs/>
          <w:sz w:val="28"/>
          <w:szCs w:val="28"/>
        </w:rPr>
        <w:t>Enhancing Natural Killer (NK) cells -Derived Extracellular Vesicles (EVs) for Targeted Cancer Immunotherapy via Chimeric Antigen Receptor (CAR) Engineering</w:t>
      </w:r>
    </w:p>
    <w:p w:rsidR="00764F2A" w:rsidRDefault="00764F2A" w:rsidP="00406413">
      <w:pPr>
        <w:bidi w:val="0"/>
        <w:spacing w:line="360" w:lineRule="auto"/>
        <w:jc w:val="both"/>
        <w:rPr>
          <w:rFonts w:asciiTheme="minorBidi" w:hAnsiTheme="minorBidi" w:cstheme="minorBidi"/>
        </w:rPr>
      </w:pPr>
    </w:p>
    <w:p w:rsidR="00921B9B" w:rsidRPr="00DC27B9" w:rsidRDefault="004B65C0" w:rsidP="00406413">
      <w:pPr>
        <w:bidi w:val="0"/>
        <w:spacing w:line="360" w:lineRule="auto"/>
        <w:jc w:val="center"/>
        <w:rPr>
          <w:rFonts w:asciiTheme="minorBidi" w:hAnsiTheme="minorBidi" w:cstheme="minorBidi"/>
          <w:sz w:val="24"/>
          <w:szCs w:val="24"/>
        </w:rPr>
      </w:pPr>
      <w:r w:rsidRPr="009B0962">
        <w:rPr>
          <w:rFonts w:asciiTheme="minorBidi" w:hAnsiTheme="minorBidi" w:cstheme="minorBidi"/>
        </w:rPr>
        <w:t>Ofir Bar</w:t>
      </w:r>
      <w:r w:rsidR="00921B9B">
        <w:rPr>
          <w:rFonts w:asciiTheme="minorBidi" w:hAnsiTheme="minorBidi" w:cstheme="minorBidi"/>
        </w:rPr>
        <w:t xml:space="preserve">, </w:t>
      </w:r>
      <w:proofErr w:type="spellStart"/>
      <w:r w:rsidR="00921B9B" w:rsidRPr="00DC27B9">
        <w:rPr>
          <w:rFonts w:asciiTheme="minorBidi" w:hAnsiTheme="minorBidi" w:cstheme="minorBidi"/>
          <w:sz w:val="24"/>
          <w:szCs w:val="24"/>
        </w:rPr>
        <w:t>Etti</w:t>
      </w:r>
      <w:proofErr w:type="spellEnd"/>
      <w:r w:rsidR="00921B9B" w:rsidRPr="00DC27B9">
        <w:rPr>
          <w:rFonts w:asciiTheme="minorBidi" w:hAnsiTheme="minorBidi" w:cstheme="minorBidi"/>
          <w:sz w:val="24"/>
          <w:szCs w:val="24"/>
        </w:rPr>
        <w:t xml:space="preserve"> </w:t>
      </w:r>
      <w:proofErr w:type="spellStart"/>
      <w:r w:rsidR="00921B9B" w:rsidRPr="00DC27B9">
        <w:rPr>
          <w:rFonts w:asciiTheme="minorBidi" w:hAnsiTheme="minorBidi" w:cstheme="minorBidi"/>
          <w:sz w:val="24"/>
          <w:szCs w:val="24"/>
        </w:rPr>
        <w:t>Azulay</w:t>
      </w:r>
      <w:proofErr w:type="spellEnd"/>
      <w:r w:rsidR="00921B9B" w:rsidRPr="00DC27B9">
        <w:rPr>
          <w:rFonts w:asciiTheme="minorBidi" w:hAnsiTheme="minorBidi" w:cstheme="minorBidi"/>
          <w:sz w:val="24"/>
          <w:szCs w:val="24"/>
        </w:rPr>
        <w:t xml:space="preserve">, </w:t>
      </w:r>
      <w:proofErr w:type="spellStart"/>
      <w:r w:rsidR="00921B9B" w:rsidRPr="00DC27B9">
        <w:rPr>
          <w:rFonts w:asciiTheme="minorBidi" w:hAnsiTheme="minorBidi" w:cstheme="minorBidi"/>
          <w:sz w:val="24"/>
          <w:szCs w:val="24"/>
        </w:rPr>
        <w:t>Ishai</w:t>
      </w:r>
      <w:proofErr w:type="spellEnd"/>
      <w:r w:rsidR="00921B9B" w:rsidRPr="00DC27B9">
        <w:rPr>
          <w:rFonts w:asciiTheme="minorBidi" w:hAnsiTheme="minorBidi" w:cstheme="minorBidi"/>
          <w:sz w:val="24"/>
          <w:szCs w:val="24"/>
        </w:rPr>
        <w:t xml:space="preserve"> luz and Tomer Cooks</w:t>
      </w:r>
    </w:p>
    <w:p w:rsidR="00764F2A" w:rsidRDefault="004B65C0" w:rsidP="00406413">
      <w:pPr>
        <w:bidi w:val="0"/>
        <w:spacing w:line="360" w:lineRule="auto"/>
        <w:jc w:val="center"/>
        <w:rPr>
          <w:rFonts w:asciiTheme="minorBidi" w:hAnsiTheme="minorBidi" w:cstheme="minorBidi"/>
        </w:rPr>
      </w:pPr>
      <w:r w:rsidRPr="009B0962">
        <w:rPr>
          <w:rFonts w:asciiTheme="minorBidi" w:hAnsiTheme="minorBidi" w:cstheme="minorBidi"/>
        </w:rPr>
        <w:t xml:space="preserve"> </w:t>
      </w:r>
    </w:p>
    <w:p w:rsidR="00921B9B" w:rsidRPr="00DC27B9" w:rsidRDefault="00921B9B" w:rsidP="00406413">
      <w:pPr>
        <w:bidi w:val="0"/>
        <w:spacing w:line="360" w:lineRule="auto"/>
        <w:jc w:val="center"/>
        <w:rPr>
          <w:rFonts w:asciiTheme="minorBidi" w:hAnsiTheme="minorBidi" w:cstheme="minorBidi"/>
          <w:sz w:val="24"/>
          <w:szCs w:val="24"/>
        </w:rPr>
      </w:pPr>
      <w:r w:rsidRPr="00DC27B9">
        <w:rPr>
          <w:rFonts w:asciiTheme="minorBidi" w:hAnsiTheme="minorBidi" w:cstheme="minorBidi"/>
          <w:sz w:val="24"/>
          <w:szCs w:val="24"/>
        </w:rPr>
        <w:t xml:space="preserve">The </w:t>
      </w:r>
      <w:proofErr w:type="spellStart"/>
      <w:r w:rsidRPr="00DC27B9">
        <w:rPr>
          <w:rFonts w:asciiTheme="minorBidi" w:hAnsiTheme="minorBidi" w:cstheme="minorBidi"/>
          <w:sz w:val="24"/>
          <w:szCs w:val="24"/>
        </w:rPr>
        <w:t>Shraga</w:t>
      </w:r>
      <w:proofErr w:type="spellEnd"/>
      <w:r w:rsidRPr="00DC27B9">
        <w:rPr>
          <w:rFonts w:asciiTheme="minorBidi" w:hAnsiTheme="minorBidi" w:cstheme="minorBidi"/>
          <w:sz w:val="24"/>
          <w:szCs w:val="24"/>
        </w:rPr>
        <w:t xml:space="preserve"> Segal Dept. of </w:t>
      </w:r>
      <w:proofErr w:type="spellStart"/>
      <w:r w:rsidRPr="00DC27B9">
        <w:rPr>
          <w:rFonts w:asciiTheme="minorBidi" w:hAnsiTheme="minorBidi" w:cstheme="minorBidi"/>
          <w:sz w:val="24"/>
          <w:szCs w:val="24"/>
        </w:rPr>
        <w:t>Microbiology,Immunology</w:t>
      </w:r>
      <w:proofErr w:type="spellEnd"/>
      <w:r w:rsidRPr="00DC27B9">
        <w:rPr>
          <w:rFonts w:asciiTheme="minorBidi" w:hAnsiTheme="minorBidi" w:cstheme="minorBidi"/>
          <w:sz w:val="24"/>
          <w:szCs w:val="24"/>
        </w:rPr>
        <w:t xml:space="preserve"> &amp; Genetics, Faculty of Health Sciences; Ben Gurion University of the Negev, Beer </w:t>
      </w:r>
      <w:proofErr w:type="spellStart"/>
      <w:r w:rsidRPr="00DC27B9">
        <w:rPr>
          <w:rFonts w:asciiTheme="minorBidi" w:hAnsiTheme="minorBidi" w:cstheme="minorBidi"/>
          <w:sz w:val="24"/>
          <w:szCs w:val="24"/>
        </w:rPr>
        <w:t>Sheva</w:t>
      </w:r>
      <w:proofErr w:type="spellEnd"/>
      <w:r w:rsidRPr="00DC27B9">
        <w:rPr>
          <w:rFonts w:asciiTheme="minorBidi" w:hAnsiTheme="minorBidi" w:cstheme="minorBidi"/>
          <w:sz w:val="24"/>
          <w:szCs w:val="24"/>
        </w:rPr>
        <w:t>, Israel</w:t>
      </w:r>
    </w:p>
    <w:p w:rsidR="00764F2A" w:rsidRDefault="00764F2A" w:rsidP="00406413">
      <w:pPr>
        <w:bidi w:val="0"/>
        <w:spacing w:line="360" w:lineRule="auto"/>
        <w:jc w:val="both"/>
        <w:rPr>
          <w:rFonts w:asciiTheme="minorBidi" w:hAnsiTheme="minorBidi" w:cstheme="minorBidi"/>
        </w:rPr>
      </w:pPr>
    </w:p>
    <w:p w:rsidR="004B65C0" w:rsidRPr="009B0962" w:rsidRDefault="004B65C0" w:rsidP="00406413">
      <w:pPr>
        <w:bidi w:val="0"/>
        <w:spacing w:line="360" w:lineRule="auto"/>
        <w:jc w:val="both"/>
        <w:rPr>
          <w:rFonts w:asciiTheme="minorBidi" w:hAnsiTheme="minorBidi" w:cstheme="minorBidi"/>
        </w:rPr>
      </w:pPr>
      <w:r w:rsidRPr="009B0962">
        <w:rPr>
          <w:rFonts w:asciiTheme="minorBidi" w:hAnsiTheme="minorBidi" w:cstheme="minorBidi"/>
        </w:rPr>
        <w:t>Introduction: EVs derived from immune cells hold promise for cancer immunotherapy. This study investigates the potential of enhancing the anti-tumor capabilities of natural killer (NK) cell-derived EVs by engineering their parental NK cells with chimeric antigen receptors (CARs) targeting HER2+ cancers. This strategy aims to combine the inherent cytotoxicity of NK cells with the specificity of CARs to enhance the targeted delivery of anti-cancer agents via EVs.</w:t>
      </w:r>
    </w:p>
    <w:p w:rsidR="004B65C0" w:rsidRPr="009B0962" w:rsidRDefault="004B65C0" w:rsidP="00406413">
      <w:pPr>
        <w:bidi w:val="0"/>
        <w:spacing w:line="360" w:lineRule="auto"/>
        <w:jc w:val="both"/>
        <w:rPr>
          <w:rFonts w:asciiTheme="minorBidi" w:hAnsiTheme="minorBidi" w:cstheme="minorBidi"/>
        </w:rPr>
      </w:pPr>
      <w:r w:rsidRPr="009B0962">
        <w:rPr>
          <w:rFonts w:asciiTheme="minorBidi" w:hAnsiTheme="minorBidi" w:cstheme="minorBidi"/>
        </w:rPr>
        <w:t>Methods: NK-92 cell line was modified to express two generations of CARs: a first-generation (Gen-0) with an anti-HER2 scFv linked to mouse CD3ζ and a second-generation (Gen-2) with an anti-HER2 scFv linked to human CD28 and CD3ζ. These constructs were chosen to investigate the impact of co-stimulatory domains on CAR-NK cell activity and EV production. EVs were isolated from these CAR-NK cells using differential centrifugation and ultracentrifugation techniques. EVs were then characterized using nanoparticle tracking analysis (NTA). The anti-tumor activity of CAR-NK-EVs was evaluated in vitro against the HER2+ (JIMT1) breast cancer cell line using flow cytometry-based cytotoxicity assays.</w:t>
      </w:r>
    </w:p>
    <w:p w:rsidR="00460CF5" w:rsidRDefault="004B65C0" w:rsidP="00406413">
      <w:pPr>
        <w:bidi w:val="0"/>
        <w:spacing w:line="360" w:lineRule="auto"/>
        <w:jc w:val="both"/>
        <w:rPr>
          <w:rStyle w:val="ad"/>
          <w:rFonts w:asciiTheme="minorBidi" w:hAnsiTheme="minorBidi" w:cstheme="minorBidi"/>
          <w:color w:val="D80000"/>
        </w:rPr>
      </w:pPr>
      <w:r w:rsidRPr="009B0962">
        <w:rPr>
          <w:rFonts w:asciiTheme="minorBidi" w:hAnsiTheme="minorBidi" w:cstheme="minorBidi"/>
        </w:rPr>
        <w:t>Results: CAR-NK cells expressing Gen-0 and Gen-2 anti-HER2 CARs were generated, as confirmed by flow cytometry analysis. The EVs exhibited typical characteristics of exosomes, with most EVs falling within the size range of  100-200 nm. NTA analysis revealed a slight increase in size heterogeneity in CAR-NK-EVs, particularly in Gen-2, which may reflect alterations in EV biogenesis or cargo sorting.  Cytotoxicity assays showed that CAR-NK cells and CAR-NK-EVs enhanced activity against HER2+ cancer cells, with Gen-2 exhibiting the highest efficacy, followed by Gen-0, compared to untransduced NK cells and their EVs.</w:t>
      </w:r>
    </w:p>
    <w:sectPr w:rsidR="00460CF5" w:rsidSect="00B00D54">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4F" w:rsidRDefault="0035664F">
      <w:r>
        <w:separator/>
      </w:r>
    </w:p>
  </w:endnote>
  <w:endnote w:type="continuationSeparator" w:id="0">
    <w:p w:rsidR="0035664F" w:rsidRDefault="0035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Transparent">
    <w:altName w:val="Arial"/>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w:altName w:val="Arial"/>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8506538"/>
      <w:docPartObj>
        <w:docPartGallery w:val="Page Numbers (Bottom of Page)"/>
        <w:docPartUnique/>
      </w:docPartObj>
    </w:sdtPr>
    <w:sdtEndPr>
      <w:rPr>
        <w:cs/>
      </w:rPr>
    </w:sdtEndPr>
    <w:sdtContent>
      <w:p w:rsidR="00C9744A" w:rsidRDefault="00C9744A">
        <w:pPr>
          <w:pStyle w:val="a5"/>
          <w:jc w:val="center"/>
          <w:rPr>
            <w:rtl/>
            <w:cs/>
          </w:rPr>
        </w:pPr>
        <w:r>
          <w:fldChar w:fldCharType="begin"/>
        </w:r>
        <w:r>
          <w:rPr>
            <w:rtl/>
            <w:cs/>
          </w:rPr>
          <w:instrText>PAGE   \* MERGEFORMAT</w:instrText>
        </w:r>
        <w:r>
          <w:fldChar w:fldCharType="separate"/>
        </w:r>
        <w:r w:rsidR="0016156A" w:rsidRPr="0016156A">
          <w:rPr>
            <w:noProof/>
            <w:rtl/>
            <w:lang w:val="he-IL"/>
          </w:rPr>
          <w:t>1</w:t>
        </w:r>
        <w:r>
          <w:fldChar w:fldCharType="end"/>
        </w:r>
      </w:p>
    </w:sdtContent>
  </w:sdt>
  <w:p w:rsidR="00C9744A" w:rsidRDefault="00C9744A" w:rsidP="00800DDA">
    <w:pPr>
      <w:pStyle w:val="a5"/>
      <w:ind w:lef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4F" w:rsidRDefault="0035664F">
      <w:r>
        <w:separator/>
      </w:r>
    </w:p>
  </w:footnote>
  <w:footnote w:type="continuationSeparator" w:id="0">
    <w:p w:rsidR="0035664F" w:rsidRDefault="0035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4A" w:rsidRDefault="00C9744A" w:rsidP="008E7E95">
    <w:pPr>
      <w:pStyle w:val="a3"/>
      <w:rPr>
        <w:rt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9744A" w:rsidTr="00C9744A">
      <w:tc>
        <w:tcPr>
          <w:tcW w:w="9180" w:type="dxa"/>
        </w:tcPr>
        <w:p w:rsidR="00C9744A" w:rsidRDefault="00C9744A" w:rsidP="0030396C">
          <w:pPr>
            <w:pStyle w:val="ab"/>
            <w:spacing w:before="461"/>
            <w:ind w:left="1247"/>
            <w:jc w:val="left"/>
            <w:rPr>
              <w:rFonts w:ascii="Arial"/>
            </w:rPr>
          </w:pPr>
          <w:r>
            <w:rPr>
              <w:noProof/>
              <w:sz w:val="20"/>
              <w:lang w:bidi="he-IL"/>
            </w:rPr>
            <w:drawing>
              <wp:anchor distT="0" distB="0" distL="114300" distR="114300" simplePos="0" relativeHeight="251659264" behindDoc="1" locked="0" layoutInCell="1" allowOverlap="1" wp14:anchorId="612A771D" wp14:editId="35287C83">
                <wp:simplePos x="0" y="0"/>
                <wp:positionH relativeFrom="column">
                  <wp:posOffset>1982419</wp:posOffset>
                </wp:positionH>
                <wp:positionV relativeFrom="paragraph">
                  <wp:posOffset>-7316</wp:posOffset>
                </wp:positionV>
                <wp:extent cx="1701419" cy="772159"/>
                <wp:effectExtent l="0" t="0" r="0" b="9525"/>
                <wp:wrapNone/>
                <wp:docPr id="7"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01419" cy="772159"/>
                        </a:xfrm>
                        <a:prstGeom prst="rect">
                          <a:avLst/>
                        </a:prstGeom>
                      </pic:spPr>
                    </pic:pic>
                  </a:graphicData>
                </a:graphic>
              </wp:anchor>
            </w:drawing>
          </w:r>
        </w:p>
        <w:p w:rsidR="00C9744A" w:rsidRDefault="00C9744A" w:rsidP="0030396C">
          <w:pPr>
            <w:pStyle w:val="a3"/>
          </w:pPr>
        </w:p>
      </w:tc>
    </w:tr>
    <w:tr w:rsidR="00C9744A" w:rsidTr="00C9744A">
      <w:tc>
        <w:tcPr>
          <w:tcW w:w="9180" w:type="dxa"/>
        </w:tcPr>
        <w:p w:rsidR="00C9744A" w:rsidRDefault="00C9744A" w:rsidP="0030396C">
          <w:pPr>
            <w:pStyle w:val="a3"/>
            <w:tabs>
              <w:tab w:val="clear" w:pos="4153"/>
              <w:tab w:val="clear" w:pos="8306"/>
              <w:tab w:val="left" w:pos="3836"/>
            </w:tabs>
          </w:pPr>
          <w:r>
            <w:tab/>
          </w:r>
        </w:p>
      </w:tc>
    </w:tr>
  </w:tbl>
  <w:p w:rsidR="00C9744A" w:rsidRPr="00405678" w:rsidRDefault="00C9744A" w:rsidP="0030396C">
    <w:pPr>
      <w:pStyle w:val="a3"/>
    </w:pPr>
    <w:r>
      <w:rPr>
        <w:noProof/>
      </w:rPr>
      <w:drawing>
        <wp:anchor distT="0" distB="0" distL="114300" distR="114300" simplePos="0" relativeHeight="251660288" behindDoc="1" locked="0" layoutInCell="1" allowOverlap="1" wp14:anchorId="6D3D736C" wp14:editId="6981DB29">
          <wp:simplePos x="0" y="0"/>
          <wp:positionH relativeFrom="margin">
            <wp:align>center</wp:align>
          </wp:positionH>
          <wp:positionV relativeFrom="page">
            <wp:posOffset>1206779</wp:posOffset>
          </wp:positionV>
          <wp:extent cx="5361149" cy="797357"/>
          <wp:effectExtent l="0" t="0" r="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61149" cy="7973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744A" w:rsidRDefault="00C9744A" w:rsidP="008E7E95">
    <w:pPr>
      <w:pStyle w:val="a3"/>
      <w:rPr>
        <w:rtl/>
        <w:cs/>
      </w:rPr>
    </w:pPr>
  </w:p>
  <w:p w:rsidR="00C9744A" w:rsidRDefault="00C9744A" w:rsidP="00B234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FCF"/>
    <w:multiLevelType w:val="hybridMultilevel"/>
    <w:tmpl w:val="3D0412E8"/>
    <w:lvl w:ilvl="0" w:tplc="17C8BD16">
      <w:start w:val="1"/>
      <w:numFmt w:val="decimal"/>
      <w:lvlText w:val="%1."/>
      <w:lvlJc w:val="left"/>
      <w:pPr>
        <w:ind w:left="720" w:hanging="360"/>
      </w:pPr>
      <w:rPr>
        <w:rFonts w:hint="default"/>
      </w:rPr>
    </w:lvl>
    <w:lvl w:ilvl="1" w:tplc="873C9544" w:tentative="1">
      <w:start w:val="1"/>
      <w:numFmt w:val="lowerLetter"/>
      <w:lvlText w:val="%2."/>
      <w:lvlJc w:val="left"/>
      <w:pPr>
        <w:ind w:left="1440" w:hanging="360"/>
      </w:pPr>
    </w:lvl>
    <w:lvl w:ilvl="2" w:tplc="C3BA60A2" w:tentative="1">
      <w:start w:val="1"/>
      <w:numFmt w:val="lowerRoman"/>
      <w:lvlText w:val="%3."/>
      <w:lvlJc w:val="right"/>
      <w:pPr>
        <w:ind w:left="2160" w:hanging="180"/>
      </w:pPr>
    </w:lvl>
    <w:lvl w:ilvl="3" w:tplc="9FB4421A" w:tentative="1">
      <w:start w:val="1"/>
      <w:numFmt w:val="decimal"/>
      <w:lvlText w:val="%4."/>
      <w:lvlJc w:val="left"/>
      <w:pPr>
        <w:ind w:left="2880" w:hanging="360"/>
      </w:pPr>
    </w:lvl>
    <w:lvl w:ilvl="4" w:tplc="5BF8A99A" w:tentative="1">
      <w:start w:val="1"/>
      <w:numFmt w:val="lowerLetter"/>
      <w:lvlText w:val="%5."/>
      <w:lvlJc w:val="left"/>
      <w:pPr>
        <w:ind w:left="3600" w:hanging="360"/>
      </w:pPr>
    </w:lvl>
    <w:lvl w:ilvl="5" w:tplc="F62A6D0C" w:tentative="1">
      <w:start w:val="1"/>
      <w:numFmt w:val="lowerRoman"/>
      <w:lvlText w:val="%6."/>
      <w:lvlJc w:val="right"/>
      <w:pPr>
        <w:ind w:left="4320" w:hanging="180"/>
      </w:pPr>
    </w:lvl>
    <w:lvl w:ilvl="6" w:tplc="F6C2F5DC" w:tentative="1">
      <w:start w:val="1"/>
      <w:numFmt w:val="decimal"/>
      <w:lvlText w:val="%7."/>
      <w:lvlJc w:val="left"/>
      <w:pPr>
        <w:ind w:left="5040" w:hanging="360"/>
      </w:pPr>
    </w:lvl>
    <w:lvl w:ilvl="7" w:tplc="BCCA45FA" w:tentative="1">
      <w:start w:val="1"/>
      <w:numFmt w:val="lowerLetter"/>
      <w:lvlText w:val="%8."/>
      <w:lvlJc w:val="left"/>
      <w:pPr>
        <w:ind w:left="5760" w:hanging="360"/>
      </w:pPr>
    </w:lvl>
    <w:lvl w:ilvl="8" w:tplc="D946F47E" w:tentative="1">
      <w:start w:val="1"/>
      <w:numFmt w:val="lowerRoman"/>
      <w:lvlText w:val="%9."/>
      <w:lvlJc w:val="right"/>
      <w:pPr>
        <w:ind w:left="6480" w:hanging="180"/>
      </w:pPr>
    </w:lvl>
  </w:abstractNum>
  <w:abstractNum w:abstractNumId="1" w15:restartNumberingAfterBreak="0">
    <w:nsid w:val="1ADC30EF"/>
    <w:multiLevelType w:val="hybridMultilevel"/>
    <w:tmpl w:val="6EA05518"/>
    <w:lvl w:ilvl="0" w:tplc="0CF44114">
      <w:start w:val="1"/>
      <w:numFmt w:val="decimal"/>
      <w:lvlText w:val="%1."/>
      <w:lvlJc w:val="left"/>
      <w:pPr>
        <w:ind w:left="720" w:hanging="360"/>
      </w:pPr>
      <w:rPr>
        <w:rFonts w:hint="default"/>
      </w:rPr>
    </w:lvl>
    <w:lvl w:ilvl="1" w:tplc="15746480" w:tentative="1">
      <w:start w:val="1"/>
      <w:numFmt w:val="lowerLetter"/>
      <w:lvlText w:val="%2."/>
      <w:lvlJc w:val="left"/>
      <w:pPr>
        <w:ind w:left="1440" w:hanging="360"/>
      </w:pPr>
    </w:lvl>
    <w:lvl w:ilvl="2" w:tplc="E9EC7F34" w:tentative="1">
      <w:start w:val="1"/>
      <w:numFmt w:val="lowerRoman"/>
      <w:lvlText w:val="%3."/>
      <w:lvlJc w:val="right"/>
      <w:pPr>
        <w:ind w:left="2160" w:hanging="180"/>
      </w:pPr>
    </w:lvl>
    <w:lvl w:ilvl="3" w:tplc="596CD6D2" w:tentative="1">
      <w:start w:val="1"/>
      <w:numFmt w:val="decimal"/>
      <w:lvlText w:val="%4."/>
      <w:lvlJc w:val="left"/>
      <w:pPr>
        <w:ind w:left="2880" w:hanging="360"/>
      </w:pPr>
    </w:lvl>
    <w:lvl w:ilvl="4" w:tplc="D7069F9E" w:tentative="1">
      <w:start w:val="1"/>
      <w:numFmt w:val="lowerLetter"/>
      <w:lvlText w:val="%5."/>
      <w:lvlJc w:val="left"/>
      <w:pPr>
        <w:ind w:left="3600" w:hanging="360"/>
      </w:pPr>
    </w:lvl>
    <w:lvl w:ilvl="5" w:tplc="125C9E2E" w:tentative="1">
      <w:start w:val="1"/>
      <w:numFmt w:val="lowerRoman"/>
      <w:lvlText w:val="%6."/>
      <w:lvlJc w:val="right"/>
      <w:pPr>
        <w:ind w:left="4320" w:hanging="180"/>
      </w:pPr>
    </w:lvl>
    <w:lvl w:ilvl="6" w:tplc="E50E02B2" w:tentative="1">
      <w:start w:val="1"/>
      <w:numFmt w:val="decimal"/>
      <w:lvlText w:val="%7."/>
      <w:lvlJc w:val="left"/>
      <w:pPr>
        <w:ind w:left="5040" w:hanging="360"/>
      </w:pPr>
    </w:lvl>
    <w:lvl w:ilvl="7" w:tplc="BDD629D2" w:tentative="1">
      <w:start w:val="1"/>
      <w:numFmt w:val="lowerLetter"/>
      <w:lvlText w:val="%8."/>
      <w:lvlJc w:val="left"/>
      <w:pPr>
        <w:ind w:left="5760" w:hanging="360"/>
      </w:pPr>
    </w:lvl>
    <w:lvl w:ilvl="8" w:tplc="C88C1E3C" w:tentative="1">
      <w:start w:val="1"/>
      <w:numFmt w:val="lowerRoman"/>
      <w:lvlText w:val="%9."/>
      <w:lvlJc w:val="right"/>
      <w:pPr>
        <w:ind w:left="6480" w:hanging="180"/>
      </w:pPr>
    </w:lvl>
  </w:abstractNum>
  <w:abstractNum w:abstractNumId="2" w15:restartNumberingAfterBreak="0">
    <w:nsid w:val="29CF2EC5"/>
    <w:multiLevelType w:val="hybridMultilevel"/>
    <w:tmpl w:val="DEA4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462F8"/>
    <w:multiLevelType w:val="hybridMultilevel"/>
    <w:tmpl w:val="983C9F90"/>
    <w:lvl w:ilvl="0" w:tplc="C656769A">
      <w:start w:val="1"/>
      <w:numFmt w:val="decimal"/>
      <w:lvlText w:val="%1."/>
      <w:lvlJc w:val="left"/>
      <w:pPr>
        <w:ind w:left="360" w:hanging="360"/>
      </w:pPr>
      <w:rPr>
        <w:rFonts w:hint="default"/>
      </w:rPr>
    </w:lvl>
    <w:lvl w:ilvl="1" w:tplc="61824826" w:tentative="1">
      <w:start w:val="1"/>
      <w:numFmt w:val="lowerLetter"/>
      <w:lvlText w:val="%2."/>
      <w:lvlJc w:val="left"/>
      <w:pPr>
        <w:ind w:left="1080" w:hanging="360"/>
      </w:pPr>
    </w:lvl>
    <w:lvl w:ilvl="2" w:tplc="71764A32" w:tentative="1">
      <w:start w:val="1"/>
      <w:numFmt w:val="lowerRoman"/>
      <w:lvlText w:val="%3."/>
      <w:lvlJc w:val="right"/>
      <w:pPr>
        <w:ind w:left="1800" w:hanging="180"/>
      </w:pPr>
    </w:lvl>
    <w:lvl w:ilvl="3" w:tplc="F620AF9C" w:tentative="1">
      <w:start w:val="1"/>
      <w:numFmt w:val="decimal"/>
      <w:lvlText w:val="%4."/>
      <w:lvlJc w:val="left"/>
      <w:pPr>
        <w:ind w:left="2520" w:hanging="360"/>
      </w:pPr>
    </w:lvl>
    <w:lvl w:ilvl="4" w:tplc="61A4578E" w:tentative="1">
      <w:start w:val="1"/>
      <w:numFmt w:val="lowerLetter"/>
      <w:lvlText w:val="%5."/>
      <w:lvlJc w:val="left"/>
      <w:pPr>
        <w:ind w:left="3240" w:hanging="360"/>
      </w:pPr>
    </w:lvl>
    <w:lvl w:ilvl="5" w:tplc="4E768992" w:tentative="1">
      <w:start w:val="1"/>
      <w:numFmt w:val="lowerRoman"/>
      <w:lvlText w:val="%6."/>
      <w:lvlJc w:val="right"/>
      <w:pPr>
        <w:ind w:left="3960" w:hanging="180"/>
      </w:pPr>
    </w:lvl>
    <w:lvl w:ilvl="6" w:tplc="2E247032" w:tentative="1">
      <w:start w:val="1"/>
      <w:numFmt w:val="decimal"/>
      <w:lvlText w:val="%7."/>
      <w:lvlJc w:val="left"/>
      <w:pPr>
        <w:ind w:left="4680" w:hanging="360"/>
      </w:pPr>
    </w:lvl>
    <w:lvl w:ilvl="7" w:tplc="A6DE3EC0" w:tentative="1">
      <w:start w:val="1"/>
      <w:numFmt w:val="lowerLetter"/>
      <w:lvlText w:val="%8."/>
      <w:lvlJc w:val="left"/>
      <w:pPr>
        <w:ind w:left="5400" w:hanging="360"/>
      </w:pPr>
    </w:lvl>
    <w:lvl w:ilvl="8" w:tplc="AFBEB6E6" w:tentative="1">
      <w:start w:val="1"/>
      <w:numFmt w:val="lowerRoman"/>
      <w:lvlText w:val="%9."/>
      <w:lvlJc w:val="right"/>
      <w:pPr>
        <w:ind w:left="6120" w:hanging="180"/>
      </w:pPr>
    </w:lvl>
  </w:abstractNum>
  <w:abstractNum w:abstractNumId="4" w15:restartNumberingAfterBreak="0">
    <w:nsid w:val="5EAA67A9"/>
    <w:multiLevelType w:val="hybridMultilevel"/>
    <w:tmpl w:val="1F5202EC"/>
    <w:lvl w:ilvl="0" w:tplc="5ABAF306">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B3110"/>
    <w:multiLevelType w:val="hybridMultilevel"/>
    <w:tmpl w:val="B9CEA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C29B2"/>
    <w:multiLevelType w:val="hybridMultilevel"/>
    <w:tmpl w:val="ED3EFE0C"/>
    <w:lvl w:ilvl="0" w:tplc="A2FC3EE2">
      <w:start w:val="1"/>
      <w:numFmt w:val="decimal"/>
      <w:lvlText w:val="%1."/>
      <w:lvlJc w:val="left"/>
      <w:pPr>
        <w:ind w:left="720" w:hanging="360"/>
      </w:pPr>
      <w:rPr>
        <w:rFonts w:hint="default"/>
      </w:rPr>
    </w:lvl>
    <w:lvl w:ilvl="1" w:tplc="CC706EDE" w:tentative="1">
      <w:start w:val="1"/>
      <w:numFmt w:val="lowerLetter"/>
      <w:lvlText w:val="%2."/>
      <w:lvlJc w:val="left"/>
      <w:pPr>
        <w:ind w:left="1440" w:hanging="360"/>
      </w:pPr>
    </w:lvl>
    <w:lvl w:ilvl="2" w:tplc="D620364E" w:tentative="1">
      <w:start w:val="1"/>
      <w:numFmt w:val="lowerRoman"/>
      <w:lvlText w:val="%3."/>
      <w:lvlJc w:val="right"/>
      <w:pPr>
        <w:ind w:left="2160" w:hanging="180"/>
      </w:pPr>
    </w:lvl>
    <w:lvl w:ilvl="3" w:tplc="CBCA8562" w:tentative="1">
      <w:start w:val="1"/>
      <w:numFmt w:val="decimal"/>
      <w:lvlText w:val="%4."/>
      <w:lvlJc w:val="left"/>
      <w:pPr>
        <w:ind w:left="2880" w:hanging="360"/>
      </w:pPr>
    </w:lvl>
    <w:lvl w:ilvl="4" w:tplc="A314A0BE" w:tentative="1">
      <w:start w:val="1"/>
      <w:numFmt w:val="lowerLetter"/>
      <w:lvlText w:val="%5."/>
      <w:lvlJc w:val="left"/>
      <w:pPr>
        <w:ind w:left="3600" w:hanging="360"/>
      </w:pPr>
    </w:lvl>
    <w:lvl w:ilvl="5" w:tplc="29760DB6" w:tentative="1">
      <w:start w:val="1"/>
      <w:numFmt w:val="lowerRoman"/>
      <w:lvlText w:val="%6."/>
      <w:lvlJc w:val="right"/>
      <w:pPr>
        <w:ind w:left="4320" w:hanging="180"/>
      </w:pPr>
    </w:lvl>
    <w:lvl w:ilvl="6" w:tplc="7AA6BA88" w:tentative="1">
      <w:start w:val="1"/>
      <w:numFmt w:val="decimal"/>
      <w:lvlText w:val="%7."/>
      <w:lvlJc w:val="left"/>
      <w:pPr>
        <w:ind w:left="5040" w:hanging="360"/>
      </w:pPr>
    </w:lvl>
    <w:lvl w:ilvl="7" w:tplc="7D826216" w:tentative="1">
      <w:start w:val="1"/>
      <w:numFmt w:val="lowerLetter"/>
      <w:lvlText w:val="%8."/>
      <w:lvlJc w:val="left"/>
      <w:pPr>
        <w:ind w:left="5760" w:hanging="360"/>
      </w:pPr>
    </w:lvl>
    <w:lvl w:ilvl="8" w:tplc="703E8350"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95"/>
    <w:rsid w:val="00001305"/>
    <w:rsid w:val="0000217F"/>
    <w:rsid w:val="00002F32"/>
    <w:rsid w:val="00011CCB"/>
    <w:rsid w:val="000221D1"/>
    <w:rsid w:val="000246FE"/>
    <w:rsid w:val="00024885"/>
    <w:rsid w:val="000367AF"/>
    <w:rsid w:val="000402D7"/>
    <w:rsid w:val="00063A38"/>
    <w:rsid w:val="00070EFC"/>
    <w:rsid w:val="00081C1F"/>
    <w:rsid w:val="00085558"/>
    <w:rsid w:val="00090B09"/>
    <w:rsid w:val="00090E24"/>
    <w:rsid w:val="00097548"/>
    <w:rsid w:val="000A33EF"/>
    <w:rsid w:val="000A47A4"/>
    <w:rsid w:val="000A4EFE"/>
    <w:rsid w:val="000B1D69"/>
    <w:rsid w:val="000B4036"/>
    <w:rsid w:val="000C50F4"/>
    <w:rsid w:val="000D0A13"/>
    <w:rsid w:val="000E2D35"/>
    <w:rsid w:val="000E3409"/>
    <w:rsid w:val="000E4389"/>
    <w:rsid w:val="000E4425"/>
    <w:rsid w:val="000E503A"/>
    <w:rsid w:val="000F5E77"/>
    <w:rsid w:val="000F64A3"/>
    <w:rsid w:val="00114CFD"/>
    <w:rsid w:val="00126F94"/>
    <w:rsid w:val="00130BA9"/>
    <w:rsid w:val="00130C4B"/>
    <w:rsid w:val="001366F0"/>
    <w:rsid w:val="00141B83"/>
    <w:rsid w:val="00142C47"/>
    <w:rsid w:val="001476DD"/>
    <w:rsid w:val="001509BF"/>
    <w:rsid w:val="00151E6C"/>
    <w:rsid w:val="00153343"/>
    <w:rsid w:val="001612BD"/>
    <w:rsid w:val="001614A8"/>
    <w:rsid w:val="0016156A"/>
    <w:rsid w:val="0017187C"/>
    <w:rsid w:val="00176266"/>
    <w:rsid w:val="00184918"/>
    <w:rsid w:val="00197874"/>
    <w:rsid w:val="001A0D43"/>
    <w:rsid w:val="001A5EBF"/>
    <w:rsid w:val="001B0579"/>
    <w:rsid w:val="001C033A"/>
    <w:rsid w:val="001C0AE9"/>
    <w:rsid w:val="001C1465"/>
    <w:rsid w:val="001D08ED"/>
    <w:rsid w:val="001D1B11"/>
    <w:rsid w:val="001F2EE6"/>
    <w:rsid w:val="001F59CB"/>
    <w:rsid w:val="002033D6"/>
    <w:rsid w:val="002069CB"/>
    <w:rsid w:val="00211119"/>
    <w:rsid w:val="002230CD"/>
    <w:rsid w:val="00230572"/>
    <w:rsid w:val="00233224"/>
    <w:rsid w:val="00233406"/>
    <w:rsid w:val="00246362"/>
    <w:rsid w:val="002467A4"/>
    <w:rsid w:val="002472E3"/>
    <w:rsid w:val="002550F2"/>
    <w:rsid w:val="00256BF9"/>
    <w:rsid w:val="00262CE6"/>
    <w:rsid w:val="00263802"/>
    <w:rsid w:val="00263E4E"/>
    <w:rsid w:val="00267629"/>
    <w:rsid w:val="00271F40"/>
    <w:rsid w:val="00275C6B"/>
    <w:rsid w:val="00287365"/>
    <w:rsid w:val="002B091F"/>
    <w:rsid w:val="002B099B"/>
    <w:rsid w:val="002C2500"/>
    <w:rsid w:val="002D064F"/>
    <w:rsid w:val="002D2E6D"/>
    <w:rsid w:val="002D4FE0"/>
    <w:rsid w:val="002E432B"/>
    <w:rsid w:val="002F0B49"/>
    <w:rsid w:val="002F3C7C"/>
    <w:rsid w:val="0030396C"/>
    <w:rsid w:val="003170A7"/>
    <w:rsid w:val="003214E7"/>
    <w:rsid w:val="00327CC8"/>
    <w:rsid w:val="003321B5"/>
    <w:rsid w:val="00337B7A"/>
    <w:rsid w:val="003404BF"/>
    <w:rsid w:val="00342621"/>
    <w:rsid w:val="0035664F"/>
    <w:rsid w:val="00357227"/>
    <w:rsid w:val="003601E5"/>
    <w:rsid w:val="003624ED"/>
    <w:rsid w:val="00363CDC"/>
    <w:rsid w:val="00372537"/>
    <w:rsid w:val="00382291"/>
    <w:rsid w:val="003840E7"/>
    <w:rsid w:val="003A3750"/>
    <w:rsid w:val="003A59BC"/>
    <w:rsid w:val="003A6439"/>
    <w:rsid w:val="003A6CE7"/>
    <w:rsid w:val="003B0E28"/>
    <w:rsid w:val="003B13A8"/>
    <w:rsid w:val="003B2284"/>
    <w:rsid w:val="003B7B39"/>
    <w:rsid w:val="003B7B5F"/>
    <w:rsid w:val="003C1D20"/>
    <w:rsid w:val="003C430D"/>
    <w:rsid w:val="003C619D"/>
    <w:rsid w:val="003D1278"/>
    <w:rsid w:val="003E37C3"/>
    <w:rsid w:val="003E4679"/>
    <w:rsid w:val="003F051D"/>
    <w:rsid w:val="003F1DFC"/>
    <w:rsid w:val="003F392B"/>
    <w:rsid w:val="00401B94"/>
    <w:rsid w:val="0040534D"/>
    <w:rsid w:val="00406413"/>
    <w:rsid w:val="0041113D"/>
    <w:rsid w:val="00416652"/>
    <w:rsid w:val="004321D3"/>
    <w:rsid w:val="004340F7"/>
    <w:rsid w:val="004350D8"/>
    <w:rsid w:val="0043656C"/>
    <w:rsid w:val="0044777D"/>
    <w:rsid w:val="00447E8F"/>
    <w:rsid w:val="00453A56"/>
    <w:rsid w:val="00460CF5"/>
    <w:rsid w:val="00476808"/>
    <w:rsid w:val="004857BE"/>
    <w:rsid w:val="004A02BF"/>
    <w:rsid w:val="004A08DC"/>
    <w:rsid w:val="004A1CC6"/>
    <w:rsid w:val="004A38E1"/>
    <w:rsid w:val="004A590E"/>
    <w:rsid w:val="004B31C9"/>
    <w:rsid w:val="004B3976"/>
    <w:rsid w:val="004B65C0"/>
    <w:rsid w:val="004C0472"/>
    <w:rsid w:val="004C4EE7"/>
    <w:rsid w:val="004C7943"/>
    <w:rsid w:val="004D26A9"/>
    <w:rsid w:val="004F154D"/>
    <w:rsid w:val="004F4F43"/>
    <w:rsid w:val="004F70CD"/>
    <w:rsid w:val="004F7838"/>
    <w:rsid w:val="005020DD"/>
    <w:rsid w:val="00511155"/>
    <w:rsid w:val="005134A3"/>
    <w:rsid w:val="00516624"/>
    <w:rsid w:val="005167F1"/>
    <w:rsid w:val="00521364"/>
    <w:rsid w:val="00523C09"/>
    <w:rsid w:val="0052405E"/>
    <w:rsid w:val="00524C41"/>
    <w:rsid w:val="005514BE"/>
    <w:rsid w:val="00563636"/>
    <w:rsid w:val="00573F49"/>
    <w:rsid w:val="0059166F"/>
    <w:rsid w:val="00596A28"/>
    <w:rsid w:val="005A0394"/>
    <w:rsid w:val="005A1C05"/>
    <w:rsid w:val="005A285F"/>
    <w:rsid w:val="005A2891"/>
    <w:rsid w:val="005A7A3F"/>
    <w:rsid w:val="005B3D24"/>
    <w:rsid w:val="005C131D"/>
    <w:rsid w:val="005C142B"/>
    <w:rsid w:val="005D032A"/>
    <w:rsid w:val="005D12AF"/>
    <w:rsid w:val="005D4707"/>
    <w:rsid w:val="005E4A04"/>
    <w:rsid w:val="005F1C3C"/>
    <w:rsid w:val="005F3C96"/>
    <w:rsid w:val="005F3EE7"/>
    <w:rsid w:val="005F6E0B"/>
    <w:rsid w:val="0060394E"/>
    <w:rsid w:val="00624070"/>
    <w:rsid w:val="00625A9A"/>
    <w:rsid w:val="00637259"/>
    <w:rsid w:val="006403EE"/>
    <w:rsid w:val="006427C7"/>
    <w:rsid w:val="0064360D"/>
    <w:rsid w:val="006545C7"/>
    <w:rsid w:val="006547E9"/>
    <w:rsid w:val="00672A68"/>
    <w:rsid w:val="00683B0D"/>
    <w:rsid w:val="006925DA"/>
    <w:rsid w:val="00692D7A"/>
    <w:rsid w:val="00696370"/>
    <w:rsid w:val="006971B9"/>
    <w:rsid w:val="006A4C6D"/>
    <w:rsid w:val="006A78FB"/>
    <w:rsid w:val="006B39DE"/>
    <w:rsid w:val="006B3E7D"/>
    <w:rsid w:val="006C3426"/>
    <w:rsid w:val="006D0FAE"/>
    <w:rsid w:val="006D34A4"/>
    <w:rsid w:val="006E0961"/>
    <w:rsid w:val="006E3240"/>
    <w:rsid w:val="006E43C2"/>
    <w:rsid w:val="006E51B4"/>
    <w:rsid w:val="006E6A6F"/>
    <w:rsid w:val="006F0725"/>
    <w:rsid w:val="006F75CF"/>
    <w:rsid w:val="007056DB"/>
    <w:rsid w:val="00711B0B"/>
    <w:rsid w:val="00717AC5"/>
    <w:rsid w:val="00717CBD"/>
    <w:rsid w:val="00730B4A"/>
    <w:rsid w:val="00732E1E"/>
    <w:rsid w:val="0073458A"/>
    <w:rsid w:val="007577B1"/>
    <w:rsid w:val="00764F2A"/>
    <w:rsid w:val="00765F24"/>
    <w:rsid w:val="00766951"/>
    <w:rsid w:val="00782881"/>
    <w:rsid w:val="007848A7"/>
    <w:rsid w:val="007921DA"/>
    <w:rsid w:val="00796A21"/>
    <w:rsid w:val="007A707E"/>
    <w:rsid w:val="007B2000"/>
    <w:rsid w:val="007B630E"/>
    <w:rsid w:val="007B7A4A"/>
    <w:rsid w:val="007C4DF9"/>
    <w:rsid w:val="007C6BE6"/>
    <w:rsid w:val="007E1F17"/>
    <w:rsid w:val="007F1B45"/>
    <w:rsid w:val="007F2347"/>
    <w:rsid w:val="007F58DC"/>
    <w:rsid w:val="007F7CF6"/>
    <w:rsid w:val="00800DDA"/>
    <w:rsid w:val="008014C6"/>
    <w:rsid w:val="0080162D"/>
    <w:rsid w:val="00805726"/>
    <w:rsid w:val="00816635"/>
    <w:rsid w:val="00816F76"/>
    <w:rsid w:val="00817173"/>
    <w:rsid w:val="00824475"/>
    <w:rsid w:val="00827E78"/>
    <w:rsid w:val="0083172B"/>
    <w:rsid w:val="0083183E"/>
    <w:rsid w:val="008332A7"/>
    <w:rsid w:val="008339D1"/>
    <w:rsid w:val="008345C5"/>
    <w:rsid w:val="00840475"/>
    <w:rsid w:val="00843264"/>
    <w:rsid w:val="00844C3C"/>
    <w:rsid w:val="00861C98"/>
    <w:rsid w:val="00866343"/>
    <w:rsid w:val="008668F3"/>
    <w:rsid w:val="0087477D"/>
    <w:rsid w:val="008A0D89"/>
    <w:rsid w:val="008A2D4C"/>
    <w:rsid w:val="008A4EE5"/>
    <w:rsid w:val="008A6BED"/>
    <w:rsid w:val="008B29DF"/>
    <w:rsid w:val="008C0583"/>
    <w:rsid w:val="008D02A8"/>
    <w:rsid w:val="008D0F7A"/>
    <w:rsid w:val="008D46F4"/>
    <w:rsid w:val="008D6036"/>
    <w:rsid w:val="008E0253"/>
    <w:rsid w:val="008E7E95"/>
    <w:rsid w:val="00915D59"/>
    <w:rsid w:val="00921B9B"/>
    <w:rsid w:val="0092486D"/>
    <w:rsid w:val="009325C5"/>
    <w:rsid w:val="00933C3D"/>
    <w:rsid w:val="00940487"/>
    <w:rsid w:val="009468E0"/>
    <w:rsid w:val="0095102D"/>
    <w:rsid w:val="009630D1"/>
    <w:rsid w:val="00963854"/>
    <w:rsid w:val="009649AD"/>
    <w:rsid w:val="00967226"/>
    <w:rsid w:val="00970957"/>
    <w:rsid w:val="009741BA"/>
    <w:rsid w:val="0097438C"/>
    <w:rsid w:val="00974B4D"/>
    <w:rsid w:val="00976BF7"/>
    <w:rsid w:val="00983B54"/>
    <w:rsid w:val="009871ED"/>
    <w:rsid w:val="00990F06"/>
    <w:rsid w:val="009932EB"/>
    <w:rsid w:val="00993A2B"/>
    <w:rsid w:val="009A2709"/>
    <w:rsid w:val="009A5506"/>
    <w:rsid w:val="009B0962"/>
    <w:rsid w:val="009B16F4"/>
    <w:rsid w:val="009B39FF"/>
    <w:rsid w:val="009C2513"/>
    <w:rsid w:val="009C2581"/>
    <w:rsid w:val="009C5650"/>
    <w:rsid w:val="009D57DC"/>
    <w:rsid w:val="009E2EB1"/>
    <w:rsid w:val="009E2FDD"/>
    <w:rsid w:val="009E473F"/>
    <w:rsid w:val="009E6479"/>
    <w:rsid w:val="009F0D79"/>
    <w:rsid w:val="009F0F1F"/>
    <w:rsid w:val="009F6545"/>
    <w:rsid w:val="009F74B7"/>
    <w:rsid w:val="00A0307F"/>
    <w:rsid w:val="00A16118"/>
    <w:rsid w:val="00A21071"/>
    <w:rsid w:val="00A211DF"/>
    <w:rsid w:val="00A27E26"/>
    <w:rsid w:val="00A33F5C"/>
    <w:rsid w:val="00A35ED1"/>
    <w:rsid w:val="00A42DBE"/>
    <w:rsid w:val="00A46A54"/>
    <w:rsid w:val="00A5215F"/>
    <w:rsid w:val="00A54A6D"/>
    <w:rsid w:val="00A62EC0"/>
    <w:rsid w:val="00A72075"/>
    <w:rsid w:val="00A729F6"/>
    <w:rsid w:val="00A767BF"/>
    <w:rsid w:val="00A8492E"/>
    <w:rsid w:val="00A907CF"/>
    <w:rsid w:val="00A917AD"/>
    <w:rsid w:val="00A91E5A"/>
    <w:rsid w:val="00A93E5F"/>
    <w:rsid w:val="00A958D4"/>
    <w:rsid w:val="00A95D68"/>
    <w:rsid w:val="00AA1AD6"/>
    <w:rsid w:val="00AA25C2"/>
    <w:rsid w:val="00AA2EC0"/>
    <w:rsid w:val="00AB60DE"/>
    <w:rsid w:val="00AB7EB1"/>
    <w:rsid w:val="00AC0E8D"/>
    <w:rsid w:val="00AC66E6"/>
    <w:rsid w:val="00AC6BC2"/>
    <w:rsid w:val="00AE1E10"/>
    <w:rsid w:val="00AE3119"/>
    <w:rsid w:val="00AE33FD"/>
    <w:rsid w:val="00AF2506"/>
    <w:rsid w:val="00B00D54"/>
    <w:rsid w:val="00B014A7"/>
    <w:rsid w:val="00B105BD"/>
    <w:rsid w:val="00B16D43"/>
    <w:rsid w:val="00B225E7"/>
    <w:rsid w:val="00B234B6"/>
    <w:rsid w:val="00B27DC9"/>
    <w:rsid w:val="00B33D76"/>
    <w:rsid w:val="00B34EF6"/>
    <w:rsid w:val="00B440CF"/>
    <w:rsid w:val="00B51FBB"/>
    <w:rsid w:val="00B54820"/>
    <w:rsid w:val="00B54C3B"/>
    <w:rsid w:val="00B55AD7"/>
    <w:rsid w:val="00B60589"/>
    <w:rsid w:val="00B70394"/>
    <w:rsid w:val="00B752A0"/>
    <w:rsid w:val="00B75750"/>
    <w:rsid w:val="00B75883"/>
    <w:rsid w:val="00BB723C"/>
    <w:rsid w:val="00BB745F"/>
    <w:rsid w:val="00BC5CC9"/>
    <w:rsid w:val="00BD46B1"/>
    <w:rsid w:val="00BD6CA8"/>
    <w:rsid w:val="00BF1F35"/>
    <w:rsid w:val="00C00A45"/>
    <w:rsid w:val="00C01B11"/>
    <w:rsid w:val="00C0716D"/>
    <w:rsid w:val="00C167D6"/>
    <w:rsid w:val="00C2044F"/>
    <w:rsid w:val="00C213BD"/>
    <w:rsid w:val="00C22114"/>
    <w:rsid w:val="00C23A5C"/>
    <w:rsid w:val="00C31602"/>
    <w:rsid w:val="00C3286B"/>
    <w:rsid w:val="00C37BA4"/>
    <w:rsid w:val="00C40B97"/>
    <w:rsid w:val="00C41002"/>
    <w:rsid w:val="00C60DEE"/>
    <w:rsid w:val="00C809F2"/>
    <w:rsid w:val="00C852DD"/>
    <w:rsid w:val="00C85DA4"/>
    <w:rsid w:val="00C87273"/>
    <w:rsid w:val="00C919F1"/>
    <w:rsid w:val="00C95025"/>
    <w:rsid w:val="00C96198"/>
    <w:rsid w:val="00C9744A"/>
    <w:rsid w:val="00CA4D05"/>
    <w:rsid w:val="00CB5C3F"/>
    <w:rsid w:val="00CD389F"/>
    <w:rsid w:val="00CE3B15"/>
    <w:rsid w:val="00CE3B30"/>
    <w:rsid w:val="00CE40D1"/>
    <w:rsid w:val="00CE6229"/>
    <w:rsid w:val="00CF2EB5"/>
    <w:rsid w:val="00CF4391"/>
    <w:rsid w:val="00D04ED4"/>
    <w:rsid w:val="00D11151"/>
    <w:rsid w:val="00D1133A"/>
    <w:rsid w:val="00D15A5C"/>
    <w:rsid w:val="00D2397B"/>
    <w:rsid w:val="00D23AA1"/>
    <w:rsid w:val="00D26825"/>
    <w:rsid w:val="00D26A42"/>
    <w:rsid w:val="00D27457"/>
    <w:rsid w:val="00D30AD4"/>
    <w:rsid w:val="00D329A5"/>
    <w:rsid w:val="00D34D41"/>
    <w:rsid w:val="00D466C7"/>
    <w:rsid w:val="00D4772C"/>
    <w:rsid w:val="00D5071D"/>
    <w:rsid w:val="00D52A85"/>
    <w:rsid w:val="00D60E65"/>
    <w:rsid w:val="00D722D4"/>
    <w:rsid w:val="00D72B4A"/>
    <w:rsid w:val="00D75B63"/>
    <w:rsid w:val="00D8538D"/>
    <w:rsid w:val="00D85F48"/>
    <w:rsid w:val="00D92356"/>
    <w:rsid w:val="00D9276B"/>
    <w:rsid w:val="00D9779F"/>
    <w:rsid w:val="00DA04D0"/>
    <w:rsid w:val="00DC1073"/>
    <w:rsid w:val="00DC2213"/>
    <w:rsid w:val="00DC27B9"/>
    <w:rsid w:val="00DC5BF2"/>
    <w:rsid w:val="00DD4819"/>
    <w:rsid w:val="00DE0C78"/>
    <w:rsid w:val="00DE2C19"/>
    <w:rsid w:val="00DE2FAD"/>
    <w:rsid w:val="00DE47C9"/>
    <w:rsid w:val="00DF2235"/>
    <w:rsid w:val="00DF42D6"/>
    <w:rsid w:val="00DF48EB"/>
    <w:rsid w:val="00DF4FAF"/>
    <w:rsid w:val="00E02C04"/>
    <w:rsid w:val="00E03B3A"/>
    <w:rsid w:val="00E233C4"/>
    <w:rsid w:val="00E253FD"/>
    <w:rsid w:val="00E25984"/>
    <w:rsid w:val="00E354E2"/>
    <w:rsid w:val="00E35A54"/>
    <w:rsid w:val="00E3602A"/>
    <w:rsid w:val="00E46FE9"/>
    <w:rsid w:val="00E5208A"/>
    <w:rsid w:val="00E57D4E"/>
    <w:rsid w:val="00E6114B"/>
    <w:rsid w:val="00E64DB0"/>
    <w:rsid w:val="00E735AD"/>
    <w:rsid w:val="00E73AF8"/>
    <w:rsid w:val="00E77BB0"/>
    <w:rsid w:val="00E82620"/>
    <w:rsid w:val="00E82BCE"/>
    <w:rsid w:val="00E84BD8"/>
    <w:rsid w:val="00E87E6C"/>
    <w:rsid w:val="00E91081"/>
    <w:rsid w:val="00E91147"/>
    <w:rsid w:val="00E949D1"/>
    <w:rsid w:val="00E95D98"/>
    <w:rsid w:val="00E977F3"/>
    <w:rsid w:val="00EA61CD"/>
    <w:rsid w:val="00EB2DDC"/>
    <w:rsid w:val="00EE3568"/>
    <w:rsid w:val="00EF732A"/>
    <w:rsid w:val="00F0704D"/>
    <w:rsid w:val="00F10B96"/>
    <w:rsid w:val="00F11E11"/>
    <w:rsid w:val="00F206DC"/>
    <w:rsid w:val="00F21334"/>
    <w:rsid w:val="00F219D5"/>
    <w:rsid w:val="00F21FB8"/>
    <w:rsid w:val="00F34333"/>
    <w:rsid w:val="00F355DD"/>
    <w:rsid w:val="00F51B7B"/>
    <w:rsid w:val="00F52750"/>
    <w:rsid w:val="00F56222"/>
    <w:rsid w:val="00F5776D"/>
    <w:rsid w:val="00F6375E"/>
    <w:rsid w:val="00F6712C"/>
    <w:rsid w:val="00F70AC7"/>
    <w:rsid w:val="00F713C4"/>
    <w:rsid w:val="00F86762"/>
    <w:rsid w:val="00F87FDE"/>
    <w:rsid w:val="00F91B0E"/>
    <w:rsid w:val="00FA5BAD"/>
    <w:rsid w:val="00FB4997"/>
    <w:rsid w:val="00FB5954"/>
    <w:rsid w:val="00FB74B5"/>
    <w:rsid w:val="00FB77EA"/>
    <w:rsid w:val="00FC32B3"/>
    <w:rsid w:val="00FC6D35"/>
    <w:rsid w:val="00FD1471"/>
    <w:rsid w:val="00FD33FA"/>
    <w:rsid w:val="00FD5AB1"/>
    <w:rsid w:val="00FD7122"/>
    <w:rsid w:val="00FD7DC6"/>
    <w:rsid w:val="00FD7FC0"/>
    <w:rsid w:val="00FE04D5"/>
    <w:rsid w:val="00FE1795"/>
    <w:rsid w:val="00FE63BF"/>
    <w:rsid w:val="00FE736A"/>
    <w:rsid w:val="00FF0E27"/>
    <w:rsid w:val="00FF1159"/>
    <w:rsid w:val="00FF1CAF"/>
    <w:rsid w:val="00FF37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5C894-7EF4-42B8-804D-6343D3C0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24"/>
    <w:pPr>
      <w:bidi/>
      <w:spacing w:after="0" w:line="240" w:lineRule="auto"/>
    </w:pPr>
    <w:rPr>
      <w:rFonts w:ascii="Times New Roman" w:hAnsi="Times New Roman" w:cs="David Transparent"/>
      <w:sz w:val="26"/>
      <w:szCs w:val="26"/>
    </w:rPr>
  </w:style>
  <w:style w:type="paragraph" w:styleId="1">
    <w:name w:val="heading 1"/>
    <w:basedOn w:val="a"/>
    <w:link w:val="10"/>
    <w:uiPriority w:val="9"/>
    <w:qFormat/>
    <w:rsid w:val="00EE3568"/>
    <w:pPr>
      <w:widowControl w:val="0"/>
      <w:autoSpaceDE w:val="0"/>
      <w:autoSpaceDN w:val="0"/>
      <w:bidi w:val="0"/>
      <w:spacing w:line="322" w:lineRule="exact"/>
      <w:ind w:left="114"/>
      <w:jc w:val="both"/>
      <w:outlineLvl w:val="0"/>
    </w:pPr>
    <w:rPr>
      <w:rFonts w:ascii="Arial" w:eastAsia="Arial" w:hAnsi="Arial" w:cs="Arial"/>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0307F"/>
  </w:style>
  <w:style w:type="paragraph" w:styleId="a5">
    <w:name w:val="footer"/>
    <w:basedOn w:val="a"/>
    <w:link w:val="a6"/>
    <w:uiPriority w:val="99"/>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0307F"/>
  </w:style>
  <w:style w:type="paragraph" w:styleId="a7">
    <w:name w:val="Balloon Text"/>
    <w:basedOn w:val="a"/>
    <w:link w:val="a8"/>
    <w:uiPriority w:val="99"/>
    <w:semiHidden/>
    <w:unhideWhenUsed/>
    <w:rsid w:val="00A0307F"/>
    <w:rPr>
      <w:rFonts w:ascii="Tahoma" w:eastAsiaTheme="minorHAnsi" w:hAnsi="Tahoma" w:cs="Tahoma"/>
      <w:sz w:val="16"/>
      <w:szCs w:val="16"/>
    </w:rPr>
  </w:style>
  <w:style w:type="character" w:customStyle="1" w:styleId="a8">
    <w:name w:val="טקסט בלונים תו"/>
    <w:basedOn w:val="a0"/>
    <w:link w:val="a7"/>
    <w:uiPriority w:val="99"/>
    <w:semiHidden/>
    <w:rsid w:val="00A0307F"/>
    <w:rPr>
      <w:rFonts w:ascii="Tahoma" w:hAnsi="Tahoma" w:cs="Tahoma"/>
      <w:sz w:val="16"/>
      <w:szCs w:val="16"/>
    </w:rPr>
  </w:style>
  <w:style w:type="character" w:styleId="Hyperlink">
    <w:name w:val="Hyperlink"/>
    <w:uiPriority w:val="99"/>
    <w:rsid w:val="00D1133A"/>
    <w:rPr>
      <w:color w:val="0000FF"/>
      <w:u w:val="single"/>
    </w:rPr>
  </w:style>
  <w:style w:type="paragraph" w:styleId="a9">
    <w:name w:val="List Paragraph"/>
    <w:basedOn w:val="a"/>
    <w:uiPriority w:val="34"/>
    <w:qFormat/>
    <w:rsid w:val="009A5506"/>
    <w:pPr>
      <w:ind w:left="720"/>
      <w:contextualSpacing/>
    </w:pPr>
  </w:style>
  <w:style w:type="table" w:styleId="aa">
    <w:name w:val="Table Grid"/>
    <w:basedOn w:val="a1"/>
    <w:uiPriority w:val="39"/>
    <w:rsid w:val="008E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uiPriority w:val="99"/>
    <w:rsid w:val="003F392B"/>
    <w:rPr>
      <w:rFonts w:cs="Montserrat"/>
      <w:color w:val="000000"/>
      <w:sz w:val="28"/>
      <w:szCs w:val="28"/>
    </w:rPr>
  </w:style>
  <w:style w:type="paragraph" w:styleId="NormalWeb">
    <w:name w:val="Normal (Web)"/>
    <w:basedOn w:val="a"/>
    <w:uiPriority w:val="99"/>
    <w:unhideWhenUsed/>
    <w:rsid w:val="005167F1"/>
    <w:pPr>
      <w:bidi w:val="0"/>
      <w:spacing w:before="100" w:beforeAutospacing="1" w:after="100" w:afterAutospacing="1"/>
    </w:pPr>
    <w:rPr>
      <w:rFonts w:cs="Times New Roman"/>
      <w:sz w:val="24"/>
      <w:szCs w:val="24"/>
    </w:rPr>
  </w:style>
  <w:style w:type="paragraph" w:customStyle="1" w:styleId="Default">
    <w:name w:val="Default"/>
    <w:rsid w:val="00E949D1"/>
    <w:pPr>
      <w:autoSpaceDE w:val="0"/>
      <w:autoSpaceDN w:val="0"/>
      <w:adjustRightInd w:val="0"/>
      <w:spacing w:after="0" w:line="240" w:lineRule="auto"/>
    </w:pPr>
    <w:rPr>
      <w:rFonts w:ascii="Aptos" w:hAnsi="Aptos" w:cs="Aptos"/>
      <w:color w:val="000000"/>
      <w:sz w:val="24"/>
      <w:szCs w:val="24"/>
    </w:rPr>
  </w:style>
  <w:style w:type="paragraph" w:customStyle="1" w:styleId="Pa1">
    <w:name w:val="Pa1"/>
    <w:basedOn w:val="a"/>
    <w:next w:val="a"/>
    <w:uiPriority w:val="99"/>
    <w:rsid w:val="00C87273"/>
    <w:pPr>
      <w:autoSpaceDE w:val="0"/>
      <w:autoSpaceDN w:val="0"/>
      <w:bidi w:val="0"/>
      <w:adjustRightInd w:val="0"/>
      <w:spacing w:line="240" w:lineRule="atLeast"/>
    </w:pPr>
    <w:rPr>
      <w:rFonts w:ascii="Montserrat" w:hAnsi="Montserrat" w:cstheme="minorBidi"/>
      <w:sz w:val="24"/>
      <w:szCs w:val="24"/>
    </w:rPr>
  </w:style>
  <w:style w:type="paragraph" w:styleId="ab">
    <w:name w:val="Title"/>
    <w:basedOn w:val="a"/>
    <w:link w:val="ac"/>
    <w:uiPriority w:val="10"/>
    <w:qFormat/>
    <w:rsid w:val="0030396C"/>
    <w:pPr>
      <w:widowControl w:val="0"/>
      <w:autoSpaceDE w:val="0"/>
      <w:autoSpaceDN w:val="0"/>
      <w:bidi w:val="0"/>
      <w:ind w:left="1246" w:right="1246"/>
      <w:jc w:val="center"/>
    </w:pPr>
    <w:rPr>
      <w:rFonts w:ascii="Comic Sans MS" w:eastAsia="Comic Sans MS" w:hAnsi="Comic Sans MS" w:cs="Comic Sans MS"/>
      <w:b/>
      <w:bCs/>
      <w:sz w:val="40"/>
      <w:szCs w:val="40"/>
      <w:lang w:bidi="ar-SA"/>
    </w:rPr>
  </w:style>
  <w:style w:type="character" w:customStyle="1" w:styleId="ac">
    <w:name w:val="כותרת טקסט תו"/>
    <w:basedOn w:val="a0"/>
    <w:link w:val="ab"/>
    <w:uiPriority w:val="10"/>
    <w:rsid w:val="0030396C"/>
    <w:rPr>
      <w:rFonts w:ascii="Comic Sans MS" w:eastAsia="Comic Sans MS" w:hAnsi="Comic Sans MS" w:cs="Comic Sans MS"/>
      <w:b/>
      <w:bCs/>
      <w:sz w:val="40"/>
      <w:szCs w:val="40"/>
      <w:lang w:bidi="ar-SA"/>
    </w:rPr>
  </w:style>
  <w:style w:type="character" w:customStyle="1" w:styleId="A00">
    <w:name w:val="A0"/>
    <w:uiPriority w:val="99"/>
    <w:rsid w:val="0030396C"/>
    <w:rPr>
      <w:rFonts w:cs="Montserrat"/>
      <w:b/>
      <w:bCs/>
      <w:color w:val="000000"/>
      <w:sz w:val="40"/>
      <w:szCs w:val="40"/>
    </w:rPr>
  </w:style>
  <w:style w:type="character" w:styleId="ad">
    <w:name w:val="Strong"/>
    <w:basedOn w:val="a0"/>
    <w:uiPriority w:val="22"/>
    <w:qFormat/>
    <w:rsid w:val="004B65C0"/>
    <w:rPr>
      <w:b/>
      <w:bCs/>
    </w:rPr>
  </w:style>
  <w:style w:type="paragraph" w:customStyle="1" w:styleId="font8">
    <w:name w:val="font_8"/>
    <w:basedOn w:val="a"/>
    <w:rsid w:val="00E95D98"/>
    <w:pPr>
      <w:bidi w:val="0"/>
      <w:spacing w:before="100" w:beforeAutospacing="1" w:after="100" w:afterAutospacing="1"/>
    </w:pPr>
    <w:rPr>
      <w:rFonts w:cs="Times New Roman"/>
      <w:sz w:val="24"/>
      <w:szCs w:val="24"/>
    </w:rPr>
  </w:style>
  <w:style w:type="character" w:customStyle="1" w:styleId="wixguard">
    <w:name w:val="wixguard"/>
    <w:basedOn w:val="a0"/>
    <w:rsid w:val="00FD1471"/>
  </w:style>
  <w:style w:type="character" w:customStyle="1" w:styleId="10">
    <w:name w:val="כותרת 1 תו"/>
    <w:basedOn w:val="a0"/>
    <w:link w:val="1"/>
    <w:uiPriority w:val="9"/>
    <w:rsid w:val="00EE3568"/>
    <w:rPr>
      <w:rFonts w:ascii="Arial" w:eastAsia="Arial" w:hAnsi="Arial" w:cs="Arial"/>
      <w:b/>
      <w:bCs/>
      <w:sz w:val="28"/>
      <w:szCs w:val="28"/>
      <w:lang w:bidi="ar-SA"/>
    </w:rPr>
  </w:style>
  <w:style w:type="paragraph" w:styleId="ae">
    <w:name w:val="Body Text"/>
    <w:basedOn w:val="a"/>
    <w:link w:val="af"/>
    <w:uiPriority w:val="1"/>
    <w:qFormat/>
    <w:rsid w:val="00EE3568"/>
    <w:pPr>
      <w:widowControl w:val="0"/>
      <w:autoSpaceDE w:val="0"/>
      <w:autoSpaceDN w:val="0"/>
      <w:bidi w:val="0"/>
    </w:pPr>
    <w:rPr>
      <w:rFonts w:ascii="Arial" w:eastAsia="Arial" w:hAnsi="Arial" w:cs="Arial"/>
      <w:sz w:val="28"/>
      <w:szCs w:val="28"/>
      <w:lang w:bidi="ar-SA"/>
    </w:rPr>
  </w:style>
  <w:style w:type="character" w:customStyle="1" w:styleId="af">
    <w:name w:val="גוף טקסט תו"/>
    <w:basedOn w:val="a0"/>
    <w:link w:val="ae"/>
    <w:uiPriority w:val="1"/>
    <w:rsid w:val="00EE3568"/>
    <w:rPr>
      <w:rFonts w:ascii="Arial" w:eastAsia="Arial" w:hAnsi="Arial" w:cs="Arial"/>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8382">
      <w:bodyDiv w:val="1"/>
      <w:marLeft w:val="0"/>
      <w:marRight w:val="0"/>
      <w:marTop w:val="0"/>
      <w:marBottom w:val="0"/>
      <w:divBdr>
        <w:top w:val="none" w:sz="0" w:space="0" w:color="auto"/>
        <w:left w:val="none" w:sz="0" w:space="0" w:color="auto"/>
        <w:bottom w:val="none" w:sz="0" w:space="0" w:color="auto"/>
        <w:right w:val="none" w:sz="0" w:space="0" w:color="auto"/>
      </w:divBdr>
    </w:div>
    <w:div w:id="10720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2573</TotalTime>
  <Pages>1</Pages>
  <Words>19121</Words>
  <Characters>95610</Characters>
  <Application>Microsoft Office Word</Application>
  <DocSecurity>0</DocSecurity>
  <Lines>796</Lines>
  <Paragraphs>229</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114502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עוזיאל ד''ר</dc:creator>
  <cp:keywords/>
  <dc:description/>
  <cp:lastModifiedBy>אורית עוזיאל ד''ר</cp:lastModifiedBy>
  <cp:revision>368</cp:revision>
  <dcterms:created xsi:type="dcterms:W3CDTF">2025-04-17T06:54:00Z</dcterms:created>
  <dcterms:modified xsi:type="dcterms:W3CDTF">2025-07-06T11:00:00Z</dcterms:modified>
</cp:coreProperties>
</file>